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60" w:type="dxa"/>
        <w:tblInd w:w="-9" w:type="dxa"/>
        <w:tblLayout w:type="fixed"/>
        <w:tblCellMar>
          <w:left w:w="10" w:type="dxa"/>
          <w:right w:w="10" w:type="dxa"/>
        </w:tblCellMar>
        <w:tblLook w:val="0000" w:firstRow="0" w:lastRow="0" w:firstColumn="0" w:lastColumn="0" w:noHBand="0" w:noVBand="0"/>
      </w:tblPr>
      <w:tblGrid>
        <w:gridCol w:w="9660"/>
      </w:tblGrid>
      <w:tr w:rsidR="0047613C" w:rsidRPr="001E49F5" w:rsidTr="00371E1D">
        <w:trPr>
          <w:trHeight w:val="1"/>
        </w:trPr>
        <w:tc>
          <w:tcPr>
            <w:tcW w:w="966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47613C" w:rsidRPr="001E49F5" w:rsidRDefault="00CF2ADF" w:rsidP="004A698E">
            <w:pPr>
              <w:pStyle w:val="Standard"/>
              <w:autoSpaceDE w:val="0"/>
              <w:jc w:val="right"/>
              <w:rPr>
                <w:rFonts w:cs="Arial"/>
              </w:rPr>
            </w:pPr>
            <w:r w:rsidRPr="001E49F5">
              <w:rPr>
                <w:rFonts w:eastAsia="Calibri" w:cs="Arial"/>
                <w:noProof/>
                <w:lang w:val="en-US" w:eastAsia="en-US" w:bidi="ar-SA"/>
              </w:rPr>
              <w:drawing>
                <wp:anchor distT="0" distB="0" distL="114300" distR="114300" simplePos="0" relativeHeight="251657728" behindDoc="0" locked="0" layoutInCell="1" allowOverlap="1" wp14:anchorId="04CEEDF1" wp14:editId="118AF425">
                  <wp:simplePos x="0" y="0"/>
                  <wp:positionH relativeFrom="column">
                    <wp:posOffset>96520</wp:posOffset>
                  </wp:positionH>
                  <wp:positionV relativeFrom="paragraph">
                    <wp:posOffset>74295</wp:posOffset>
                  </wp:positionV>
                  <wp:extent cx="1171575" cy="314960"/>
                  <wp:effectExtent l="0" t="0" r="9525" b="8890"/>
                  <wp:wrapNone/>
                  <wp:docPr id="10" name="Obraz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1575" cy="31496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47613C" w:rsidRPr="001E49F5">
              <w:rPr>
                <w:rFonts w:eastAsia="Calibri" w:cs="Arial"/>
              </w:rPr>
              <w:t>Projecta</w:t>
            </w:r>
            <w:proofErr w:type="spellEnd"/>
            <w:r w:rsidR="0047613C" w:rsidRPr="001E49F5">
              <w:rPr>
                <w:rFonts w:eastAsia="Calibri" w:cs="Arial"/>
              </w:rPr>
              <w:t xml:space="preserve"> sp. z o.o.</w:t>
            </w:r>
          </w:p>
          <w:p w:rsidR="0047613C" w:rsidRPr="001E49F5" w:rsidRDefault="0047613C" w:rsidP="004A698E">
            <w:pPr>
              <w:pStyle w:val="Standard"/>
              <w:autoSpaceDE w:val="0"/>
              <w:jc w:val="right"/>
              <w:rPr>
                <w:rFonts w:cs="Arial"/>
              </w:rPr>
            </w:pPr>
            <w:proofErr w:type="spellStart"/>
            <w:r w:rsidRPr="001E49F5">
              <w:rPr>
                <w:rFonts w:eastAsia="Calibri" w:cs="Arial"/>
              </w:rPr>
              <w:t>ul.Warskiego</w:t>
            </w:r>
            <w:proofErr w:type="spellEnd"/>
            <w:r w:rsidRPr="001E49F5">
              <w:rPr>
                <w:rFonts w:eastAsia="Calibri" w:cs="Arial"/>
              </w:rPr>
              <w:t xml:space="preserve"> 51; 66-400 Gorzów </w:t>
            </w:r>
            <w:proofErr w:type="spellStart"/>
            <w:r w:rsidRPr="001E49F5">
              <w:rPr>
                <w:rFonts w:eastAsia="Calibri" w:cs="Arial"/>
              </w:rPr>
              <w:t>Wlkp</w:t>
            </w:r>
            <w:proofErr w:type="spellEnd"/>
            <w:r w:rsidRPr="001E49F5">
              <w:rPr>
                <w:rFonts w:eastAsia="Calibri" w:cs="Arial"/>
              </w:rPr>
              <w:t>;</w:t>
            </w:r>
          </w:p>
          <w:p w:rsidR="0047613C" w:rsidRPr="001E49F5" w:rsidRDefault="0047613C" w:rsidP="004A698E">
            <w:pPr>
              <w:pStyle w:val="Standard"/>
              <w:autoSpaceDE w:val="0"/>
              <w:jc w:val="right"/>
              <w:rPr>
                <w:rFonts w:eastAsia="Calibri" w:cs="Arial"/>
              </w:rPr>
            </w:pPr>
            <w:r w:rsidRPr="001E49F5">
              <w:rPr>
                <w:rFonts w:eastAsia="Calibri" w:cs="Arial"/>
              </w:rPr>
              <w:t xml:space="preserve">NIP 599 31 68 781; REGON 080492794; </w:t>
            </w:r>
          </w:p>
        </w:tc>
      </w:tr>
    </w:tbl>
    <w:p w:rsidR="00566A15" w:rsidRDefault="00566A15" w:rsidP="004A698E">
      <w:pPr>
        <w:pStyle w:val="Standard"/>
        <w:autoSpaceDE w:val="0"/>
        <w:rPr>
          <w:rFonts w:ascii="Calibri" w:eastAsia="Calibri" w:hAnsi="Calibri" w:cs="Calibri"/>
          <w:sz w:val="22"/>
          <w:szCs w:val="22"/>
        </w:rPr>
      </w:pPr>
    </w:p>
    <w:tbl>
      <w:tblPr>
        <w:tblW w:w="9747" w:type="dxa"/>
        <w:tblInd w:w="-34" w:type="dxa"/>
        <w:tblLayout w:type="fixed"/>
        <w:tblCellMar>
          <w:left w:w="10" w:type="dxa"/>
          <w:right w:w="10" w:type="dxa"/>
        </w:tblCellMar>
        <w:tblLook w:val="0000" w:firstRow="0" w:lastRow="0" w:firstColumn="0" w:lastColumn="0" w:noHBand="0" w:noVBand="0"/>
      </w:tblPr>
      <w:tblGrid>
        <w:gridCol w:w="9747"/>
      </w:tblGrid>
      <w:tr w:rsidR="00566A15" w:rsidTr="00566A15">
        <w:trPr>
          <w:trHeight w:val="1"/>
        </w:trPr>
        <w:tc>
          <w:tcPr>
            <w:tcW w:w="9747" w:type="dxa"/>
            <w:tcBorders>
              <w:top w:val="single" w:sz="2" w:space="0" w:color="000000"/>
              <w:left w:val="single" w:sz="2" w:space="0" w:color="000000"/>
              <w:bottom w:val="single" w:sz="2" w:space="0" w:color="000000"/>
              <w:right w:val="single" w:sz="2" w:space="0" w:color="000000"/>
            </w:tcBorders>
            <w:shd w:val="clear" w:color="auto" w:fill="D9D9D9"/>
            <w:tcMar>
              <w:top w:w="0" w:type="dxa"/>
              <w:left w:w="108" w:type="dxa"/>
              <w:bottom w:w="0" w:type="dxa"/>
              <w:right w:w="108" w:type="dxa"/>
            </w:tcMar>
          </w:tcPr>
          <w:p w:rsidR="00566A15" w:rsidRDefault="00026E66" w:rsidP="004A698E">
            <w:pPr>
              <w:pStyle w:val="Standard"/>
              <w:autoSpaceDE w:val="0"/>
              <w:jc w:val="center"/>
              <w:rPr>
                <w:rFonts w:ascii="Calibri" w:eastAsia="Calibri" w:hAnsi="Calibri" w:cs="Calibri"/>
                <w:b/>
                <w:bCs/>
                <w:i/>
                <w:iCs/>
                <w:sz w:val="32"/>
                <w:szCs w:val="32"/>
              </w:rPr>
            </w:pPr>
            <w:r w:rsidRPr="00026E66">
              <w:rPr>
                <w:rFonts w:ascii="Calibri" w:eastAsia="Calibri" w:hAnsi="Calibri" w:cs="Calibri"/>
                <w:bCs/>
                <w:iCs/>
                <w:sz w:val="32"/>
                <w:szCs w:val="32"/>
              </w:rPr>
              <w:t>UWAGA: WSZELKIE UZUPEŁNIENIA ORAZ ZMIANY W STOSUNKU DO PROJEKTU BUDOWLANEGO ZAZNACZONE SĄ W TYM DOKUMENCIE</w:t>
            </w:r>
            <w:r>
              <w:rPr>
                <w:rFonts w:ascii="Calibri" w:eastAsia="Calibri" w:hAnsi="Calibri" w:cs="Calibri"/>
                <w:b/>
                <w:bCs/>
                <w:iCs/>
                <w:sz w:val="32"/>
                <w:szCs w:val="32"/>
                <w:u w:val="single"/>
              </w:rPr>
              <w:t xml:space="preserve"> </w:t>
            </w:r>
            <w:r w:rsidRPr="00026E66">
              <w:rPr>
                <w:rFonts w:ascii="Calibri" w:eastAsia="Calibri" w:hAnsi="Calibri" w:cs="Calibri"/>
                <w:b/>
                <w:bCs/>
                <w:iCs/>
                <w:sz w:val="32"/>
                <w:szCs w:val="32"/>
                <w:u w:val="single"/>
              </w:rPr>
              <w:t>PODKREŚLENIEM I POGRUBIENIEM TEKSTU</w:t>
            </w:r>
          </w:p>
          <w:p w:rsidR="00566A15" w:rsidRPr="00BF6009" w:rsidRDefault="00026E66" w:rsidP="004A698E">
            <w:pPr>
              <w:pStyle w:val="Standard"/>
              <w:autoSpaceDE w:val="0"/>
              <w:jc w:val="center"/>
            </w:pPr>
            <w:r w:rsidRPr="00026E66">
              <w:rPr>
                <w:rFonts w:ascii="Calibri" w:eastAsia="Calibri" w:hAnsi="Calibri" w:cs="Calibri"/>
                <w:bCs/>
                <w:iCs/>
                <w:sz w:val="32"/>
                <w:szCs w:val="32"/>
              </w:rPr>
              <w:t xml:space="preserve"> W WYPADKU RÓŻNIC MIĘDZY ZAPISAMI PROJEKTY BUDOWLANEGO I WYKONAWCZEGO OBOWIĄZUJE PROJEKT WYKONAWCZY ORAZ LEPSZEJ JAKOŚCI WYKOŃCZENIE/ WYŻSZA SPECYFIKACJA</w:t>
            </w:r>
            <w:r>
              <w:rPr>
                <w:rFonts w:ascii="Calibri" w:eastAsia="Calibri" w:hAnsi="Calibri" w:cs="Calibri"/>
                <w:bCs/>
                <w:iCs/>
                <w:sz w:val="32"/>
                <w:szCs w:val="32"/>
              </w:rPr>
              <w:t>. WSZELKIE WĄTPLIWOŚCI ROZSTRZYGANE BĘDĄ W NADZORZE AUTORSKIM</w:t>
            </w:r>
          </w:p>
        </w:tc>
      </w:tr>
    </w:tbl>
    <w:p w:rsidR="00566A15" w:rsidRPr="00123CDE" w:rsidRDefault="00566A15" w:rsidP="004A698E">
      <w:pPr>
        <w:pStyle w:val="Standard"/>
        <w:autoSpaceDE w:val="0"/>
        <w:rPr>
          <w:rFonts w:ascii="Calibri" w:eastAsia="Calibri" w:hAnsi="Calibri" w:cs="Calibri"/>
          <w:sz w:val="22"/>
          <w:szCs w:val="22"/>
        </w:rPr>
      </w:pPr>
    </w:p>
    <w:p w:rsidR="00743B32" w:rsidRDefault="00743B32" w:rsidP="004A698E">
      <w:pPr>
        <w:pStyle w:val="Standard"/>
        <w:autoSpaceDE w:val="0"/>
        <w:ind w:left="2836" w:firstLine="709"/>
        <w:rPr>
          <w:rFonts w:eastAsia="Calibri" w:cs="Arial"/>
          <w:b/>
          <w:bCs/>
        </w:rPr>
      </w:pPr>
    </w:p>
    <w:p w:rsidR="00421B53" w:rsidRPr="001E49F5" w:rsidRDefault="00421B53" w:rsidP="004A698E">
      <w:pPr>
        <w:pStyle w:val="Standard"/>
        <w:autoSpaceDE w:val="0"/>
        <w:ind w:left="2836" w:firstLine="709"/>
        <w:rPr>
          <w:rFonts w:eastAsia="Calibri" w:cs="Arial"/>
          <w:b/>
          <w:bCs/>
        </w:rPr>
      </w:pPr>
    </w:p>
    <w:p w:rsidR="00F12B02" w:rsidRDefault="001E49F5" w:rsidP="004A698E">
      <w:pPr>
        <w:pStyle w:val="Standard"/>
        <w:rPr>
          <w:rFonts w:eastAsia="Calibri" w:cs="Arial"/>
          <w:sz w:val="20"/>
          <w:szCs w:val="22"/>
        </w:rPr>
      </w:pPr>
      <w:r w:rsidRPr="001E49F5">
        <w:rPr>
          <w:rFonts w:eastAsia="Calibri" w:cs="Arial"/>
          <w:sz w:val="20"/>
          <w:szCs w:val="22"/>
        </w:rPr>
        <w:br w:type="page"/>
      </w:r>
    </w:p>
    <w:tbl>
      <w:tblPr>
        <w:tblW w:w="9660" w:type="dxa"/>
        <w:tblInd w:w="-9" w:type="dxa"/>
        <w:tblLayout w:type="fixed"/>
        <w:tblCellMar>
          <w:left w:w="10" w:type="dxa"/>
          <w:right w:w="10" w:type="dxa"/>
        </w:tblCellMar>
        <w:tblLook w:val="0000" w:firstRow="0" w:lastRow="0" w:firstColumn="0" w:lastColumn="0" w:noHBand="0" w:noVBand="0"/>
      </w:tblPr>
      <w:tblGrid>
        <w:gridCol w:w="9660"/>
      </w:tblGrid>
      <w:tr w:rsidR="00F12B02" w:rsidRPr="001E49F5" w:rsidTr="0036656D">
        <w:trPr>
          <w:trHeight w:val="1"/>
        </w:trPr>
        <w:tc>
          <w:tcPr>
            <w:tcW w:w="966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F12B02" w:rsidRPr="001E49F5" w:rsidRDefault="00F12B02" w:rsidP="0036656D">
            <w:pPr>
              <w:pStyle w:val="Standard"/>
              <w:autoSpaceDE w:val="0"/>
              <w:jc w:val="right"/>
              <w:rPr>
                <w:rFonts w:cs="Arial"/>
              </w:rPr>
            </w:pPr>
            <w:r w:rsidRPr="001E49F5">
              <w:rPr>
                <w:rFonts w:eastAsia="Calibri" w:cs="Arial"/>
                <w:noProof/>
                <w:lang w:val="en-US" w:eastAsia="en-US" w:bidi="ar-SA"/>
              </w:rPr>
              <w:lastRenderedPageBreak/>
              <w:drawing>
                <wp:anchor distT="0" distB="0" distL="114300" distR="114300" simplePos="0" relativeHeight="251659776" behindDoc="0" locked="0" layoutInCell="1" allowOverlap="1" wp14:anchorId="06F923C8" wp14:editId="1EDE720C">
                  <wp:simplePos x="0" y="0"/>
                  <wp:positionH relativeFrom="column">
                    <wp:posOffset>96520</wp:posOffset>
                  </wp:positionH>
                  <wp:positionV relativeFrom="paragraph">
                    <wp:posOffset>74295</wp:posOffset>
                  </wp:positionV>
                  <wp:extent cx="1171575" cy="314960"/>
                  <wp:effectExtent l="0" t="0" r="9525" b="8890"/>
                  <wp:wrapNone/>
                  <wp:docPr id="1" name="Obraz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1575" cy="31496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1E49F5">
              <w:rPr>
                <w:rFonts w:eastAsia="Calibri" w:cs="Arial"/>
              </w:rPr>
              <w:t>Projecta</w:t>
            </w:r>
            <w:proofErr w:type="spellEnd"/>
            <w:r w:rsidRPr="001E49F5">
              <w:rPr>
                <w:rFonts w:eastAsia="Calibri" w:cs="Arial"/>
              </w:rPr>
              <w:t xml:space="preserve"> sp. z o.o.</w:t>
            </w:r>
          </w:p>
          <w:p w:rsidR="00F12B02" w:rsidRPr="001E49F5" w:rsidRDefault="00F12B02" w:rsidP="0036656D">
            <w:pPr>
              <w:pStyle w:val="Standard"/>
              <w:autoSpaceDE w:val="0"/>
              <w:jc w:val="right"/>
              <w:rPr>
                <w:rFonts w:cs="Arial"/>
              </w:rPr>
            </w:pPr>
            <w:proofErr w:type="spellStart"/>
            <w:r w:rsidRPr="001E49F5">
              <w:rPr>
                <w:rFonts w:eastAsia="Calibri" w:cs="Arial"/>
              </w:rPr>
              <w:t>ul.Warskiego</w:t>
            </w:r>
            <w:proofErr w:type="spellEnd"/>
            <w:r w:rsidRPr="001E49F5">
              <w:rPr>
                <w:rFonts w:eastAsia="Calibri" w:cs="Arial"/>
              </w:rPr>
              <w:t xml:space="preserve"> 51; 66-400 Gorzów </w:t>
            </w:r>
            <w:proofErr w:type="spellStart"/>
            <w:r w:rsidRPr="001E49F5">
              <w:rPr>
                <w:rFonts w:eastAsia="Calibri" w:cs="Arial"/>
              </w:rPr>
              <w:t>Wlkp</w:t>
            </w:r>
            <w:proofErr w:type="spellEnd"/>
            <w:r w:rsidRPr="001E49F5">
              <w:rPr>
                <w:rFonts w:eastAsia="Calibri" w:cs="Arial"/>
              </w:rPr>
              <w:t>;</w:t>
            </w:r>
          </w:p>
          <w:p w:rsidR="00F12B02" w:rsidRPr="001E49F5" w:rsidRDefault="00F12B02" w:rsidP="0036656D">
            <w:pPr>
              <w:pStyle w:val="Standard"/>
              <w:autoSpaceDE w:val="0"/>
              <w:jc w:val="right"/>
              <w:rPr>
                <w:rFonts w:eastAsia="Calibri" w:cs="Arial"/>
              </w:rPr>
            </w:pPr>
            <w:r w:rsidRPr="001E49F5">
              <w:rPr>
                <w:rFonts w:eastAsia="Calibri" w:cs="Arial"/>
              </w:rPr>
              <w:t xml:space="preserve">NIP 599 31 68 781; REGON 080492794; </w:t>
            </w:r>
          </w:p>
        </w:tc>
      </w:tr>
    </w:tbl>
    <w:p w:rsidR="00F12B02" w:rsidRDefault="00F12B02" w:rsidP="00F12B02">
      <w:pPr>
        <w:pStyle w:val="Standard"/>
        <w:autoSpaceDE w:val="0"/>
        <w:rPr>
          <w:rFonts w:ascii="Calibri" w:eastAsia="Calibri" w:hAnsi="Calibri" w:cs="Calibri"/>
          <w:sz w:val="22"/>
          <w:szCs w:val="22"/>
        </w:rPr>
      </w:pPr>
    </w:p>
    <w:tbl>
      <w:tblPr>
        <w:tblW w:w="9747" w:type="dxa"/>
        <w:tblInd w:w="-34" w:type="dxa"/>
        <w:tblLayout w:type="fixed"/>
        <w:tblCellMar>
          <w:left w:w="10" w:type="dxa"/>
          <w:right w:w="10" w:type="dxa"/>
        </w:tblCellMar>
        <w:tblLook w:val="0000" w:firstRow="0" w:lastRow="0" w:firstColumn="0" w:lastColumn="0" w:noHBand="0" w:noVBand="0"/>
      </w:tblPr>
      <w:tblGrid>
        <w:gridCol w:w="9747"/>
      </w:tblGrid>
      <w:tr w:rsidR="00F12B02" w:rsidTr="0036656D">
        <w:trPr>
          <w:trHeight w:val="1"/>
        </w:trPr>
        <w:tc>
          <w:tcPr>
            <w:tcW w:w="9747" w:type="dxa"/>
            <w:tcBorders>
              <w:top w:val="single" w:sz="2" w:space="0" w:color="000000"/>
              <w:left w:val="single" w:sz="2" w:space="0" w:color="000000"/>
              <w:bottom w:val="single" w:sz="2" w:space="0" w:color="000000"/>
              <w:right w:val="single" w:sz="2" w:space="0" w:color="000000"/>
            </w:tcBorders>
            <w:shd w:val="clear" w:color="auto" w:fill="D9D9D9"/>
            <w:tcMar>
              <w:top w:w="0" w:type="dxa"/>
              <w:left w:w="108" w:type="dxa"/>
              <w:bottom w:w="0" w:type="dxa"/>
              <w:right w:w="108" w:type="dxa"/>
            </w:tcMar>
          </w:tcPr>
          <w:p w:rsidR="00F12B02" w:rsidRDefault="00F12B02" w:rsidP="0036656D">
            <w:pPr>
              <w:pStyle w:val="Standard"/>
              <w:autoSpaceDE w:val="0"/>
              <w:jc w:val="center"/>
              <w:rPr>
                <w:rFonts w:ascii="Calibri" w:eastAsia="Calibri" w:hAnsi="Calibri" w:cs="Calibri"/>
                <w:b/>
                <w:bCs/>
                <w:i/>
                <w:iCs/>
                <w:sz w:val="32"/>
                <w:szCs w:val="32"/>
              </w:rPr>
            </w:pPr>
            <w:r>
              <w:rPr>
                <w:rFonts w:ascii="Calibri" w:eastAsia="Calibri" w:hAnsi="Calibri" w:cs="Calibri"/>
                <w:b/>
                <w:bCs/>
                <w:i/>
                <w:iCs/>
                <w:sz w:val="32"/>
                <w:szCs w:val="32"/>
              </w:rPr>
              <w:t>PROJEKT WYKONAWCZY</w:t>
            </w:r>
          </w:p>
          <w:p w:rsidR="00F12B02" w:rsidRPr="00BF6009" w:rsidRDefault="00F12B02" w:rsidP="0036656D">
            <w:pPr>
              <w:pStyle w:val="Standard"/>
              <w:autoSpaceDE w:val="0"/>
              <w:jc w:val="center"/>
            </w:pPr>
          </w:p>
        </w:tc>
      </w:tr>
    </w:tbl>
    <w:p w:rsidR="00F12B02" w:rsidRPr="00123CDE" w:rsidRDefault="00F12B02" w:rsidP="00F12B02">
      <w:pPr>
        <w:pStyle w:val="Standard"/>
        <w:autoSpaceDE w:val="0"/>
        <w:rPr>
          <w:rFonts w:ascii="Calibri" w:eastAsia="Calibri" w:hAnsi="Calibri" w:cs="Calibri"/>
          <w:sz w:val="22"/>
          <w:szCs w:val="22"/>
        </w:rPr>
      </w:pPr>
    </w:p>
    <w:tbl>
      <w:tblPr>
        <w:tblW w:w="9762" w:type="dxa"/>
        <w:tblInd w:w="-34" w:type="dxa"/>
        <w:tblLayout w:type="fixed"/>
        <w:tblCellMar>
          <w:left w:w="10" w:type="dxa"/>
          <w:right w:w="10" w:type="dxa"/>
        </w:tblCellMar>
        <w:tblLook w:val="0000" w:firstRow="0" w:lastRow="0" w:firstColumn="0" w:lastColumn="0" w:noHBand="0" w:noVBand="0"/>
      </w:tblPr>
      <w:tblGrid>
        <w:gridCol w:w="2508"/>
        <w:gridCol w:w="7254"/>
      </w:tblGrid>
      <w:tr w:rsidR="00F12B02" w:rsidRPr="00DA3AE4" w:rsidTr="0036656D">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F12B02" w:rsidRPr="00DA3AE4" w:rsidRDefault="00F12B02" w:rsidP="0036656D">
            <w:pPr>
              <w:pStyle w:val="Standard"/>
              <w:autoSpaceDE w:val="0"/>
              <w:rPr>
                <w:rFonts w:ascii="Calibri" w:eastAsia="Calibri" w:hAnsi="Calibri" w:cs="Calibri"/>
                <w:b/>
                <w:bCs/>
                <w:sz w:val="22"/>
                <w:szCs w:val="22"/>
                <w:lang w:val="en-US"/>
              </w:rPr>
            </w:pPr>
            <w:r w:rsidRPr="00DA3AE4">
              <w:rPr>
                <w:rFonts w:ascii="Calibri" w:eastAsia="Calibri" w:hAnsi="Calibri" w:cs="Calibri"/>
                <w:b/>
                <w:bCs/>
                <w:sz w:val="22"/>
                <w:szCs w:val="22"/>
                <w:lang w:val="en-US"/>
              </w:rPr>
              <w:t>PROJEKT:</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F12B02" w:rsidRPr="00DA3AE4" w:rsidRDefault="00F12B02" w:rsidP="0036656D">
            <w:pPr>
              <w:pStyle w:val="Standard"/>
              <w:autoSpaceDE w:val="0"/>
              <w:jc w:val="both"/>
              <w:rPr>
                <w:rFonts w:asciiTheme="minorHAnsi" w:hAnsiTheme="minorHAnsi"/>
                <w:sz w:val="22"/>
                <w:szCs w:val="22"/>
              </w:rPr>
            </w:pPr>
            <w:r w:rsidRPr="001E3572">
              <w:rPr>
                <w:rFonts w:asciiTheme="minorHAnsi" w:hAnsiTheme="minorHAnsi"/>
                <w:sz w:val="22"/>
                <w:szCs w:val="22"/>
              </w:rPr>
              <w:t>PROJEKT ZMIANY SPOSOBU UŻYTKOWANIA I PRZEBUDOWY</w:t>
            </w:r>
            <w:r>
              <w:rPr>
                <w:rFonts w:asciiTheme="minorHAnsi" w:hAnsiTheme="minorHAnsi"/>
                <w:sz w:val="22"/>
                <w:szCs w:val="22"/>
              </w:rPr>
              <w:t xml:space="preserve"> </w:t>
            </w:r>
            <w:r w:rsidRPr="001E3572">
              <w:rPr>
                <w:rFonts w:asciiTheme="minorHAnsi" w:hAnsiTheme="minorHAnsi"/>
                <w:sz w:val="22"/>
                <w:szCs w:val="22"/>
              </w:rPr>
              <w:t>KAMIENICY ORAZ OFICYNY PRZY UL. GRUDZIĄDZKIEJ 36 W CHEŁMNIE</w:t>
            </w:r>
            <w:r>
              <w:rPr>
                <w:rFonts w:asciiTheme="minorHAnsi" w:hAnsiTheme="minorHAnsi"/>
                <w:sz w:val="22"/>
                <w:szCs w:val="22"/>
              </w:rPr>
              <w:t xml:space="preserve"> </w:t>
            </w:r>
            <w:r w:rsidRPr="001E3572">
              <w:rPr>
                <w:rFonts w:asciiTheme="minorHAnsi" w:hAnsiTheme="minorHAnsi"/>
                <w:sz w:val="22"/>
                <w:szCs w:val="22"/>
              </w:rPr>
              <w:t>NA POTRZEBY CHEŁMIŃSKIEGO INKUBATORA III SEKTORA</w:t>
            </w:r>
          </w:p>
        </w:tc>
      </w:tr>
      <w:tr w:rsidR="00F12B02" w:rsidRPr="00DA3AE4" w:rsidTr="0036656D">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F12B02" w:rsidRPr="00DA3AE4" w:rsidRDefault="00F12B02" w:rsidP="0036656D">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KATEGORIA OBIEKTU:</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F12B02" w:rsidRPr="00DA3AE4" w:rsidRDefault="00F12B02" w:rsidP="0036656D">
            <w:pPr>
              <w:pStyle w:val="Standard"/>
              <w:autoSpaceDE w:val="0"/>
              <w:rPr>
                <w:rFonts w:asciiTheme="minorHAnsi" w:hAnsiTheme="minorHAnsi"/>
                <w:sz w:val="22"/>
                <w:szCs w:val="22"/>
              </w:rPr>
            </w:pPr>
            <w:r>
              <w:rPr>
                <w:rFonts w:asciiTheme="minorHAnsi" w:hAnsiTheme="minorHAnsi"/>
                <w:sz w:val="22"/>
                <w:szCs w:val="22"/>
              </w:rPr>
              <w:t>XVI</w:t>
            </w:r>
          </w:p>
        </w:tc>
      </w:tr>
      <w:tr w:rsidR="00F12B02" w:rsidRPr="00DA3AE4" w:rsidTr="0036656D">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F12B02" w:rsidRPr="00DA3AE4" w:rsidRDefault="00F12B02" w:rsidP="0036656D">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INWESTOR:</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F12B02" w:rsidRPr="009A540B" w:rsidRDefault="00F12B02" w:rsidP="0036656D">
            <w:pPr>
              <w:pStyle w:val="Standard"/>
              <w:autoSpaceDE w:val="0"/>
              <w:rPr>
                <w:rFonts w:asciiTheme="minorHAnsi" w:hAnsiTheme="minorHAnsi"/>
                <w:sz w:val="22"/>
                <w:szCs w:val="22"/>
              </w:rPr>
            </w:pPr>
            <w:r w:rsidRPr="009A540B">
              <w:rPr>
                <w:rFonts w:asciiTheme="minorHAnsi" w:hAnsiTheme="minorHAnsi"/>
                <w:sz w:val="22"/>
                <w:szCs w:val="22"/>
              </w:rPr>
              <w:t>GMINA MIASTO CHEŁMNO</w:t>
            </w:r>
          </w:p>
          <w:p w:rsidR="00F12B02" w:rsidRPr="00DA3AE4" w:rsidRDefault="00F12B02" w:rsidP="0036656D">
            <w:pPr>
              <w:pStyle w:val="Standard"/>
              <w:autoSpaceDE w:val="0"/>
              <w:rPr>
                <w:rFonts w:asciiTheme="minorHAnsi" w:hAnsiTheme="minorHAnsi"/>
                <w:sz w:val="22"/>
                <w:szCs w:val="22"/>
              </w:rPr>
            </w:pPr>
            <w:r>
              <w:rPr>
                <w:rFonts w:asciiTheme="minorHAnsi" w:hAnsiTheme="minorHAnsi"/>
                <w:sz w:val="22"/>
                <w:szCs w:val="22"/>
              </w:rPr>
              <w:t xml:space="preserve">ul. Dworcowa 1, 86 – 200 Chełmno, </w:t>
            </w:r>
            <w:r w:rsidRPr="009A540B">
              <w:rPr>
                <w:rFonts w:asciiTheme="minorHAnsi" w:hAnsiTheme="minorHAnsi"/>
                <w:sz w:val="22"/>
                <w:szCs w:val="22"/>
              </w:rPr>
              <w:t>woj. kujawsko - pomorskie</w:t>
            </w:r>
          </w:p>
        </w:tc>
      </w:tr>
      <w:tr w:rsidR="00F12B02" w:rsidRPr="00DA3AE4" w:rsidTr="0036656D">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F12B02" w:rsidRPr="00DA3AE4" w:rsidRDefault="00F12B02" w:rsidP="0036656D">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ADRES:</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F12B02" w:rsidRDefault="00F12B02" w:rsidP="0036656D">
            <w:pPr>
              <w:pStyle w:val="Standard"/>
              <w:autoSpaceDE w:val="0"/>
              <w:rPr>
                <w:rFonts w:asciiTheme="minorHAnsi" w:hAnsiTheme="minorHAnsi"/>
                <w:sz w:val="22"/>
                <w:szCs w:val="22"/>
              </w:rPr>
            </w:pPr>
            <w:r w:rsidRPr="00DA3AE4">
              <w:rPr>
                <w:rFonts w:asciiTheme="minorHAnsi" w:hAnsiTheme="minorHAnsi"/>
                <w:sz w:val="22"/>
                <w:szCs w:val="22"/>
              </w:rPr>
              <w:t xml:space="preserve">UL. </w:t>
            </w:r>
            <w:r>
              <w:rPr>
                <w:rFonts w:asciiTheme="minorHAnsi" w:hAnsiTheme="minorHAnsi"/>
                <w:sz w:val="22"/>
                <w:szCs w:val="22"/>
              </w:rPr>
              <w:t>Grudziądzka 36, 86 – 200 Chełmno, Działka nr. 106/3, Obręb 000,1</w:t>
            </w:r>
            <w:r w:rsidRPr="00DA3AE4">
              <w:rPr>
                <w:rFonts w:asciiTheme="minorHAnsi" w:hAnsiTheme="minorHAnsi"/>
                <w:sz w:val="22"/>
                <w:szCs w:val="22"/>
              </w:rPr>
              <w:t xml:space="preserve"> </w:t>
            </w:r>
          </w:p>
          <w:p w:rsidR="00F12B02" w:rsidRPr="00DA3AE4" w:rsidRDefault="00F12B02" w:rsidP="0036656D">
            <w:pPr>
              <w:pStyle w:val="Standard"/>
              <w:autoSpaceDE w:val="0"/>
              <w:rPr>
                <w:rFonts w:asciiTheme="minorHAnsi" w:hAnsiTheme="minorHAnsi"/>
                <w:sz w:val="22"/>
                <w:szCs w:val="22"/>
              </w:rPr>
            </w:pPr>
            <w:r w:rsidRPr="00DA3AE4">
              <w:rPr>
                <w:rFonts w:asciiTheme="minorHAnsi" w:hAnsiTheme="minorHAnsi"/>
                <w:sz w:val="22"/>
                <w:szCs w:val="22"/>
              </w:rPr>
              <w:t xml:space="preserve">JEDN. EW. </w:t>
            </w:r>
            <w:r>
              <w:rPr>
                <w:rFonts w:asciiTheme="minorHAnsi" w:hAnsiTheme="minorHAnsi"/>
                <w:sz w:val="22"/>
                <w:szCs w:val="22"/>
              </w:rPr>
              <w:t>040401_1, Chełmno</w:t>
            </w:r>
          </w:p>
        </w:tc>
      </w:tr>
      <w:tr w:rsidR="00F12B02" w:rsidRPr="00DA3AE4" w:rsidTr="0036656D">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F12B02" w:rsidRPr="00DA3AE4" w:rsidRDefault="00F12B02" w:rsidP="0036656D">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STADIUM</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F12B02" w:rsidRPr="00DA3AE4" w:rsidRDefault="00F12B02" w:rsidP="0036656D">
            <w:pPr>
              <w:pStyle w:val="Standard"/>
              <w:autoSpaceDE w:val="0"/>
              <w:rPr>
                <w:rFonts w:ascii="Calibri" w:eastAsia="Calibri" w:hAnsi="Calibri" w:cs="Calibri"/>
                <w:sz w:val="22"/>
                <w:szCs w:val="22"/>
              </w:rPr>
            </w:pPr>
            <w:r w:rsidRPr="00DA3AE4">
              <w:rPr>
                <w:rFonts w:ascii="Calibri" w:eastAsia="Calibri" w:hAnsi="Calibri" w:cs="Calibri"/>
                <w:sz w:val="22"/>
                <w:szCs w:val="22"/>
              </w:rPr>
              <w:t>PROJEKT  BUDOWLANY</w:t>
            </w:r>
          </w:p>
        </w:tc>
      </w:tr>
    </w:tbl>
    <w:p w:rsidR="00F12B02" w:rsidRDefault="00F12B02" w:rsidP="00F12B02">
      <w:pPr>
        <w:pStyle w:val="Standard"/>
        <w:autoSpaceDE w:val="0"/>
        <w:ind w:left="2836" w:firstLine="709"/>
      </w:pPr>
      <w:r w:rsidRPr="002C3626">
        <w:rPr>
          <w:rFonts w:ascii="Calibri" w:eastAsia="Calibri" w:hAnsi="Calibri" w:cs="Calibri"/>
          <w:b/>
          <w:bCs/>
        </w:rPr>
        <w:t>ZESPÓ</w:t>
      </w:r>
      <w:r>
        <w:rPr>
          <w:rFonts w:ascii="Calibri" w:eastAsia="Calibri" w:hAnsi="Calibri" w:cs="Calibri"/>
          <w:b/>
          <w:bCs/>
        </w:rPr>
        <w:t>Ł PROJEKTOWY:</w:t>
      </w:r>
    </w:p>
    <w:p w:rsidR="00F12B02" w:rsidRDefault="00F12B02" w:rsidP="00F12B02">
      <w:pPr>
        <w:pStyle w:val="Standard"/>
        <w:autoSpaceDE w:val="0"/>
        <w:rPr>
          <w:rFonts w:ascii="Calibri" w:eastAsia="Calibri" w:hAnsi="Calibri" w:cs="Calibri"/>
          <w:i/>
          <w:iCs/>
          <w:sz w:val="22"/>
          <w:szCs w:val="22"/>
        </w:rPr>
      </w:pPr>
      <w:r>
        <w:rPr>
          <w:rFonts w:ascii="Calibri" w:eastAsia="Calibri" w:hAnsi="Calibri" w:cs="Calibri"/>
          <w:i/>
          <w:iCs/>
          <w:sz w:val="22"/>
          <w:szCs w:val="22"/>
        </w:rPr>
        <w:t>BRANŻA PROJEKT  ZAGOSPODAROWANIA TERENU:</w:t>
      </w:r>
    </w:p>
    <w:tbl>
      <w:tblPr>
        <w:tblW w:w="9747" w:type="dxa"/>
        <w:tblInd w:w="-9" w:type="dxa"/>
        <w:tblLayout w:type="fixed"/>
        <w:tblCellMar>
          <w:left w:w="10" w:type="dxa"/>
          <w:right w:w="10" w:type="dxa"/>
        </w:tblCellMar>
        <w:tblLook w:val="0000" w:firstRow="0" w:lastRow="0" w:firstColumn="0" w:lastColumn="0" w:noHBand="0" w:noVBand="0"/>
      </w:tblPr>
      <w:tblGrid>
        <w:gridCol w:w="2115"/>
        <w:gridCol w:w="4098"/>
        <w:gridCol w:w="3534"/>
      </w:tblGrid>
      <w:tr w:rsidR="007A305F" w:rsidTr="007A305F">
        <w:trPr>
          <w:trHeight w:val="536"/>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A305F" w:rsidRDefault="007A305F" w:rsidP="0036656D">
            <w:pPr>
              <w:pStyle w:val="Standard"/>
              <w:autoSpaceDE w:val="0"/>
            </w:pPr>
            <w:r w:rsidRPr="002C3626">
              <w:rPr>
                <w:rFonts w:ascii="Calibri" w:eastAsia="Calibri" w:hAnsi="Calibri" w:cs="Calibri"/>
                <w:sz w:val="22"/>
                <w:szCs w:val="22"/>
              </w:rPr>
              <w:t>Projektowa</w:t>
            </w:r>
            <w:r>
              <w:rPr>
                <w:rFonts w:ascii="Calibri" w:eastAsia="Calibri" w:hAnsi="Calibri" w:cs="Calibri"/>
                <w:sz w:val="22"/>
                <w:szCs w:val="22"/>
              </w:rPr>
              <w:t>ł:</w:t>
            </w:r>
          </w:p>
          <w:p w:rsidR="007A305F" w:rsidRPr="002C3626" w:rsidRDefault="007A305F" w:rsidP="0036656D">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A305F" w:rsidRDefault="007A305F" w:rsidP="0036656D">
            <w:pPr>
              <w:pStyle w:val="Standard"/>
              <w:autoSpaceDE w:val="0"/>
            </w:pPr>
            <w:r>
              <w:rPr>
                <w:rFonts w:ascii="Calibri" w:eastAsia="Calibri" w:hAnsi="Calibri" w:cs="Calibri"/>
                <w:sz w:val="22"/>
                <w:szCs w:val="22"/>
              </w:rPr>
              <w:t>mgr inż. arch. Katarzyna Olejnik</w:t>
            </w:r>
          </w:p>
          <w:p w:rsidR="007A305F" w:rsidRDefault="007A305F" w:rsidP="0036656D">
            <w:pPr>
              <w:pStyle w:val="Standard"/>
              <w:autoSpaceDE w:val="0"/>
            </w:pPr>
            <w:r>
              <w:rPr>
                <w:rFonts w:ascii="Calibri" w:eastAsia="Calibri" w:hAnsi="Calibri" w:cs="Calibri"/>
                <w:sz w:val="16"/>
                <w:szCs w:val="16"/>
              </w:rPr>
              <w:t>Specjalność architektoniczna bez ograniczeń</w:t>
            </w:r>
          </w:p>
        </w:tc>
        <w:tc>
          <w:tcPr>
            <w:tcW w:w="35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A305F" w:rsidRDefault="007A305F" w:rsidP="0036656D">
            <w:pPr>
              <w:pStyle w:val="Standard"/>
              <w:autoSpaceDE w:val="0"/>
              <w:rPr>
                <w:rFonts w:ascii="Calibri" w:eastAsia="Calibri" w:hAnsi="Calibri" w:cs="Calibri"/>
                <w:sz w:val="16"/>
                <w:szCs w:val="16"/>
              </w:rPr>
            </w:pPr>
          </w:p>
          <w:p w:rsidR="007A305F" w:rsidRPr="00E20D0D" w:rsidRDefault="007A305F" w:rsidP="0036656D">
            <w:pPr>
              <w:pStyle w:val="Standard"/>
              <w:autoSpaceDE w:val="0"/>
              <w:rPr>
                <w:rFonts w:ascii="Calibri" w:eastAsia="Calibri" w:hAnsi="Calibri" w:cs="Calibri"/>
                <w:sz w:val="16"/>
                <w:szCs w:val="16"/>
              </w:rPr>
            </w:pPr>
            <w:r w:rsidRPr="00E20D0D">
              <w:rPr>
                <w:rFonts w:ascii="Calibri" w:eastAsia="Calibri" w:hAnsi="Calibri" w:cs="Calibri"/>
                <w:sz w:val="16"/>
                <w:szCs w:val="16"/>
              </w:rPr>
              <w:t>W/32/2010</w:t>
            </w:r>
          </w:p>
        </w:tc>
      </w:tr>
      <w:tr w:rsidR="007A305F" w:rsidTr="007A305F">
        <w:trPr>
          <w:trHeight w:val="1"/>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A305F" w:rsidRDefault="007A305F" w:rsidP="0036656D">
            <w:pPr>
              <w:pStyle w:val="Standard"/>
              <w:autoSpaceDE w:val="0"/>
            </w:pPr>
            <w:r w:rsidRPr="00E20D0D">
              <w:rPr>
                <w:rFonts w:ascii="Calibri" w:eastAsia="Calibri" w:hAnsi="Calibri" w:cs="Calibri"/>
                <w:sz w:val="22"/>
                <w:szCs w:val="22"/>
              </w:rPr>
              <w:t>Sprawdzi</w:t>
            </w:r>
            <w:r>
              <w:rPr>
                <w:rFonts w:ascii="Calibri" w:eastAsia="Calibri" w:hAnsi="Calibri" w:cs="Calibri"/>
                <w:sz w:val="22"/>
                <w:szCs w:val="22"/>
              </w:rPr>
              <w:t>ł:</w:t>
            </w:r>
          </w:p>
          <w:p w:rsidR="007A305F" w:rsidRPr="00E20D0D" w:rsidRDefault="007A305F" w:rsidP="0036656D">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A305F" w:rsidRDefault="007A305F" w:rsidP="0036656D">
            <w:pPr>
              <w:pStyle w:val="Standard"/>
              <w:autoSpaceDE w:val="0"/>
            </w:pPr>
            <w:r>
              <w:rPr>
                <w:rFonts w:ascii="Calibri" w:eastAsia="Calibri" w:hAnsi="Calibri" w:cs="Calibri"/>
                <w:sz w:val="22"/>
                <w:szCs w:val="22"/>
              </w:rPr>
              <w:t>mgr inż. arch. Magdalena Pietrzyk</w:t>
            </w:r>
          </w:p>
          <w:p w:rsidR="007A305F" w:rsidRDefault="007A305F" w:rsidP="0036656D">
            <w:pPr>
              <w:pStyle w:val="Standard"/>
              <w:autoSpaceDE w:val="0"/>
            </w:pPr>
            <w:r>
              <w:rPr>
                <w:rFonts w:ascii="Calibri" w:eastAsia="Calibri" w:hAnsi="Calibri" w:cs="Calibri"/>
                <w:sz w:val="16"/>
                <w:szCs w:val="16"/>
              </w:rPr>
              <w:t>Specjalność architektoniczna bez ograniczeń</w:t>
            </w:r>
          </w:p>
        </w:tc>
        <w:tc>
          <w:tcPr>
            <w:tcW w:w="35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A305F" w:rsidRDefault="007A305F" w:rsidP="0036656D">
            <w:pPr>
              <w:pStyle w:val="Standard"/>
              <w:autoSpaceDE w:val="0"/>
              <w:rPr>
                <w:rFonts w:ascii="Calibri" w:eastAsia="Calibri" w:hAnsi="Calibri" w:cs="Calibri"/>
                <w:sz w:val="16"/>
                <w:szCs w:val="16"/>
              </w:rPr>
            </w:pPr>
          </w:p>
          <w:p w:rsidR="007A305F" w:rsidRPr="00E20D0D" w:rsidRDefault="007A305F" w:rsidP="0036656D">
            <w:pPr>
              <w:pStyle w:val="Standard"/>
              <w:autoSpaceDE w:val="0"/>
              <w:rPr>
                <w:rFonts w:ascii="Calibri" w:eastAsia="Calibri" w:hAnsi="Calibri" w:cs="Calibri"/>
                <w:sz w:val="16"/>
                <w:szCs w:val="16"/>
              </w:rPr>
            </w:pPr>
            <w:r w:rsidRPr="00E20D0D">
              <w:rPr>
                <w:rFonts w:ascii="Calibri" w:eastAsia="Calibri" w:hAnsi="Calibri" w:cs="Calibri"/>
                <w:sz w:val="16"/>
                <w:szCs w:val="16"/>
              </w:rPr>
              <w:t>21/WPOKK/2012</w:t>
            </w:r>
          </w:p>
        </w:tc>
      </w:tr>
    </w:tbl>
    <w:p w:rsidR="00F12B02" w:rsidRDefault="00F12B02" w:rsidP="00F12B02">
      <w:pPr>
        <w:pStyle w:val="Standard"/>
        <w:autoSpaceDE w:val="0"/>
      </w:pPr>
      <w:r w:rsidRPr="002C3626">
        <w:rPr>
          <w:rFonts w:ascii="Calibri" w:eastAsia="Calibri" w:hAnsi="Calibri" w:cs="Calibri"/>
          <w:i/>
          <w:iCs/>
          <w:sz w:val="22"/>
          <w:szCs w:val="22"/>
        </w:rPr>
        <w:t>BRAN</w:t>
      </w:r>
      <w:r>
        <w:rPr>
          <w:rFonts w:ascii="Calibri" w:eastAsia="Calibri" w:hAnsi="Calibri" w:cs="Calibri"/>
          <w:i/>
          <w:iCs/>
          <w:sz w:val="22"/>
          <w:szCs w:val="22"/>
        </w:rPr>
        <w:t>ŻA ARCHITEKTURA:</w:t>
      </w:r>
    </w:p>
    <w:tbl>
      <w:tblPr>
        <w:tblW w:w="9747" w:type="dxa"/>
        <w:tblInd w:w="-9" w:type="dxa"/>
        <w:tblLayout w:type="fixed"/>
        <w:tblCellMar>
          <w:left w:w="10" w:type="dxa"/>
          <w:right w:w="10" w:type="dxa"/>
        </w:tblCellMar>
        <w:tblLook w:val="0000" w:firstRow="0" w:lastRow="0" w:firstColumn="0" w:lastColumn="0" w:noHBand="0" w:noVBand="0"/>
      </w:tblPr>
      <w:tblGrid>
        <w:gridCol w:w="2115"/>
        <w:gridCol w:w="4098"/>
        <w:gridCol w:w="3534"/>
      </w:tblGrid>
      <w:tr w:rsidR="007A305F" w:rsidTr="007A305F">
        <w:trPr>
          <w:trHeight w:val="536"/>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A305F" w:rsidRDefault="007A305F" w:rsidP="0036656D">
            <w:pPr>
              <w:pStyle w:val="Standard"/>
              <w:autoSpaceDE w:val="0"/>
            </w:pPr>
            <w:r w:rsidRPr="002C3626">
              <w:rPr>
                <w:rFonts w:ascii="Calibri" w:eastAsia="Calibri" w:hAnsi="Calibri" w:cs="Calibri"/>
                <w:sz w:val="22"/>
                <w:szCs w:val="22"/>
              </w:rPr>
              <w:t>Projektowa</w:t>
            </w:r>
            <w:r>
              <w:rPr>
                <w:rFonts w:ascii="Calibri" w:eastAsia="Calibri" w:hAnsi="Calibri" w:cs="Calibri"/>
                <w:sz w:val="22"/>
                <w:szCs w:val="22"/>
              </w:rPr>
              <w:t>ł:</w:t>
            </w:r>
          </w:p>
          <w:p w:rsidR="007A305F" w:rsidRPr="002C3626" w:rsidRDefault="007A305F" w:rsidP="0036656D">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A305F" w:rsidRDefault="007A305F" w:rsidP="0036656D">
            <w:pPr>
              <w:pStyle w:val="Standard"/>
              <w:autoSpaceDE w:val="0"/>
            </w:pPr>
            <w:r>
              <w:rPr>
                <w:rFonts w:ascii="Calibri" w:eastAsia="Calibri" w:hAnsi="Calibri" w:cs="Calibri"/>
                <w:sz w:val="22"/>
                <w:szCs w:val="22"/>
              </w:rPr>
              <w:t>mgr inż. arch. Magdalena Pietrzyk</w:t>
            </w:r>
          </w:p>
          <w:p w:rsidR="007A305F" w:rsidRDefault="007A305F" w:rsidP="0036656D">
            <w:pPr>
              <w:pStyle w:val="Standard"/>
              <w:autoSpaceDE w:val="0"/>
            </w:pPr>
            <w:r>
              <w:rPr>
                <w:rFonts w:ascii="Calibri" w:eastAsia="Calibri" w:hAnsi="Calibri" w:cs="Calibri"/>
                <w:sz w:val="16"/>
                <w:szCs w:val="16"/>
              </w:rPr>
              <w:t>Specjalność architektoniczna bez ograniczeń</w:t>
            </w:r>
          </w:p>
        </w:tc>
        <w:tc>
          <w:tcPr>
            <w:tcW w:w="35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A305F" w:rsidRDefault="007A305F" w:rsidP="0036656D">
            <w:pPr>
              <w:pStyle w:val="Standard"/>
              <w:autoSpaceDE w:val="0"/>
              <w:rPr>
                <w:rFonts w:ascii="Calibri" w:eastAsia="Calibri" w:hAnsi="Calibri" w:cs="Calibri"/>
                <w:sz w:val="16"/>
                <w:szCs w:val="16"/>
              </w:rPr>
            </w:pPr>
          </w:p>
          <w:p w:rsidR="007A305F" w:rsidRPr="00E20D0D" w:rsidRDefault="007A305F" w:rsidP="0036656D">
            <w:pPr>
              <w:pStyle w:val="Standard"/>
              <w:autoSpaceDE w:val="0"/>
              <w:rPr>
                <w:rFonts w:ascii="Calibri" w:eastAsia="Calibri" w:hAnsi="Calibri" w:cs="Calibri"/>
                <w:sz w:val="16"/>
                <w:szCs w:val="16"/>
              </w:rPr>
            </w:pPr>
            <w:r w:rsidRPr="00E20D0D">
              <w:rPr>
                <w:rFonts w:ascii="Calibri" w:eastAsia="Calibri" w:hAnsi="Calibri" w:cs="Calibri"/>
                <w:sz w:val="16"/>
                <w:szCs w:val="16"/>
              </w:rPr>
              <w:t>21/WPOKK/2012</w:t>
            </w:r>
          </w:p>
        </w:tc>
      </w:tr>
      <w:tr w:rsidR="007A305F" w:rsidTr="007A305F">
        <w:trPr>
          <w:trHeight w:val="1"/>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A305F" w:rsidRDefault="007A305F" w:rsidP="0036656D">
            <w:pPr>
              <w:pStyle w:val="Standard"/>
              <w:autoSpaceDE w:val="0"/>
            </w:pPr>
            <w:r w:rsidRPr="00E20D0D">
              <w:rPr>
                <w:rFonts w:ascii="Calibri" w:eastAsia="Calibri" w:hAnsi="Calibri" w:cs="Calibri"/>
                <w:sz w:val="22"/>
                <w:szCs w:val="22"/>
              </w:rPr>
              <w:t>Sprawdzi</w:t>
            </w:r>
            <w:r>
              <w:rPr>
                <w:rFonts w:ascii="Calibri" w:eastAsia="Calibri" w:hAnsi="Calibri" w:cs="Calibri"/>
                <w:sz w:val="22"/>
                <w:szCs w:val="22"/>
              </w:rPr>
              <w:t>ł:</w:t>
            </w:r>
          </w:p>
          <w:p w:rsidR="007A305F" w:rsidRPr="00E20D0D" w:rsidRDefault="007A305F" w:rsidP="0036656D">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A305F" w:rsidRPr="00BF6009" w:rsidRDefault="007A305F" w:rsidP="0036656D">
            <w:pPr>
              <w:pStyle w:val="Standard"/>
              <w:autoSpaceDE w:val="0"/>
              <w:rPr>
                <w:rFonts w:asciiTheme="minorHAnsi" w:hAnsiTheme="minorHAnsi"/>
                <w:sz w:val="22"/>
                <w:szCs w:val="22"/>
              </w:rPr>
            </w:pPr>
            <w:r>
              <w:rPr>
                <w:rFonts w:asciiTheme="minorHAnsi" w:hAnsiTheme="minorHAnsi"/>
                <w:sz w:val="22"/>
                <w:szCs w:val="22"/>
              </w:rPr>
              <w:t>m</w:t>
            </w:r>
            <w:r w:rsidRPr="00BF6009">
              <w:rPr>
                <w:rFonts w:asciiTheme="minorHAnsi" w:hAnsiTheme="minorHAnsi"/>
                <w:sz w:val="22"/>
                <w:szCs w:val="22"/>
              </w:rPr>
              <w:t xml:space="preserve">gr inż. arch. </w:t>
            </w:r>
            <w:r>
              <w:rPr>
                <w:rFonts w:asciiTheme="minorHAnsi" w:hAnsiTheme="minorHAnsi"/>
                <w:sz w:val="22"/>
                <w:szCs w:val="22"/>
              </w:rPr>
              <w:t>Katarzyna Olejnik</w:t>
            </w:r>
          </w:p>
          <w:p w:rsidR="007A305F" w:rsidRDefault="007A305F" w:rsidP="0036656D">
            <w:pPr>
              <w:pStyle w:val="Standard"/>
              <w:autoSpaceDE w:val="0"/>
            </w:pPr>
            <w:r>
              <w:rPr>
                <w:rFonts w:ascii="Calibri" w:eastAsia="Calibri" w:hAnsi="Calibri" w:cs="Calibri"/>
                <w:sz w:val="16"/>
                <w:szCs w:val="16"/>
              </w:rPr>
              <w:t>Specjalność architektoniczna bez ograniczeń</w:t>
            </w:r>
          </w:p>
        </w:tc>
        <w:tc>
          <w:tcPr>
            <w:tcW w:w="35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A305F" w:rsidRDefault="007A305F" w:rsidP="0036656D">
            <w:pPr>
              <w:pStyle w:val="Standard"/>
              <w:autoSpaceDE w:val="0"/>
              <w:rPr>
                <w:rFonts w:ascii="Calibri" w:eastAsia="Calibri" w:hAnsi="Calibri" w:cs="Calibri"/>
                <w:sz w:val="16"/>
                <w:szCs w:val="16"/>
              </w:rPr>
            </w:pPr>
          </w:p>
          <w:p w:rsidR="007A305F" w:rsidRPr="00E20D0D" w:rsidRDefault="007A305F" w:rsidP="0036656D">
            <w:pPr>
              <w:pStyle w:val="Standard"/>
              <w:autoSpaceDE w:val="0"/>
              <w:rPr>
                <w:rFonts w:ascii="Calibri" w:eastAsia="Calibri" w:hAnsi="Calibri" w:cs="Calibri"/>
                <w:sz w:val="16"/>
                <w:szCs w:val="16"/>
              </w:rPr>
            </w:pPr>
            <w:r w:rsidRPr="00E20D0D">
              <w:rPr>
                <w:rFonts w:ascii="Calibri" w:eastAsia="Calibri" w:hAnsi="Calibri" w:cs="Calibri"/>
                <w:sz w:val="16"/>
                <w:szCs w:val="16"/>
              </w:rPr>
              <w:t>W/32/2010</w:t>
            </w:r>
          </w:p>
        </w:tc>
      </w:tr>
    </w:tbl>
    <w:p w:rsidR="00F12B02" w:rsidRDefault="00F12B02" w:rsidP="00F12B02">
      <w:pPr>
        <w:pStyle w:val="Standard"/>
        <w:autoSpaceDE w:val="0"/>
        <w:rPr>
          <w:rFonts w:ascii="Calibri" w:eastAsia="Calibri" w:hAnsi="Calibri" w:cs="Calibri"/>
          <w:i/>
          <w:iCs/>
          <w:sz w:val="22"/>
          <w:szCs w:val="22"/>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7A305F" w:rsidRDefault="007A305F" w:rsidP="00F12B02">
      <w:pPr>
        <w:pStyle w:val="Standard"/>
        <w:autoSpaceDE w:val="0"/>
        <w:ind w:left="2836" w:firstLine="709"/>
        <w:rPr>
          <w:rFonts w:eastAsia="Calibri" w:cs="Arial"/>
          <w:b/>
          <w:bCs/>
        </w:rPr>
      </w:pPr>
    </w:p>
    <w:p w:rsidR="00F12B02" w:rsidRDefault="00F12B02" w:rsidP="00F12B02">
      <w:pPr>
        <w:pStyle w:val="Standard"/>
        <w:autoSpaceDE w:val="0"/>
        <w:ind w:left="2836" w:firstLine="709"/>
        <w:rPr>
          <w:rFonts w:eastAsia="Calibri" w:cs="Arial"/>
          <w:b/>
          <w:bCs/>
        </w:rPr>
      </w:pPr>
      <w:bookmarkStart w:id="0" w:name="_GoBack"/>
      <w:bookmarkEnd w:id="0"/>
      <w:r>
        <w:rPr>
          <w:rFonts w:eastAsia="Calibri" w:cs="Arial"/>
          <w:b/>
          <w:bCs/>
        </w:rPr>
        <w:t xml:space="preserve">Gorzów </w:t>
      </w:r>
      <w:proofErr w:type="spellStart"/>
      <w:r>
        <w:rPr>
          <w:rFonts w:eastAsia="Calibri" w:cs="Arial"/>
          <w:b/>
          <w:bCs/>
        </w:rPr>
        <w:t>Wlkp</w:t>
      </w:r>
      <w:proofErr w:type="spellEnd"/>
      <w:r>
        <w:rPr>
          <w:rFonts w:eastAsia="Calibri" w:cs="Arial"/>
          <w:b/>
          <w:bCs/>
        </w:rPr>
        <w:t xml:space="preserve"> 14.08.2016</w:t>
      </w:r>
    </w:p>
    <w:p w:rsidR="00F12B02" w:rsidRDefault="00F12B02" w:rsidP="00F12B02">
      <w:pPr>
        <w:widowControl/>
        <w:suppressAutoHyphens w:val="0"/>
        <w:autoSpaceDN/>
        <w:spacing w:line="240" w:lineRule="auto"/>
        <w:ind w:left="0"/>
        <w:jc w:val="left"/>
        <w:textAlignment w:val="auto"/>
        <w:rPr>
          <w:rFonts w:eastAsia="Calibri"/>
          <w:b/>
          <w:bCs/>
          <w:sz w:val="24"/>
          <w:szCs w:val="24"/>
          <w:lang w:eastAsia="zh-CN" w:bidi="hi-IN"/>
        </w:rPr>
      </w:pPr>
      <w:r>
        <w:rPr>
          <w:rFonts w:eastAsia="Calibri"/>
          <w:b/>
          <w:bCs/>
        </w:rPr>
        <w:br w:type="page"/>
      </w:r>
    </w:p>
    <w:p w:rsidR="006C7417" w:rsidRDefault="006C7417" w:rsidP="004A698E">
      <w:pPr>
        <w:pStyle w:val="Standard"/>
        <w:rPr>
          <w:rFonts w:eastAsia="Calibri" w:cs="Arial"/>
          <w:sz w:val="20"/>
          <w:szCs w:val="22"/>
        </w:rPr>
      </w:pPr>
    </w:p>
    <w:p w:rsidR="007E6530" w:rsidRDefault="001E49F5">
      <w:pPr>
        <w:pStyle w:val="Spistreci1"/>
        <w:tabs>
          <w:tab w:val="right" w:leader="dot" w:pos="9854"/>
        </w:tabs>
        <w:rPr>
          <w:rFonts w:asciiTheme="minorHAnsi" w:eastAsiaTheme="minorEastAsia" w:hAnsiTheme="minorHAnsi" w:cstheme="minorBidi"/>
          <w:b w:val="0"/>
          <w:bCs w:val="0"/>
          <w:caps w:val="0"/>
          <w:noProof/>
          <w:kern w:val="0"/>
          <w:sz w:val="22"/>
          <w:lang w:val="en-US" w:eastAsia="en-US"/>
        </w:rPr>
      </w:pPr>
      <w:r w:rsidRPr="00D7232F">
        <w:rPr>
          <w:rFonts w:ascii="Arial" w:eastAsia="Calibri" w:hAnsi="Arial"/>
          <w:sz w:val="22"/>
        </w:rPr>
        <w:fldChar w:fldCharType="begin"/>
      </w:r>
      <w:r w:rsidRPr="00D7232F">
        <w:rPr>
          <w:rFonts w:ascii="Arial" w:eastAsia="Calibri" w:hAnsi="Arial"/>
          <w:sz w:val="22"/>
        </w:rPr>
        <w:instrText xml:space="preserve"> TOC \o "1-4" \h \z \u </w:instrText>
      </w:r>
      <w:r w:rsidRPr="00D7232F">
        <w:rPr>
          <w:rFonts w:ascii="Arial" w:eastAsia="Calibri" w:hAnsi="Arial"/>
          <w:sz w:val="22"/>
        </w:rPr>
        <w:fldChar w:fldCharType="separate"/>
      </w:r>
      <w:hyperlink w:anchor="_Toc460701732" w:history="1">
        <w:r w:rsidR="007E6530" w:rsidRPr="002419A7">
          <w:rPr>
            <w:rStyle w:val="Hipercze"/>
            <w:noProof/>
          </w:rPr>
          <w:t>I. OPIS PROEJKT ZAGOSPODAROWANIA TERENU</w:t>
        </w:r>
        <w:r w:rsidR="007E6530">
          <w:rPr>
            <w:noProof/>
            <w:webHidden/>
          </w:rPr>
          <w:tab/>
        </w:r>
        <w:r w:rsidR="007E6530">
          <w:rPr>
            <w:noProof/>
            <w:webHidden/>
          </w:rPr>
          <w:fldChar w:fldCharType="begin"/>
        </w:r>
        <w:r w:rsidR="007E6530">
          <w:rPr>
            <w:noProof/>
            <w:webHidden/>
          </w:rPr>
          <w:instrText xml:space="preserve"> PAGEREF _Toc460701732 \h </w:instrText>
        </w:r>
        <w:r w:rsidR="007E6530">
          <w:rPr>
            <w:noProof/>
            <w:webHidden/>
          </w:rPr>
        </w:r>
        <w:r w:rsidR="007E6530">
          <w:rPr>
            <w:noProof/>
            <w:webHidden/>
          </w:rPr>
          <w:fldChar w:fldCharType="separate"/>
        </w:r>
        <w:r w:rsidR="00B47708">
          <w:rPr>
            <w:noProof/>
            <w:webHidden/>
          </w:rPr>
          <w:t>6</w:t>
        </w:r>
        <w:r w:rsidR="007E6530">
          <w:rPr>
            <w:noProof/>
            <w:webHidden/>
          </w:rPr>
          <w:fldChar w:fldCharType="end"/>
        </w:r>
      </w:hyperlink>
    </w:p>
    <w:p w:rsidR="007E6530" w:rsidRDefault="007873AA">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60701733" w:history="1">
        <w:r w:rsidR="007E6530" w:rsidRPr="002419A7">
          <w:rPr>
            <w:rStyle w:val="Hipercze"/>
            <w:noProof/>
          </w:rPr>
          <w:t>1. Podstawa opracowania</w:t>
        </w:r>
        <w:r w:rsidR="007E6530">
          <w:rPr>
            <w:noProof/>
            <w:webHidden/>
          </w:rPr>
          <w:tab/>
        </w:r>
        <w:r w:rsidR="007E6530">
          <w:rPr>
            <w:noProof/>
            <w:webHidden/>
          </w:rPr>
          <w:fldChar w:fldCharType="begin"/>
        </w:r>
        <w:r w:rsidR="007E6530">
          <w:rPr>
            <w:noProof/>
            <w:webHidden/>
          </w:rPr>
          <w:instrText xml:space="preserve"> PAGEREF _Toc460701733 \h </w:instrText>
        </w:r>
        <w:r w:rsidR="007E6530">
          <w:rPr>
            <w:noProof/>
            <w:webHidden/>
          </w:rPr>
        </w:r>
        <w:r w:rsidR="007E6530">
          <w:rPr>
            <w:noProof/>
            <w:webHidden/>
          </w:rPr>
          <w:fldChar w:fldCharType="separate"/>
        </w:r>
        <w:r w:rsidR="00B47708">
          <w:rPr>
            <w:noProof/>
            <w:webHidden/>
          </w:rPr>
          <w:t>6</w:t>
        </w:r>
        <w:r w:rsidR="007E6530">
          <w:rPr>
            <w:noProof/>
            <w:webHidden/>
          </w:rPr>
          <w:fldChar w:fldCharType="end"/>
        </w:r>
      </w:hyperlink>
    </w:p>
    <w:p w:rsidR="007E6530" w:rsidRDefault="007873AA">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60701734" w:history="1">
        <w:r w:rsidR="007E6530" w:rsidRPr="002419A7">
          <w:rPr>
            <w:rStyle w:val="Hipercze"/>
            <w:noProof/>
          </w:rPr>
          <w:t>2. Istniejący stan zagospodarowania terenu</w:t>
        </w:r>
        <w:r w:rsidR="007E6530">
          <w:rPr>
            <w:noProof/>
            <w:webHidden/>
          </w:rPr>
          <w:tab/>
        </w:r>
        <w:r w:rsidR="007E6530">
          <w:rPr>
            <w:noProof/>
            <w:webHidden/>
          </w:rPr>
          <w:fldChar w:fldCharType="begin"/>
        </w:r>
        <w:r w:rsidR="007E6530">
          <w:rPr>
            <w:noProof/>
            <w:webHidden/>
          </w:rPr>
          <w:instrText xml:space="preserve"> PAGEREF _Toc460701734 \h </w:instrText>
        </w:r>
        <w:r w:rsidR="007E6530">
          <w:rPr>
            <w:noProof/>
            <w:webHidden/>
          </w:rPr>
        </w:r>
        <w:r w:rsidR="007E6530">
          <w:rPr>
            <w:noProof/>
            <w:webHidden/>
          </w:rPr>
          <w:fldChar w:fldCharType="separate"/>
        </w:r>
        <w:r w:rsidR="00B47708">
          <w:rPr>
            <w:noProof/>
            <w:webHidden/>
          </w:rPr>
          <w:t>7</w:t>
        </w:r>
        <w:r w:rsidR="007E6530">
          <w:rPr>
            <w:noProof/>
            <w:webHidden/>
          </w:rPr>
          <w:fldChar w:fldCharType="end"/>
        </w:r>
      </w:hyperlink>
    </w:p>
    <w:p w:rsidR="007E6530" w:rsidRDefault="007873AA">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60701735" w:history="1">
        <w:r w:rsidR="007E6530" w:rsidRPr="002419A7">
          <w:rPr>
            <w:rStyle w:val="Hipercze"/>
            <w:noProof/>
          </w:rPr>
          <w:t>3. Projektowane zagospodarowanie terenu</w:t>
        </w:r>
        <w:r w:rsidR="007E6530">
          <w:rPr>
            <w:noProof/>
            <w:webHidden/>
          </w:rPr>
          <w:tab/>
        </w:r>
        <w:r w:rsidR="007E6530">
          <w:rPr>
            <w:noProof/>
            <w:webHidden/>
          </w:rPr>
          <w:fldChar w:fldCharType="begin"/>
        </w:r>
        <w:r w:rsidR="007E6530">
          <w:rPr>
            <w:noProof/>
            <w:webHidden/>
          </w:rPr>
          <w:instrText xml:space="preserve"> PAGEREF _Toc460701735 \h </w:instrText>
        </w:r>
        <w:r w:rsidR="007E6530">
          <w:rPr>
            <w:noProof/>
            <w:webHidden/>
          </w:rPr>
        </w:r>
        <w:r w:rsidR="007E6530">
          <w:rPr>
            <w:noProof/>
            <w:webHidden/>
          </w:rPr>
          <w:fldChar w:fldCharType="separate"/>
        </w:r>
        <w:r w:rsidR="00B47708">
          <w:rPr>
            <w:noProof/>
            <w:webHidden/>
          </w:rPr>
          <w:t>7</w:t>
        </w:r>
        <w:r w:rsidR="007E6530">
          <w:rPr>
            <w:noProof/>
            <w:webHidden/>
          </w:rPr>
          <w:fldChar w:fldCharType="end"/>
        </w:r>
      </w:hyperlink>
    </w:p>
    <w:p w:rsidR="007E6530" w:rsidRDefault="007873AA">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60701736" w:history="1">
        <w:r w:rsidR="007E6530" w:rsidRPr="002419A7">
          <w:rPr>
            <w:rStyle w:val="Hipercze"/>
            <w:noProof/>
          </w:rPr>
          <w:t>4. Zestawienie powierzchni terenu inwestycji dla działki</w:t>
        </w:r>
        <w:r w:rsidR="007E6530">
          <w:rPr>
            <w:noProof/>
            <w:webHidden/>
          </w:rPr>
          <w:tab/>
        </w:r>
        <w:r w:rsidR="007E6530">
          <w:rPr>
            <w:noProof/>
            <w:webHidden/>
          </w:rPr>
          <w:fldChar w:fldCharType="begin"/>
        </w:r>
        <w:r w:rsidR="007E6530">
          <w:rPr>
            <w:noProof/>
            <w:webHidden/>
          </w:rPr>
          <w:instrText xml:space="preserve"> PAGEREF _Toc460701736 \h </w:instrText>
        </w:r>
        <w:r w:rsidR="007E6530">
          <w:rPr>
            <w:noProof/>
            <w:webHidden/>
          </w:rPr>
        </w:r>
        <w:r w:rsidR="007E6530">
          <w:rPr>
            <w:noProof/>
            <w:webHidden/>
          </w:rPr>
          <w:fldChar w:fldCharType="separate"/>
        </w:r>
        <w:r w:rsidR="00B47708">
          <w:rPr>
            <w:noProof/>
            <w:webHidden/>
          </w:rPr>
          <w:t>8</w:t>
        </w:r>
        <w:r w:rsidR="007E6530">
          <w:rPr>
            <w:noProof/>
            <w:webHidden/>
          </w:rPr>
          <w:fldChar w:fldCharType="end"/>
        </w:r>
      </w:hyperlink>
    </w:p>
    <w:p w:rsidR="007E6530" w:rsidRDefault="007873AA">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60701737" w:history="1">
        <w:r w:rsidR="007E6530" w:rsidRPr="002419A7">
          <w:rPr>
            <w:rStyle w:val="Hipercze"/>
            <w:noProof/>
          </w:rPr>
          <w:t>5. Dane odnośnie wpisu do rejestru zabytków</w:t>
        </w:r>
        <w:r w:rsidR="007E6530">
          <w:rPr>
            <w:noProof/>
            <w:webHidden/>
          </w:rPr>
          <w:tab/>
        </w:r>
        <w:r w:rsidR="007E6530">
          <w:rPr>
            <w:noProof/>
            <w:webHidden/>
          </w:rPr>
          <w:fldChar w:fldCharType="begin"/>
        </w:r>
        <w:r w:rsidR="007E6530">
          <w:rPr>
            <w:noProof/>
            <w:webHidden/>
          </w:rPr>
          <w:instrText xml:space="preserve"> PAGEREF _Toc460701737 \h </w:instrText>
        </w:r>
        <w:r w:rsidR="007E6530">
          <w:rPr>
            <w:noProof/>
            <w:webHidden/>
          </w:rPr>
        </w:r>
        <w:r w:rsidR="007E6530">
          <w:rPr>
            <w:noProof/>
            <w:webHidden/>
          </w:rPr>
          <w:fldChar w:fldCharType="separate"/>
        </w:r>
        <w:r w:rsidR="00B47708">
          <w:rPr>
            <w:noProof/>
            <w:webHidden/>
          </w:rPr>
          <w:t>8</w:t>
        </w:r>
        <w:r w:rsidR="007E6530">
          <w:rPr>
            <w:noProof/>
            <w:webHidden/>
          </w:rPr>
          <w:fldChar w:fldCharType="end"/>
        </w:r>
      </w:hyperlink>
    </w:p>
    <w:p w:rsidR="007E6530" w:rsidRDefault="007873AA">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60701738" w:history="1">
        <w:r w:rsidR="007E6530" w:rsidRPr="002419A7">
          <w:rPr>
            <w:rStyle w:val="Hipercze"/>
            <w:noProof/>
          </w:rPr>
          <w:t>6. Dane odnośnie wpływu eksploatacji górniczej na teren inwestycji</w:t>
        </w:r>
        <w:r w:rsidR="007E6530">
          <w:rPr>
            <w:noProof/>
            <w:webHidden/>
          </w:rPr>
          <w:tab/>
        </w:r>
        <w:r w:rsidR="007E6530">
          <w:rPr>
            <w:noProof/>
            <w:webHidden/>
          </w:rPr>
          <w:fldChar w:fldCharType="begin"/>
        </w:r>
        <w:r w:rsidR="007E6530">
          <w:rPr>
            <w:noProof/>
            <w:webHidden/>
          </w:rPr>
          <w:instrText xml:space="preserve"> PAGEREF _Toc460701738 \h </w:instrText>
        </w:r>
        <w:r w:rsidR="007E6530">
          <w:rPr>
            <w:noProof/>
            <w:webHidden/>
          </w:rPr>
        </w:r>
        <w:r w:rsidR="007E6530">
          <w:rPr>
            <w:noProof/>
            <w:webHidden/>
          </w:rPr>
          <w:fldChar w:fldCharType="separate"/>
        </w:r>
        <w:r w:rsidR="00B47708">
          <w:rPr>
            <w:noProof/>
            <w:webHidden/>
          </w:rPr>
          <w:t>8</w:t>
        </w:r>
        <w:r w:rsidR="007E6530">
          <w:rPr>
            <w:noProof/>
            <w:webHidden/>
          </w:rPr>
          <w:fldChar w:fldCharType="end"/>
        </w:r>
      </w:hyperlink>
    </w:p>
    <w:p w:rsidR="007E6530" w:rsidRDefault="007873AA">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60701739" w:history="1">
        <w:r w:rsidR="007E6530" w:rsidRPr="002419A7">
          <w:rPr>
            <w:rStyle w:val="Hipercze"/>
            <w:noProof/>
          </w:rPr>
          <w:t>7. Oddziaływanie inwestycji</w:t>
        </w:r>
        <w:r w:rsidR="007E6530">
          <w:rPr>
            <w:noProof/>
            <w:webHidden/>
          </w:rPr>
          <w:tab/>
        </w:r>
        <w:r w:rsidR="007E6530">
          <w:rPr>
            <w:noProof/>
            <w:webHidden/>
          </w:rPr>
          <w:fldChar w:fldCharType="begin"/>
        </w:r>
        <w:r w:rsidR="007E6530">
          <w:rPr>
            <w:noProof/>
            <w:webHidden/>
          </w:rPr>
          <w:instrText xml:space="preserve"> PAGEREF _Toc460701739 \h </w:instrText>
        </w:r>
        <w:r w:rsidR="007E6530">
          <w:rPr>
            <w:noProof/>
            <w:webHidden/>
          </w:rPr>
        </w:r>
        <w:r w:rsidR="007E6530">
          <w:rPr>
            <w:noProof/>
            <w:webHidden/>
          </w:rPr>
          <w:fldChar w:fldCharType="separate"/>
        </w:r>
        <w:r w:rsidR="00B47708">
          <w:rPr>
            <w:noProof/>
            <w:webHidden/>
          </w:rPr>
          <w:t>8</w:t>
        </w:r>
        <w:r w:rsidR="007E6530">
          <w:rPr>
            <w:noProof/>
            <w:webHidden/>
          </w:rPr>
          <w:fldChar w:fldCharType="end"/>
        </w:r>
      </w:hyperlink>
    </w:p>
    <w:p w:rsidR="007E6530" w:rsidRDefault="007873AA">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60701740" w:history="1">
        <w:r w:rsidR="007E6530" w:rsidRPr="002419A7">
          <w:rPr>
            <w:rStyle w:val="Hipercze"/>
            <w:noProof/>
          </w:rPr>
          <w:t>8. Oddziaływanie inwestycji na środowisko</w:t>
        </w:r>
        <w:r w:rsidR="007E6530">
          <w:rPr>
            <w:noProof/>
            <w:webHidden/>
          </w:rPr>
          <w:tab/>
        </w:r>
        <w:r w:rsidR="007E6530">
          <w:rPr>
            <w:noProof/>
            <w:webHidden/>
          </w:rPr>
          <w:fldChar w:fldCharType="begin"/>
        </w:r>
        <w:r w:rsidR="007E6530">
          <w:rPr>
            <w:noProof/>
            <w:webHidden/>
          </w:rPr>
          <w:instrText xml:space="preserve"> PAGEREF _Toc460701740 \h </w:instrText>
        </w:r>
        <w:r w:rsidR="007E6530">
          <w:rPr>
            <w:noProof/>
            <w:webHidden/>
          </w:rPr>
        </w:r>
        <w:r w:rsidR="007E6530">
          <w:rPr>
            <w:noProof/>
            <w:webHidden/>
          </w:rPr>
          <w:fldChar w:fldCharType="separate"/>
        </w:r>
        <w:r w:rsidR="00B47708">
          <w:rPr>
            <w:noProof/>
            <w:webHidden/>
          </w:rPr>
          <w:t>8</w:t>
        </w:r>
        <w:r w:rsidR="007E6530">
          <w:rPr>
            <w:noProof/>
            <w:webHidden/>
          </w:rPr>
          <w:fldChar w:fldCharType="end"/>
        </w:r>
      </w:hyperlink>
    </w:p>
    <w:p w:rsidR="007E6530" w:rsidRDefault="007873AA">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60701741" w:history="1">
        <w:r w:rsidR="007E6530" w:rsidRPr="002419A7">
          <w:rPr>
            <w:rStyle w:val="Hipercze"/>
            <w:noProof/>
          </w:rPr>
          <w:t>8. Ochrona gatunków</w:t>
        </w:r>
        <w:r w:rsidR="007E6530">
          <w:rPr>
            <w:noProof/>
            <w:webHidden/>
          </w:rPr>
          <w:tab/>
        </w:r>
        <w:r w:rsidR="007E6530">
          <w:rPr>
            <w:noProof/>
            <w:webHidden/>
          </w:rPr>
          <w:fldChar w:fldCharType="begin"/>
        </w:r>
        <w:r w:rsidR="007E6530">
          <w:rPr>
            <w:noProof/>
            <w:webHidden/>
          </w:rPr>
          <w:instrText xml:space="preserve"> PAGEREF _Toc460701741 \h </w:instrText>
        </w:r>
        <w:r w:rsidR="007E6530">
          <w:rPr>
            <w:noProof/>
            <w:webHidden/>
          </w:rPr>
        </w:r>
        <w:r w:rsidR="007E6530">
          <w:rPr>
            <w:noProof/>
            <w:webHidden/>
          </w:rPr>
          <w:fldChar w:fldCharType="separate"/>
        </w:r>
        <w:r w:rsidR="00B47708">
          <w:rPr>
            <w:noProof/>
            <w:webHidden/>
          </w:rPr>
          <w:t>8</w:t>
        </w:r>
        <w:r w:rsidR="007E6530">
          <w:rPr>
            <w:noProof/>
            <w:webHidden/>
          </w:rPr>
          <w:fldChar w:fldCharType="end"/>
        </w:r>
      </w:hyperlink>
    </w:p>
    <w:p w:rsidR="007E6530" w:rsidRDefault="007873AA">
      <w:pPr>
        <w:pStyle w:val="Spistreci1"/>
        <w:tabs>
          <w:tab w:val="right" w:leader="dot" w:pos="9854"/>
        </w:tabs>
        <w:rPr>
          <w:rFonts w:asciiTheme="minorHAnsi" w:eastAsiaTheme="minorEastAsia" w:hAnsiTheme="minorHAnsi" w:cstheme="minorBidi"/>
          <w:b w:val="0"/>
          <w:bCs w:val="0"/>
          <w:caps w:val="0"/>
          <w:noProof/>
          <w:kern w:val="0"/>
          <w:sz w:val="22"/>
          <w:lang w:val="en-US" w:eastAsia="en-US"/>
        </w:rPr>
      </w:pPr>
      <w:hyperlink w:anchor="_Toc460701742" w:history="1">
        <w:r w:rsidR="007E6530" w:rsidRPr="002419A7">
          <w:rPr>
            <w:rStyle w:val="Hipercze"/>
            <w:noProof/>
          </w:rPr>
          <w:t>I. OPIS TECHNICZNY ARCHITEKTONICZNY</w:t>
        </w:r>
        <w:r w:rsidR="007E6530">
          <w:rPr>
            <w:noProof/>
            <w:webHidden/>
          </w:rPr>
          <w:tab/>
        </w:r>
        <w:r w:rsidR="007E6530">
          <w:rPr>
            <w:noProof/>
            <w:webHidden/>
          </w:rPr>
          <w:fldChar w:fldCharType="begin"/>
        </w:r>
        <w:r w:rsidR="007E6530">
          <w:rPr>
            <w:noProof/>
            <w:webHidden/>
          </w:rPr>
          <w:instrText xml:space="preserve"> PAGEREF _Toc460701742 \h </w:instrText>
        </w:r>
        <w:r w:rsidR="007E6530">
          <w:rPr>
            <w:noProof/>
            <w:webHidden/>
          </w:rPr>
        </w:r>
        <w:r w:rsidR="007E6530">
          <w:rPr>
            <w:noProof/>
            <w:webHidden/>
          </w:rPr>
          <w:fldChar w:fldCharType="separate"/>
        </w:r>
        <w:r w:rsidR="00B47708">
          <w:rPr>
            <w:noProof/>
            <w:webHidden/>
          </w:rPr>
          <w:t>9</w:t>
        </w:r>
        <w:r w:rsidR="007E6530">
          <w:rPr>
            <w:noProof/>
            <w:webHidden/>
          </w:rPr>
          <w:fldChar w:fldCharType="end"/>
        </w:r>
      </w:hyperlink>
    </w:p>
    <w:p w:rsidR="007E6530" w:rsidRDefault="007873AA">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60701743" w:history="1">
        <w:r w:rsidR="007E6530" w:rsidRPr="002419A7">
          <w:rPr>
            <w:rStyle w:val="Hipercze"/>
            <w:noProof/>
          </w:rPr>
          <w:t>1. Podstawa opracowania</w:t>
        </w:r>
        <w:r w:rsidR="007E6530">
          <w:rPr>
            <w:noProof/>
            <w:webHidden/>
          </w:rPr>
          <w:tab/>
        </w:r>
        <w:r w:rsidR="007E6530">
          <w:rPr>
            <w:noProof/>
            <w:webHidden/>
          </w:rPr>
          <w:fldChar w:fldCharType="begin"/>
        </w:r>
        <w:r w:rsidR="007E6530">
          <w:rPr>
            <w:noProof/>
            <w:webHidden/>
          </w:rPr>
          <w:instrText xml:space="preserve"> PAGEREF _Toc460701743 \h </w:instrText>
        </w:r>
        <w:r w:rsidR="007E6530">
          <w:rPr>
            <w:noProof/>
            <w:webHidden/>
          </w:rPr>
        </w:r>
        <w:r w:rsidR="007E6530">
          <w:rPr>
            <w:noProof/>
            <w:webHidden/>
          </w:rPr>
          <w:fldChar w:fldCharType="separate"/>
        </w:r>
        <w:r w:rsidR="00B47708">
          <w:rPr>
            <w:noProof/>
            <w:webHidden/>
          </w:rPr>
          <w:t>9</w:t>
        </w:r>
        <w:r w:rsidR="007E6530">
          <w:rPr>
            <w:noProof/>
            <w:webHidden/>
          </w:rPr>
          <w:fldChar w:fldCharType="end"/>
        </w:r>
      </w:hyperlink>
    </w:p>
    <w:p w:rsidR="007E6530" w:rsidRDefault="007873AA">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60701744" w:history="1">
        <w:r w:rsidR="007E6530" w:rsidRPr="002419A7">
          <w:rPr>
            <w:rStyle w:val="Hipercze"/>
            <w:noProof/>
          </w:rPr>
          <w:t>2. Przeznaczenie i program użytkowy</w:t>
        </w:r>
        <w:r w:rsidR="007E6530">
          <w:rPr>
            <w:noProof/>
            <w:webHidden/>
          </w:rPr>
          <w:tab/>
        </w:r>
        <w:r w:rsidR="007E6530">
          <w:rPr>
            <w:noProof/>
            <w:webHidden/>
          </w:rPr>
          <w:fldChar w:fldCharType="begin"/>
        </w:r>
        <w:r w:rsidR="007E6530">
          <w:rPr>
            <w:noProof/>
            <w:webHidden/>
          </w:rPr>
          <w:instrText xml:space="preserve"> PAGEREF _Toc460701744 \h </w:instrText>
        </w:r>
        <w:r w:rsidR="007E6530">
          <w:rPr>
            <w:noProof/>
            <w:webHidden/>
          </w:rPr>
        </w:r>
        <w:r w:rsidR="007E6530">
          <w:rPr>
            <w:noProof/>
            <w:webHidden/>
          </w:rPr>
          <w:fldChar w:fldCharType="separate"/>
        </w:r>
        <w:r w:rsidR="00B47708">
          <w:rPr>
            <w:noProof/>
            <w:webHidden/>
          </w:rPr>
          <w:t>9</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45" w:history="1">
        <w:r w:rsidR="007E6530" w:rsidRPr="002419A7">
          <w:rPr>
            <w:rStyle w:val="Hipercze"/>
            <w:noProof/>
          </w:rPr>
          <w:t>2.1. Rodzaj</w:t>
        </w:r>
        <w:r w:rsidR="007E6530">
          <w:rPr>
            <w:noProof/>
            <w:webHidden/>
          </w:rPr>
          <w:tab/>
        </w:r>
        <w:r w:rsidR="007E6530">
          <w:rPr>
            <w:noProof/>
            <w:webHidden/>
          </w:rPr>
          <w:fldChar w:fldCharType="begin"/>
        </w:r>
        <w:r w:rsidR="007E6530">
          <w:rPr>
            <w:noProof/>
            <w:webHidden/>
          </w:rPr>
          <w:instrText xml:space="preserve"> PAGEREF _Toc460701745 \h </w:instrText>
        </w:r>
        <w:r w:rsidR="007E6530">
          <w:rPr>
            <w:noProof/>
            <w:webHidden/>
          </w:rPr>
        </w:r>
        <w:r w:rsidR="007E6530">
          <w:rPr>
            <w:noProof/>
            <w:webHidden/>
          </w:rPr>
          <w:fldChar w:fldCharType="separate"/>
        </w:r>
        <w:r w:rsidR="00B47708">
          <w:rPr>
            <w:noProof/>
            <w:webHidden/>
          </w:rPr>
          <w:t>9</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46" w:history="1">
        <w:r w:rsidR="007E6530" w:rsidRPr="002419A7">
          <w:rPr>
            <w:rStyle w:val="Hipercze"/>
            <w:noProof/>
          </w:rPr>
          <w:t>2.2 Funkcja  obiektu</w:t>
        </w:r>
        <w:r w:rsidR="007E6530">
          <w:rPr>
            <w:noProof/>
            <w:webHidden/>
          </w:rPr>
          <w:tab/>
        </w:r>
        <w:r w:rsidR="007E6530">
          <w:rPr>
            <w:noProof/>
            <w:webHidden/>
          </w:rPr>
          <w:fldChar w:fldCharType="begin"/>
        </w:r>
        <w:r w:rsidR="007E6530">
          <w:rPr>
            <w:noProof/>
            <w:webHidden/>
          </w:rPr>
          <w:instrText xml:space="preserve"> PAGEREF _Toc460701746 \h </w:instrText>
        </w:r>
        <w:r w:rsidR="007E6530">
          <w:rPr>
            <w:noProof/>
            <w:webHidden/>
          </w:rPr>
        </w:r>
        <w:r w:rsidR="007E6530">
          <w:rPr>
            <w:noProof/>
            <w:webHidden/>
          </w:rPr>
          <w:fldChar w:fldCharType="separate"/>
        </w:r>
        <w:r w:rsidR="00B47708">
          <w:rPr>
            <w:noProof/>
            <w:webHidden/>
          </w:rPr>
          <w:t>9</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47" w:history="1">
        <w:r w:rsidR="007E6530" w:rsidRPr="002419A7">
          <w:rPr>
            <w:rStyle w:val="Hipercze"/>
            <w:noProof/>
          </w:rPr>
          <w:t>2.4 Forma architektoniczna</w:t>
        </w:r>
        <w:r w:rsidR="007E6530">
          <w:rPr>
            <w:noProof/>
            <w:webHidden/>
          </w:rPr>
          <w:tab/>
        </w:r>
        <w:r w:rsidR="007E6530">
          <w:rPr>
            <w:noProof/>
            <w:webHidden/>
          </w:rPr>
          <w:fldChar w:fldCharType="begin"/>
        </w:r>
        <w:r w:rsidR="007E6530">
          <w:rPr>
            <w:noProof/>
            <w:webHidden/>
          </w:rPr>
          <w:instrText xml:space="preserve"> PAGEREF _Toc460701747 \h </w:instrText>
        </w:r>
        <w:r w:rsidR="007E6530">
          <w:rPr>
            <w:noProof/>
            <w:webHidden/>
          </w:rPr>
        </w:r>
        <w:r w:rsidR="007E6530">
          <w:rPr>
            <w:noProof/>
            <w:webHidden/>
          </w:rPr>
          <w:fldChar w:fldCharType="separate"/>
        </w:r>
        <w:r w:rsidR="00B47708">
          <w:rPr>
            <w:noProof/>
            <w:webHidden/>
          </w:rPr>
          <w:t>9</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48" w:history="1">
        <w:r w:rsidR="007E6530" w:rsidRPr="002419A7">
          <w:rPr>
            <w:rStyle w:val="Hipercze"/>
            <w:noProof/>
          </w:rPr>
          <w:t>2.5 Dostęp dla osób niepełnosprawnych</w:t>
        </w:r>
        <w:r w:rsidR="007E6530">
          <w:rPr>
            <w:noProof/>
            <w:webHidden/>
          </w:rPr>
          <w:tab/>
        </w:r>
        <w:r w:rsidR="007E6530">
          <w:rPr>
            <w:noProof/>
            <w:webHidden/>
          </w:rPr>
          <w:fldChar w:fldCharType="begin"/>
        </w:r>
        <w:r w:rsidR="007E6530">
          <w:rPr>
            <w:noProof/>
            <w:webHidden/>
          </w:rPr>
          <w:instrText xml:space="preserve"> PAGEREF _Toc460701748 \h </w:instrText>
        </w:r>
        <w:r w:rsidR="007E6530">
          <w:rPr>
            <w:noProof/>
            <w:webHidden/>
          </w:rPr>
        </w:r>
        <w:r w:rsidR="007E6530">
          <w:rPr>
            <w:noProof/>
            <w:webHidden/>
          </w:rPr>
          <w:fldChar w:fldCharType="separate"/>
        </w:r>
        <w:r w:rsidR="00B47708">
          <w:rPr>
            <w:noProof/>
            <w:webHidden/>
          </w:rPr>
          <w:t>9</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49" w:history="1">
        <w:r w:rsidR="007E6530" w:rsidRPr="002419A7">
          <w:rPr>
            <w:rStyle w:val="Hipercze"/>
            <w:noProof/>
          </w:rPr>
          <w:t>2.6 Struktura zatrudnienia</w:t>
        </w:r>
        <w:r w:rsidR="007E6530">
          <w:rPr>
            <w:noProof/>
            <w:webHidden/>
          </w:rPr>
          <w:tab/>
        </w:r>
        <w:r w:rsidR="007E6530">
          <w:rPr>
            <w:noProof/>
            <w:webHidden/>
          </w:rPr>
          <w:fldChar w:fldCharType="begin"/>
        </w:r>
        <w:r w:rsidR="007E6530">
          <w:rPr>
            <w:noProof/>
            <w:webHidden/>
          </w:rPr>
          <w:instrText xml:space="preserve"> PAGEREF _Toc460701749 \h </w:instrText>
        </w:r>
        <w:r w:rsidR="007E6530">
          <w:rPr>
            <w:noProof/>
            <w:webHidden/>
          </w:rPr>
        </w:r>
        <w:r w:rsidR="007E6530">
          <w:rPr>
            <w:noProof/>
            <w:webHidden/>
          </w:rPr>
          <w:fldChar w:fldCharType="separate"/>
        </w:r>
        <w:r w:rsidR="00B47708">
          <w:rPr>
            <w:noProof/>
            <w:webHidden/>
          </w:rPr>
          <w:t>9</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50" w:history="1">
        <w:r w:rsidR="007E6530" w:rsidRPr="002419A7">
          <w:rPr>
            <w:rStyle w:val="Hipercze"/>
            <w:noProof/>
          </w:rPr>
          <w:t>2.7 Rys historyczny i elementy wartościowe:</w:t>
        </w:r>
        <w:r w:rsidR="007E6530">
          <w:rPr>
            <w:noProof/>
            <w:webHidden/>
          </w:rPr>
          <w:tab/>
        </w:r>
        <w:r w:rsidR="007E6530">
          <w:rPr>
            <w:noProof/>
            <w:webHidden/>
          </w:rPr>
          <w:fldChar w:fldCharType="begin"/>
        </w:r>
        <w:r w:rsidR="007E6530">
          <w:rPr>
            <w:noProof/>
            <w:webHidden/>
          </w:rPr>
          <w:instrText xml:space="preserve"> PAGEREF _Toc460701750 \h </w:instrText>
        </w:r>
        <w:r w:rsidR="007E6530">
          <w:rPr>
            <w:noProof/>
            <w:webHidden/>
          </w:rPr>
        </w:r>
        <w:r w:rsidR="007E6530">
          <w:rPr>
            <w:noProof/>
            <w:webHidden/>
          </w:rPr>
          <w:fldChar w:fldCharType="separate"/>
        </w:r>
        <w:r w:rsidR="00B47708">
          <w:rPr>
            <w:noProof/>
            <w:webHidden/>
          </w:rPr>
          <w:t>9</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51" w:history="1">
        <w:r w:rsidR="007E6530" w:rsidRPr="002419A7">
          <w:rPr>
            <w:rStyle w:val="Hipercze"/>
            <w:noProof/>
          </w:rPr>
          <w:t>2.8 Stan Istniejący budynku</w:t>
        </w:r>
        <w:r w:rsidR="007E6530">
          <w:rPr>
            <w:noProof/>
            <w:webHidden/>
          </w:rPr>
          <w:tab/>
        </w:r>
        <w:r w:rsidR="007E6530">
          <w:rPr>
            <w:noProof/>
            <w:webHidden/>
          </w:rPr>
          <w:fldChar w:fldCharType="begin"/>
        </w:r>
        <w:r w:rsidR="007E6530">
          <w:rPr>
            <w:noProof/>
            <w:webHidden/>
          </w:rPr>
          <w:instrText xml:space="preserve"> PAGEREF _Toc460701751 \h </w:instrText>
        </w:r>
        <w:r w:rsidR="007E6530">
          <w:rPr>
            <w:noProof/>
            <w:webHidden/>
          </w:rPr>
        </w:r>
        <w:r w:rsidR="007E6530">
          <w:rPr>
            <w:noProof/>
            <w:webHidden/>
          </w:rPr>
          <w:fldChar w:fldCharType="separate"/>
        </w:r>
        <w:r w:rsidR="00B47708">
          <w:rPr>
            <w:noProof/>
            <w:webHidden/>
          </w:rPr>
          <w:t>10</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52" w:history="1">
        <w:r w:rsidR="007E6530" w:rsidRPr="002419A7">
          <w:rPr>
            <w:rStyle w:val="Hipercze"/>
            <w:noProof/>
          </w:rPr>
          <w:t>2.9 Wytyczne konserwatorskie i decyzje projektowe</w:t>
        </w:r>
        <w:r w:rsidR="007E6530">
          <w:rPr>
            <w:noProof/>
            <w:webHidden/>
          </w:rPr>
          <w:tab/>
        </w:r>
        <w:r w:rsidR="007E6530">
          <w:rPr>
            <w:noProof/>
            <w:webHidden/>
          </w:rPr>
          <w:fldChar w:fldCharType="begin"/>
        </w:r>
        <w:r w:rsidR="007E6530">
          <w:rPr>
            <w:noProof/>
            <w:webHidden/>
          </w:rPr>
          <w:instrText xml:space="preserve"> PAGEREF _Toc460701752 \h </w:instrText>
        </w:r>
        <w:r w:rsidR="007E6530">
          <w:rPr>
            <w:noProof/>
            <w:webHidden/>
          </w:rPr>
        </w:r>
        <w:r w:rsidR="007E6530">
          <w:rPr>
            <w:noProof/>
            <w:webHidden/>
          </w:rPr>
          <w:fldChar w:fldCharType="separate"/>
        </w:r>
        <w:r w:rsidR="00B47708">
          <w:rPr>
            <w:noProof/>
            <w:webHidden/>
          </w:rPr>
          <w:t>10</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53" w:history="1">
        <w:r w:rsidR="007E6530" w:rsidRPr="002419A7">
          <w:rPr>
            <w:rStyle w:val="Hipercze"/>
            <w:noProof/>
          </w:rPr>
          <w:t>Kamienica:</w:t>
        </w:r>
        <w:r w:rsidR="007E6530">
          <w:rPr>
            <w:noProof/>
            <w:webHidden/>
          </w:rPr>
          <w:tab/>
        </w:r>
        <w:r w:rsidR="007E6530">
          <w:rPr>
            <w:noProof/>
            <w:webHidden/>
          </w:rPr>
          <w:fldChar w:fldCharType="begin"/>
        </w:r>
        <w:r w:rsidR="007E6530">
          <w:rPr>
            <w:noProof/>
            <w:webHidden/>
          </w:rPr>
          <w:instrText xml:space="preserve"> PAGEREF _Toc460701753 \h </w:instrText>
        </w:r>
        <w:r w:rsidR="007E6530">
          <w:rPr>
            <w:noProof/>
            <w:webHidden/>
          </w:rPr>
        </w:r>
        <w:r w:rsidR="007E6530">
          <w:rPr>
            <w:noProof/>
            <w:webHidden/>
          </w:rPr>
          <w:fldChar w:fldCharType="separate"/>
        </w:r>
        <w:r w:rsidR="00B47708">
          <w:rPr>
            <w:noProof/>
            <w:webHidden/>
          </w:rPr>
          <w:t>10</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54" w:history="1">
        <w:r w:rsidR="007E6530" w:rsidRPr="002419A7">
          <w:rPr>
            <w:rStyle w:val="Hipercze"/>
            <w:noProof/>
          </w:rPr>
          <w:t>2.9.1 Ogólne założenia</w:t>
        </w:r>
        <w:r w:rsidR="007E6530">
          <w:rPr>
            <w:noProof/>
            <w:webHidden/>
          </w:rPr>
          <w:tab/>
        </w:r>
        <w:r w:rsidR="007E6530">
          <w:rPr>
            <w:noProof/>
            <w:webHidden/>
          </w:rPr>
          <w:fldChar w:fldCharType="begin"/>
        </w:r>
        <w:r w:rsidR="007E6530">
          <w:rPr>
            <w:noProof/>
            <w:webHidden/>
          </w:rPr>
          <w:instrText xml:space="preserve"> PAGEREF _Toc460701754 \h </w:instrText>
        </w:r>
        <w:r w:rsidR="007E6530">
          <w:rPr>
            <w:noProof/>
            <w:webHidden/>
          </w:rPr>
        </w:r>
        <w:r w:rsidR="007E6530">
          <w:rPr>
            <w:noProof/>
            <w:webHidden/>
          </w:rPr>
          <w:fldChar w:fldCharType="separate"/>
        </w:r>
        <w:r w:rsidR="00B47708">
          <w:rPr>
            <w:noProof/>
            <w:webHidden/>
          </w:rPr>
          <w:t>10</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55" w:history="1">
        <w:r w:rsidR="007E6530" w:rsidRPr="002419A7">
          <w:rPr>
            <w:rStyle w:val="Hipercze"/>
            <w:noProof/>
          </w:rPr>
          <w:t>2.9.2 Sień Kamienicy, Zabytkowa klatka schodowa</w:t>
        </w:r>
        <w:r w:rsidR="007E6530">
          <w:rPr>
            <w:noProof/>
            <w:webHidden/>
          </w:rPr>
          <w:tab/>
        </w:r>
        <w:r w:rsidR="007E6530">
          <w:rPr>
            <w:noProof/>
            <w:webHidden/>
          </w:rPr>
          <w:fldChar w:fldCharType="begin"/>
        </w:r>
        <w:r w:rsidR="007E6530">
          <w:rPr>
            <w:noProof/>
            <w:webHidden/>
          </w:rPr>
          <w:instrText xml:space="preserve"> PAGEREF _Toc460701755 \h </w:instrText>
        </w:r>
        <w:r w:rsidR="007E6530">
          <w:rPr>
            <w:noProof/>
            <w:webHidden/>
          </w:rPr>
        </w:r>
        <w:r w:rsidR="007E6530">
          <w:rPr>
            <w:noProof/>
            <w:webHidden/>
          </w:rPr>
          <w:fldChar w:fldCharType="separate"/>
        </w:r>
        <w:r w:rsidR="00B47708">
          <w:rPr>
            <w:noProof/>
            <w:webHidden/>
          </w:rPr>
          <w:t>10</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56" w:history="1">
        <w:r w:rsidR="007E6530" w:rsidRPr="002419A7">
          <w:rPr>
            <w:rStyle w:val="Hipercze"/>
            <w:noProof/>
          </w:rPr>
          <w:t>2.9.3 Docieplenie Kamienicy</w:t>
        </w:r>
        <w:r w:rsidR="007E6530">
          <w:rPr>
            <w:noProof/>
            <w:webHidden/>
          </w:rPr>
          <w:tab/>
        </w:r>
        <w:r w:rsidR="007E6530">
          <w:rPr>
            <w:noProof/>
            <w:webHidden/>
          </w:rPr>
          <w:fldChar w:fldCharType="begin"/>
        </w:r>
        <w:r w:rsidR="007E6530">
          <w:rPr>
            <w:noProof/>
            <w:webHidden/>
          </w:rPr>
          <w:instrText xml:space="preserve"> PAGEREF _Toc460701756 \h </w:instrText>
        </w:r>
        <w:r w:rsidR="007E6530">
          <w:rPr>
            <w:noProof/>
            <w:webHidden/>
          </w:rPr>
        </w:r>
        <w:r w:rsidR="007E6530">
          <w:rPr>
            <w:noProof/>
            <w:webHidden/>
          </w:rPr>
          <w:fldChar w:fldCharType="separate"/>
        </w:r>
        <w:r w:rsidR="00B47708">
          <w:rPr>
            <w:noProof/>
            <w:webHidden/>
          </w:rPr>
          <w:t>11</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57" w:history="1">
        <w:r w:rsidR="007E6530" w:rsidRPr="002419A7">
          <w:rPr>
            <w:rStyle w:val="Hipercze"/>
            <w:noProof/>
          </w:rPr>
          <w:t>2.9.4 Prace remontowe i adaptacyjne</w:t>
        </w:r>
        <w:r w:rsidR="007E6530">
          <w:rPr>
            <w:noProof/>
            <w:webHidden/>
          </w:rPr>
          <w:tab/>
        </w:r>
        <w:r w:rsidR="007E6530">
          <w:rPr>
            <w:noProof/>
            <w:webHidden/>
          </w:rPr>
          <w:fldChar w:fldCharType="begin"/>
        </w:r>
        <w:r w:rsidR="007E6530">
          <w:rPr>
            <w:noProof/>
            <w:webHidden/>
          </w:rPr>
          <w:instrText xml:space="preserve"> PAGEREF _Toc460701757 \h </w:instrText>
        </w:r>
        <w:r w:rsidR="007E6530">
          <w:rPr>
            <w:noProof/>
            <w:webHidden/>
          </w:rPr>
        </w:r>
        <w:r w:rsidR="007E6530">
          <w:rPr>
            <w:noProof/>
            <w:webHidden/>
          </w:rPr>
          <w:fldChar w:fldCharType="separate"/>
        </w:r>
        <w:r w:rsidR="00B47708">
          <w:rPr>
            <w:noProof/>
            <w:webHidden/>
          </w:rPr>
          <w:t>11</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58" w:history="1">
        <w:r w:rsidR="007E6530" w:rsidRPr="002419A7">
          <w:rPr>
            <w:rStyle w:val="Hipercze"/>
            <w:noProof/>
          </w:rPr>
          <w:t>2.9.1 Prace Konstrukcyjne</w:t>
        </w:r>
        <w:r w:rsidR="007E6530">
          <w:rPr>
            <w:noProof/>
            <w:webHidden/>
          </w:rPr>
          <w:tab/>
        </w:r>
        <w:r w:rsidR="007E6530">
          <w:rPr>
            <w:noProof/>
            <w:webHidden/>
          </w:rPr>
          <w:fldChar w:fldCharType="begin"/>
        </w:r>
        <w:r w:rsidR="007E6530">
          <w:rPr>
            <w:noProof/>
            <w:webHidden/>
          </w:rPr>
          <w:instrText xml:space="preserve"> PAGEREF _Toc460701758 \h </w:instrText>
        </w:r>
        <w:r w:rsidR="007E6530">
          <w:rPr>
            <w:noProof/>
            <w:webHidden/>
          </w:rPr>
        </w:r>
        <w:r w:rsidR="007E6530">
          <w:rPr>
            <w:noProof/>
            <w:webHidden/>
          </w:rPr>
          <w:fldChar w:fldCharType="separate"/>
        </w:r>
        <w:r w:rsidR="00B47708">
          <w:rPr>
            <w:noProof/>
            <w:webHidden/>
          </w:rPr>
          <w:t>11</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59" w:history="1">
        <w:r w:rsidR="007E6530" w:rsidRPr="002419A7">
          <w:rPr>
            <w:rStyle w:val="Hipercze"/>
            <w:noProof/>
          </w:rPr>
          <w:t>2.9.1 Stolarka</w:t>
        </w:r>
        <w:r w:rsidR="007E6530">
          <w:rPr>
            <w:noProof/>
            <w:webHidden/>
          </w:rPr>
          <w:tab/>
        </w:r>
        <w:r w:rsidR="007E6530">
          <w:rPr>
            <w:noProof/>
            <w:webHidden/>
          </w:rPr>
          <w:fldChar w:fldCharType="begin"/>
        </w:r>
        <w:r w:rsidR="007E6530">
          <w:rPr>
            <w:noProof/>
            <w:webHidden/>
          </w:rPr>
          <w:instrText xml:space="preserve"> PAGEREF _Toc460701759 \h </w:instrText>
        </w:r>
        <w:r w:rsidR="007E6530">
          <w:rPr>
            <w:noProof/>
            <w:webHidden/>
          </w:rPr>
        </w:r>
        <w:r w:rsidR="007E6530">
          <w:rPr>
            <w:noProof/>
            <w:webHidden/>
          </w:rPr>
          <w:fldChar w:fldCharType="separate"/>
        </w:r>
        <w:r w:rsidR="00B47708">
          <w:rPr>
            <w:noProof/>
            <w:webHidden/>
          </w:rPr>
          <w:t>12</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60" w:history="1">
        <w:r w:rsidR="007E6530" w:rsidRPr="002419A7">
          <w:rPr>
            <w:rStyle w:val="Hipercze"/>
            <w:noProof/>
          </w:rPr>
          <w:t>Oficyna</w:t>
        </w:r>
        <w:r w:rsidR="007E6530">
          <w:rPr>
            <w:noProof/>
            <w:webHidden/>
          </w:rPr>
          <w:tab/>
        </w:r>
        <w:r w:rsidR="007E6530">
          <w:rPr>
            <w:noProof/>
            <w:webHidden/>
          </w:rPr>
          <w:fldChar w:fldCharType="begin"/>
        </w:r>
        <w:r w:rsidR="007E6530">
          <w:rPr>
            <w:noProof/>
            <w:webHidden/>
          </w:rPr>
          <w:instrText xml:space="preserve"> PAGEREF _Toc460701760 \h </w:instrText>
        </w:r>
        <w:r w:rsidR="007E6530">
          <w:rPr>
            <w:noProof/>
            <w:webHidden/>
          </w:rPr>
        </w:r>
        <w:r w:rsidR="007E6530">
          <w:rPr>
            <w:noProof/>
            <w:webHidden/>
          </w:rPr>
          <w:fldChar w:fldCharType="separate"/>
        </w:r>
        <w:r w:rsidR="00B47708">
          <w:rPr>
            <w:noProof/>
            <w:webHidden/>
          </w:rPr>
          <w:t>12</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61" w:history="1">
        <w:r w:rsidR="007E6530" w:rsidRPr="002419A7">
          <w:rPr>
            <w:rStyle w:val="Hipercze"/>
            <w:noProof/>
          </w:rPr>
          <w:t>Szalety i komórki</w:t>
        </w:r>
        <w:r w:rsidR="007E6530">
          <w:rPr>
            <w:noProof/>
            <w:webHidden/>
          </w:rPr>
          <w:tab/>
        </w:r>
        <w:r w:rsidR="007E6530">
          <w:rPr>
            <w:noProof/>
            <w:webHidden/>
          </w:rPr>
          <w:fldChar w:fldCharType="begin"/>
        </w:r>
        <w:r w:rsidR="007E6530">
          <w:rPr>
            <w:noProof/>
            <w:webHidden/>
          </w:rPr>
          <w:instrText xml:space="preserve"> PAGEREF _Toc460701761 \h </w:instrText>
        </w:r>
        <w:r w:rsidR="007E6530">
          <w:rPr>
            <w:noProof/>
            <w:webHidden/>
          </w:rPr>
        </w:r>
        <w:r w:rsidR="007E6530">
          <w:rPr>
            <w:noProof/>
            <w:webHidden/>
          </w:rPr>
          <w:fldChar w:fldCharType="separate"/>
        </w:r>
        <w:r w:rsidR="00B47708">
          <w:rPr>
            <w:noProof/>
            <w:webHidden/>
          </w:rPr>
          <w:t>12</w:t>
        </w:r>
        <w:r w:rsidR="007E6530">
          <w:rPr>
            <w:noProof/>
            <w:webHidden/>
          </w:rPr>
          <w:fldChar w:fldCharType="end"/>
        </w:r>
      </w:hyperlink>
    </w:p>
    <w:p w:rsidR="007E6530" w:rsidRDefault="007873AA">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60701762" w:history="1">
        <w:r w:rsidR="007E6530" w:rsidRPr="002419A7">
          <w:rPr>
            <w:rStyle w:val="Hipercze"/>
            <w:noProof/>
          </w:rPr>
          <w:t>3. Zestawienie powierzchni i kubatur</w:t>
        </w:r>
        <w:r w:rsidR="007E6530">
          <w:rPr>
            <w:noProof/>
            <w:webHidden/>
          </w:rPr>
          <w:tab/>
        </w:r>
        <w:r w:rsidR="007E6530">
          <w:rPr>
            <w:noProof/>
            <w:webHidden/>
          </w:rPr>
          <w:fldChar w:fldCharType="begin"/>
        </w:r>
        <w:r w:rsidR="007E6530">
          <w:rPr>
            <w:noProof/>
            <w:webHidden/>
          </w:rPr>
          <w:instrText xml:space="preserve"> PAGEREF _Toc460701762 \h </w:instrText>
        </w:r>
        <w:r w:rsidR="007E6530">
          <w:rPr>
            <w:noProof/>
            <w:webHidden/>
          </w:rPr>
        </w:r>
        <w:r w:rsidR="007E6530">
          <w:rPr>
            <w:noProof/>
            <w:webHidden/>
          </w:rPr>
          <w:fldChar w:fldCharType="separate"/>
        </w:r>
        <w:r w:rsidR="00B47708">
          <w:rPr>
            <w:noProof/>
            <w:webHidden/>
          </w:rPr>
          <w:t>12</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63" w:history="1">
        <w:r w:rsidR="007E6530" w:rsidRPr="002419A7">
          <w:rPr>
            <w:rStyle w:val="Hipercze"/>
            <w:noProof/>
          </w:rPr>
          <w:t>3.1 Zestawienie podstawowych wielkości</w:t>
        </w:r>
        <w:r w:rsidR="007E6530">
          <w:rPr>
            <w:noProof/>
            <w:webHidden/>
          </w:rPr>
          <w:tab/>
        </w:r>
        <w:r w:rsidR="007E6530">
          <w:rPr>
            <w:noProof/>
            <w:webHidden/>
          </w:rPr>
          <w:fldChar w:fldCharType="begin"/>
        </w:r>
        <w:r w:rsidR="007E6530">
          <w:rPr>
            <w:noProof/>
            <w:webHidden/>
          </w:rPr>
          <w:instrText xml:space="preserve"> PAGEREF _Toc460701763 \h </w:instrText>
        </w:r>
        <w:r w:rsidR="007E6530">
          <w:rPr>
            <w:noProof/>
            <w:webHidden/>
          </w:rPr>
        </w:r>
        <w:r w:rsidR="007E6530">
          <w:rPr>
            <w:noProof/>
            <w:webHidden/>
          </w:rPr>
          <w:fldChar w:fldCharType="separate"/>
        </w:r>
        <w:r w:rsidR="00B47708">
          <w:rPr>
            <w:noProof/>
            <w:webHidden/>
          </w:rPr>
          <w:t>12</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64" w:history="1">
        <w:r w:rsidR="007E6530" w:rsidRPr="002419A7">
          <w:rPr>
            <w:rStyle w:val="Hipercze"/>
            <w:noProof/>
          </w:rPr>
          <w:t>3.2. Szczegółowe zestawienie powierzchni użytkowych</w:t>
        </w:r>
        <w:r w:rsidR="007E6530">
          <w:rPr>
            <w:noProof/>
            <w:webHidden/>
          </w:rPr>
          <w:tab/>
        </w:r>
        <w:r w:rsidR="007E6530">
          <w:rPr>
            <w:noProof/>
            <w:webHidden/>
          </w:rPr>
          <w:fldChar w:fldCharType="begin"/>
        </w:r>
        <w:r w:rsidR="007E6530">
          <w:rPr>
            <w:noProof/>
            <w:webHidden/>
          </w:rPr>
          <w:instrText xml:space="preserve"> PAGEREF _Toc460701764 \h </w:instrText>
        </w:r>
        <w:r w:rsidR="007E6530">
          <w:rPr>
            <w:noProof/>
            <w:webHidden/>
          </w:rPr>
        </w:r>
        <w:r w:rsidR="007E6530">
          <w:rPr>
            <w:noProof/>
            <w:webHidden/>
          </w:rPr>
          <w:fldChar w:fldCharType="separate"/>
        </w:r>
        <w:r w:rsidR="00B47708">
          <w:rPr>
            <w:noProof/>
            <w:webHidden/>
          </w:rPr>
          <w:t>12</w:t>
        </w:r>
        <w:r w:rsidR="007E6530">
          <w:rPr>
            <w:noProof/>
            <w:webHidden/>
          </w:rPr>
          <w:fldChar w:fldCharType="end"/>
        </w:r>
      </w:hyperlink>
    </w:p>
    <w:p w:rsidR="007E6530" w:rsidRDefault="007873AA">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60701765" w:history="1">
        <w:r w:rsidR="007E6530" w:rsidRPr="002419A7">
          <w:rPr>
            <w:rStyle w:val="Hipercze"/>
            <w:noProof/>
          </w:rPr>
          <w:t>4. Warunki gruntowo- wodne</w:t>
        </w:r>
        <w:r w:rsidR="007E6530">
          <w:rPr>
            <w:noProof/>
            <w:webHidden/>
          </w:rPr>
          <w:tab/>
        </w:r>
        <w:r w:rsidR="007E6530">
          <w:rPr>
            <w:noProof/>
            <w:webHidden/>
          </w:rPr>
          <w:fldChar w:fldCharType="begin"/>
        </w:r>
        <w:r w:rsidR="007E6530">
          <w:rPr>
            <w:noProof/>
            <w:webHidden/>
          </w:rPr>
          <w:instrText xml:space="preserve"> PAGEREF _Toc460701765 \h </w:instrText>
        </w:r>
        <w:r w:rsidR="007E6530">
          <w:rPr>
            <w:noProof/>
            <w:webHidden/>
          </w:rPr>
        </w:r>
        <w:r w:rsidR="007E6530">
          <w:rPr>
            <w:noProof/>
            <w:webHidden/>
          </w:rPr>
          <w:fldChar w:fldCharType="separate"/>
        </w:r>
        <w:r w:rsidR="00B47708">
          <w:rPr>
            <w:noProof/>
            <w:webHidden/>
          </w:rPr>
          <w:t>13</w:t>
        </w:r>
        <w:r w:rsidR="007E6530">
          <w:rPr>
            <w:noProof/>
            <w:webHidden/>
          </w:rPr>
          <w:fldChar w:fldCharType="end"/>
        </w:r>
      </w:hyperlink>
    </w:p>
    <w:p w:rsidR="007E6530" w:rsidRDefault="007873AA">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60701766" w:history="1">
        <w:r w:rsidR="007E6530" w:rsidRPr="002419A7">
          <w:rPr>
            <w:rStyle w:val="Hipercze"/>
            <w:noProof/>
          </w:rPr>
          <w:t>5. Zakres Prac</w:t>
        </w:r>
        <w:r w:rsidR="007E6530">
          <w:rPr>
            <w:noProof/>
            <w:webHidden/>
          </w:rPr>
          <w:tab/>
        </w:r>
        <w:r w:rsidR="007E6530">
          <w:rPr>
            <w:noProof/>
            <w:webHidden/>
          </w:rPr>
          <w:fldChar w:fldCharType="begin"/>
        </w:r>
        <w:r w:rsidR="007E6530">
          <w:rPr>
            <w:noProof/>
            <w:webHidden/>
          </w:rPr>
          <w:instrText xml:space="preserve"> PAGEREF _Toc460701766 \h </w:instrText>
        </w:r>
        <w:r w:rsidR="007E6530">
          <w:rPr>
            <w:noProof/>
            <w:webHidden/>
          </w:rPr>
        </w:r>
        <w:r w:rsidR="007E6530">
          <w:rPr>
            <w:noProof/>
            <w:webHidden/>
          </w:rPr>
          <w:fldChar w:fldCharType="separate"/>
        </w:r>
        <w:r w:rsidR="00B47708">
          <w:rPr>
            <w:noProof/>
            <w:webHidden/>
          </w:rPr>
          <w:t>13</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67" w:history="1">
        <w:r w:rsidR="007E6530" w:rsidRPr="002419A7">
          <w:rPr>
            <w:rStyle w:val="Hipercze"/>
            <w:noProof/>
          </w:rPr>
          <w:t>5.1 Zakres prac w istniejącym budynku kamienicy:</w:t>
        </w:r>
        <w:r w:rsidR="007E6530">
          <w:rPr>
            <w:noProof/>
            <w:webHidden/>
          </w:rPr>
          <w:tab/>
        </w:r>
        <w:r w:rsidR="007E6530">
          <w:rPr>
            <w:noProof/>
            <w:webHidden/>
          </w:rPr>
          <w:fldChar w:fldCharType="begin"/>
        </w:r>
        <w:r w:rsidR="007E6530">
          <w:rPr>
            <w:noProof/>
            <w:webHidden/>
          </w:rPr>
          <w:instrText xml:space="preserve"> PAGEREF _Toc460701767 \h </w:instrText>
        </w:r>
        <w:r w:rsidR="007E6530">
          <w:rPr>
            <w:noProof/>
            <w:webHidden/>
          </w:rPr>
        </w:r>
        <w:r w:rsidR="007E6530">
          <w:rPr>
            <w:noProof/>
            <w:webHidden/>
          </w:rPr>
          <w:fldChar w:fldCharType="separate"/>
        </w:r>
        <w:r w:rsidR="00B47708">
          <w:rPr>
            <w:noProof/>
            <w:webHidden/>
          </w:rPr>
          <w:t>13</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68" w:history="1">
        <w:r w:rsidR="007E6530" w:rsidRPr="002419A7">
          <w:rPr>
            <w:rStyle w:val="Hipercze"/>
            <w:noProof/>
          </w:rPr>
          <w:t>5.2 Zakres prac w budynku oficyny:</w:t>
        </w:r>
        <w:r w:rsidR="007E6530">
          <w:rPr>
            <w:noProof/>
            <w:webHidden/>
          </w:rPr>
          <w:tab/>
        </w:r>
        <w:r w:rsidR="007E6530">
          <w:rPr>
            <w:noProof/>
            <w:webHidden/>
          </w:rPr>
          <w:fldChar w:fldCharType="begin"/>
        </w:r>
        <w:r w:rsidR="007E6530">
          <w:rPr>
            <w:noProof/>
            <w:webHidden/>
          </w:rPr>
          <w:instrText xml:space="preserve"> PAGEREF _Toc460701768 \h </w:instrText>
        </w:r>
        <w:r w:rsidR="007E6530">
          <w:rPr>
            <w:noProof/>
            <w:webHidden/>
          </w:rPr>
        </w:r>
        <w:r w:rsidR="007E6530">
          <w:rPr>
            <w:noProof/>
            <w:webHidden/>
          </w:rPr>
          <w:fldChar w:fldCharType="separate"/>
        </w:r>
        <w:r w:rsidR="00B47708">
          <w:rPr>
            <w:noProof/>
            <w:webHidden/>
          </w:rPr>
          <w:t>14</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69" w:history="1">
        <w:r w:rsidR="007E6530" w:rsidRPr="002419A7">
          <w:rPr>
            <w:rStyle w:val="Hipercze"/>
            <w:noProof/>
          </w:rPr>
          <w:t>5.3  Zakres prac na zagospodarowaniu terenu</w:t>
        </w:r>
        <w:r w:rsidR="007E6530">
          <w:rPr>
            <w:noProof/>
            <w:webHidden/>
          </w:rPr>
          <w:tab/>
        </w:r>
        <w:r w:rsidR="007E6530">
          <w:rPr>
            <w:noProof/>
            <w:webHidden/>
          </w:rPr>
          <w:fldChar w:fldCharType="begin"/>
        </w:r>
        <w:r w:rsidR="007E6530">
          <w:rPr>
            <w:noProof/>
            <w:webHidden/>
          </w:rPr>
          <w:instrText xml:space="preserve"> PAGEREF _Toc460701769 \h </w:instrText>
        </w:r>
        <w:r w:rsidR="007E6530">
          <w:rPr>
            <w:noProof/>
            <w:webHidden/>
          </w:rPr>
        </w:r>
        <w:r w:rsidR="007E6530">
          <w:rPr>
            <w:noProof/>
            <w:webHidden/>
          </w:rPr>
          <w:fldChar w:fldCharType="separate"/>
        </w:r>
        <w:r w:rsidR="00B47708">
          <w:rPr>
            <w:noProof/>
            <w:webHidden/>
          </w:rPr>
          <w:t>15</w:t>
        </w:r>
        <w:r w:rsidR="007E6530">
          <w:rPr>
            <w:noProof/>
            <w:webHidden/>
          </w:rPr>
          <w:fldChar w:fldCharType="end"/>
        </w:r>
      </w:hyperlink>
    </w:p>
    <w:p w:rsidR="007E6530" w:rsidRDefault="007873AA">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60701770" w:history="1">
        <w:r w:rsidR="007E6530" w:rsidRPr="002419A7">
          <w:rPr>
            <w:rStyle w:val="Hipercze"/>
            <w:noProof/>
          </w:rPr>
          <w:t>6. Opis wykonania</w:t>
        </w:r>
        <w:r w:rsidR="007E6530">
          <w:rPr>
            <w:noProof/>
            <w:webHidden/>
          </w:rPr>
          <w:tab/>
        </w:r>
        <w:r w:rsidR="007E6530">
          <w:rPr>
            <w:noProof/>
            <w:webHidden/>
          </w:rPr>
          <w:fldChar w:fldCharType="begin"/>
        </w:r>
        <w:r w:rsidR="007E6530">
          <w:rPr>
            <w:noProof/>
            <w:webHidden/>
          </w:rPr>
          <w:instrText xml:space="preserve"> PAGEREF _Toc460701770 \h </w:instrText>
        </w:r>
        <w:r w:rsidR="007E6530">
          <w:rPr>
            <w:noProof/>
            <w:webHidden/>
          </w:rPr>
        </w:r>
        <w:r w:rsidR="007E6530">
          <w:rPr>
            <w:noProof/>
            <w:webHidden/>
          </w:rPr>
          <w:fldChar w:fldCharType="separate"/>
        </w:r>
        <w:r w:rsidR="00B47708">
          <w:rPr>
            <w:noProof/>
            <w:webHidden/>
          </w:rPr>
          <w:t>15</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71" w:history="1">
        <w:r w:rsidR="007E6530" w:rsidRPr="002419A7">
          <w:rPr>
            <w:rStyle w:val="Hipercze"/>
            <w:noProof/>
          </w:rPr>
          <w:t>6.1. Roboty ziemne</w:t>
        </w:r>
        <w:r w:rsidR="007E6530">
          <w:rPr>
            <w:noProof/>
            <w:webHidden/>
          </w:rPr>
          <w:tab/>
        </w:r>
        <w:r w:rsidR="007E6530">
          <w:rPr>
            <w:noProof/>
            <w:webHidden/>
          </w:rPr>
          <w:fldChar w:fldCharType="begin"/>
        </w:r>
        <w:r w:rsidR="007E6530">
          <w:rPr>
            <w:noProof/>
            <w:webHidden/>
          </w:rPr>
          <w:instrText xml:space="preserve"> PAGEREF _Toc460701771 \h </w:instrText>
        </w:r>
        <w:r w:rsidR="007E6530">
          <w:rPr>
            <w:noProof/>
            <w:webHidden/>
          </w:rPr>
        </w:r>
        <w:r w:rsidR="007E6530">
          <w:rPr>
            <w:noProof/>
            <w:webHidden/>
          </w:rPr>
          <w:fldChar w:fldCharType="separate"/>
        </w:r>
        <w:r w:rsidR="00B47708">
          <w:rPr>
            <w:noProof/>
            <w:webHidden/>
          </w:rPr>
          <w:t>15</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72" w:history="1">
        <w:r w:rsidR="007E6530" w:rsidRPr="002419A7">
          <w:rPr>
            <w:rStyle w:val="Hipercze"/>
            <w:noProof/>
          </w:rPr>
          <w:t>6.2. Fundamenty</w:t>
        </w:r>
        <w:r w:rsidR="007E6530">
          <w:rPr>
            <w:noProof/>
            <w:webHidden/>
          </w:rPr>
          <w:tab/>
        </w:r>
        <w:r w:rsidR="007E6530">
          <w:rPr>
            <w:noProof/>
            <w:webHidden/>
          </w:rPr>
          <w:fldChar w:fldCharType="begin"/>
        </w:r>
        <w:r w:rsidR="007E6530">
          <w:rPr>
            <w:noProof/>
            <w:webHidden/>
          </w:rPr>
          <w:instrText xml:space="preserve"> PAGEREF _Toc460701772 \h </w:instrText>
        </w:r>
        <w:r w:rsidR="007E6530">
          <w:rPr>
            <w:noProof/>
            <w:webHidden/>
          </w:rPr>
        </w:r>
        <w:r w:rsidR="007E6530">
          <w:rPr>
            <w:noProof/>
            <w:webHidden/>
          </w:rPr>
          <w:fldChar w:fldCharType="separate"/>
        </w:r>
        <w:r w:rsidR="00B47708">
          <w:rPr>
            <w:noProof/>
            <w:webHidden/>
          </w:rPr>
          <w:t>15</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73" w:history="1">
        <w:r w:rsidR="007E6530" w:rsidRPr="002419A7">
          <w:rPr>
            <w:rStyle w:val="Hipercze"/>
            <w:noProof/>
          </w:rPr>
          <w:t>6.3. Izolacje przeciwwilgociowe</w:t>
        </w:r>
        <w:r w:rsidR="007E6530">
          <w:rPr>
            <w:noProof/>
            <w:webHidden/>
          </w:rPr>
          <w:tab/>
        </w:r>
        <w:r w:rsidR="007E6530">
          <w:rPr>
            <w:noProof/>
            <w:webHidden/>
          </w:rPr>
          <w:fldChar w:fldCharType="begin"/>
        </w:r>
        <w:r w:rsidR="007E6530">
          <w:rPr>
            <w:noProof/>
            <w:webHidden/>
          </w:rPr>
          <w:instrText xml:space="preserve"> PAGEREF _Toc460701773 \h </w:instrText>
        </w:r>
        <w:r w:rsidR="007E6530">
          <w:rPr>
            <w:noProof/>
            <w:webHidden/>
          </w:rPr>
        </w:r>
        <w:r w:rsidR="007E6530">
          <w:rPr>
            <w:noProof/>
            <w:webHidden/>
          </w:rPr>
          <w:fldChar w:fldCharType="separate"/>
        </w:r>
        <w:r w:rsidR="00B47708">
          <w:rPr>
            <w:noProof/>
            <w:webHidden/>
          </w:rPr>
          <w:t>15</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74" w:history="1">
        <w:r w:rsidR="007E6530" w:rsidRPr="002419A7">
          <w:rPr>
            <w:rStyle w:val="Hipercze"/>
            <w:noProof/>
          </w:rPr>
          <w:t>6.3.1 Izolacja pozioma nowych ścian</w:t>
        </w:r>
        <w:r w:rsidR="007E6530">
          <w:rPr>
            <w:noProof/>
            <w:webHidden/>
          </w:rPr>
          <w:tab/>
        </w:r>
        <w:r w:rsidR="007E6530">
          <w:rPr>
            <w:noProof/>
            <w:webHidden/>
          </w:rPr>
          <w:fldChar w:fldCharType="begin"/>
        </w:r>
        <w:r w:rsidR="007E6530">
          <w:rPr>
            <w:noProof/>
            <w:webHidden/>
          </w:rPr>
          <w:instrText xml:space="preserve"> PAGEREF _Toc460701774 \h </w:instrText>
        </w:r>
        <w:r w:rsidR="007E6530">
          <w:rPr>
            <w:noProof/>
            <w:webHidden/>
          </w:rPr>
        </w:r>
        <w:r w:rsidR="007E6530">
          <w:rPr>
            <w:noProof/>
            <w:webHidden/>
          </w:rPr>
          <w:fldChar w:fldCharType="separate"/>
        </w:r>
        <w:r w:rsidR="00B47708">
          <w:rPr>
            <w:noProof/>
            <w:webHidden/>
          </w:rPr>
          <w:t>15</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75" w:history="1">
        <w:r w:rsidR="007E6530" w:rsidRPr="002419A7">
          <w:rPr>
            <w:rStyle w:val="Hipercze"/>
            <w:noProof/>
          </w:rPr>
          <w:t>6.3.2 Izolacja Pozioma ścian istniejących</w:t>
        </w:r>
        <w:r w:rsidR="007E6530">
          <w:rPr>
            <w:noProof/>
            <w:webHidden/>
          </w:rPr>
          <w:tab/>
        </w:r>
        <w:r w:rsidR="007E6530">
          <w:rPr>
            <w:noProof/>
            <w:webHidden/>
          </w:rPr>
          <w:fldChar w:fldCharType="begin"/>
        </w:r>
        <w:r w:rsidR="007E6530">
          <w:rPr>
            <w:noProof/>
            <w:webHidden/>
          </w:rPr>
          <w:instrText xml:space="preserve"> PAGEREF _Toc460701775 \h </w:instrText>
        </w:r>
        <w:r w:rsidR="007E6530">
          <w:rPr>
            <w:noProof/>
            <w:webHidden/>
          </w:rPr>
        </w:r>
        <w:r w:rsidR="007E6530">
          <w:rPr>
            <w:noProof/>
            <w:webHidden/>
          </w:rPr>
          <w:fldChar w:fldCharType="separate"/>
        </w:r>
        <w:r w:rsidR="00B47708">
          <w:rPr>
            <w:noProof/>
            <w:webHidden/>
          </w:rPr>
          <w:t>15</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76" w:history="1">
        <w:r w:rsidR="007E6530" w:rsidRPr="002419A7">
          <w:rPr>
            <w:rStyle w:val="Hipercze"/>
            <w:noProof/>
          </w:rPr>
          <w:t>6.3.3 Izolacja pozioma  posadzki na gruncie</w:t>
        </w:r>
        <w:r w:rsidR="007E6530">
          <w:rPr>
            <w:noProof/>
            <w:webHidden/>
          </w:rPr>
          <w:tab/>
        </w:r>
        <w:r w:rsidR="007E6530">
          <w:rPr>
            <w:noProof/>
            <w:webHidden/>
          </w:rPr>
          <w:fldChar w:fldCharType="begin"/>
        </w:r>
        <w:r w:rsidR="007E6530">
          <w:rPr>
            <w:noProof/>
            <w:webHidden/>
          </w:rPr>
          <w:instrText xml:space="preserve"> PAGEREF _Toc460701776 \h </w:instrText>
        </w:r>
        <w:r w:rsidR="007E6530">
          <w:rPr>
            <w:noProof/>
            <w:webHidden/>
          </w:rPr>
        </w:r>
        <w:r w:rsidR="007E6530">
          <w:rPr>
            <w:noProof/>
            <w:webHidden/>
          </w:rPr>
          <w:fldChar w:fldCharType="separate"/>
        </w:r>
        <w:r w:rsidR="00B47708">
          <w:rPr>
            <w:noProof/>
            <w:webHidden/>
          </w:rPr>
          <w:t>16</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77" w:history="1">
        <w:r w:rsidR="007E6530" w:rsidRPr="002419A7">
          <w:rPr>
            <w:rStyle w:val="Hipercze"/>
            <w:noProof/>
          </w:rPr>
          <w:t>6.4.4 izolacja pionowa ścian fundamentowych</w:t>
        </w:r>
        <w:r w:rsidR="007E6530">
          <w:rPr>
            <w:noProof/>
            <w:webHidden/>
          </w:rPr>
          <w:tab/>
        </w:r>
        <w:r w:rsidR="007E6530">
          <w:rPr>
            <w:noProof/>
            <w:webHidden/>
          </w:rPr>
          <w:fldChar w:fldCharType="begin"/>
        </w:r>
        <w:r w:rsidR="007E6530">
          <w:rPr>
            <w:noProof/>
            <w:webHidden/>
          </w:rPr>
          <w:instrText xml:space="preserve"> PAGEREF _Toc460701777 \h </w:instrText>
        </w:r>
        <w:r w:rsidR="007E6530">
          <w:rPr>
            <w:noProof/>
            <w:webHidden/>
          </w:rPr>
        </w:r>
        <w:r w:rsidR="007E6530">
          <w:rPr>
            <w:noProof/>
            <w:webHidden/>
          </w:rPr>
          <w:fldChar w:fldCharType="separate"/>
        </w:r>
        <w:r w:rsidR="00B47708">
          <w:rPr>
            <w:noProof/>
            <w:webHidden/>
          </w:rPr>
          <w:t>17</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78" w:history="1">
        <w:r w:rsidR="007E6530" w:rsidRPr="002419A7">
          <w:rPr>
            <w:rStyle w:val="Hipercze"/>
            <w:noProof/>
          </w:rPr>
          <w:t>6.4.5 Izolacja pionowa ścian fundamentowych szybu</w:t>
        </w:r>
        <w:r w:rsidR="007E6530">
          <w:rPr>
            <w:noProof/>
            <w:webHidden/>
          </w:rPr>
          <w:tab/>
        </w:r>
        <w:r w:rsidR="007E6530">
          <w:rPr>
            <w:noProof/>
            <w:webHidden/>
          </w:rPr>
          <w:fldChar w:fldCharType="begin"/>
        </w:r>
        <w:r w:rsidR="007E6530">
          <w:rPr>
            <w:noProof/>
            <w:webHidden/>
          </w:rPr>
          <w:instrText xml:space="preserve"> PAGEREF _Toc460701778 \h </w:instrText>
        </w:r>
        <w:r w:rsidR="007E6530">
          <w:rPr>
            <w:noProof/>
            <w:webHidden/>
          </w:rPr>
        </w:r>
        <w:r w:rsidR="007E6530">
          <w:rPr>
            <w:noProof/>
            <w:webHidden/>
          </w:rPr>
          <w:fldChar w:fldCharType="separate"/>
        </w:r>
        <w:r w:rsidR="00B47708">
          <w:rPr>
            <w:noProof/>
            <w:webHidden/>
          </w:rPr>
          <w:t>17</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79" w:history="1">
        <w:r w:rsidR="007E6530" w:rsidRPr="002419A7">
          <w:rPr>
            <w:rStyle w:val="Hipercze"/>
            <w:noProof/>
          </w:rPr>
          <w:t>6.4 Izolacje termiczne i akustyczne</w:t>
        </w:r>
        <w:r w:rsidR="007E6530">
          <w:rPr>
            <w:noProof/>
            <w:webHidden/>
          </w:rPr>
          <w:tab/>
        </w:r>
        <w:r w:rsidR="007E6530">
          <w:rPr>
            <w:noProof/>
            <w:webHidden/>
          </w:rPr>
          <w:fldChar w:fldCharType="begin"/>
        </w:r>
        <w:r w:rsidR="007E6530">
          <w:rPr>
            <w:noProof/>
            <w:webHidden/>
          </w:rPr>
          <w:instrText xml:space="preserve"> PAGEREF _Toc460701779 \h </w:instrText>
        </w:r>
        <w:r w:rsidR="007E6530">
          <w:rPr>
            <w:noProof/>
            <w:webHidden/>
          </w:rPr>
        </w:r>
        <w:r w:rsidR="007E6530">
          <w:rPr>
            <w:noProof/>
            <w:webHidden/>
          </w:rPr>
          <w:fldChar w:fldCharType="separate"/>
        </w:r>
        <w:r w:rsidR="00B47708">
          <w:rPr>
            <w:noProof/>
            <w:webHidden/>
          </w:rPr>
          <w:t>17</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80" w:history="1">
        <w:r w:rsidR="007E6530" w:rsidRPr="002419A7">
          <w:rPr>
            <w:rStyle w:val="Hipercze"/>
            <w:noProof/>
          </w:rPr>
          <w:t>6.4.1 docieplenie od wewnątrz płytami mineralnymi z lekkiego betonu komórkowego</w:t>
        </w:r>
        <w:r w:rsidR="007E6530">
          <w:rPr>
            <w:noProof/>
            <w:webHidden/>
          </w:rPr>
          <w:tab/>
        </w:r>
        <w:r w:rsidR="007E6530">
          <w:rPr>
            <w:noProof/>
            <w:webHidden/>
          </w:rPr>
          <w:fldChar w:fldCharType="begin"/>
        </w:r>
        <w:r w:rsidR="007E6530">
          <w:rPr>
            <w:noProof/>
            <w:webHidden/>
          </w:rPr>
          <w:instrText xml:space="preserve"> PAGEREF _Toc460701780 \h </w:instrText>
        </w:r>
        <w:r w:rsidR="007E6530">
          <w:rPr>
            <w:noProof/>
            <w:webHidden/>
          </w:rPr>
        </w:r>
        <w:r w:rsidR="007E6530">
          <w:rPr>
            <w:noProof/>
            <w:webHidden/>
          </w:rPr>
          <w:fldChar w:fldCharType="separate"/>
        </w:r>
        <w:r w:rsidR="00B47708">
          <w:rPr>
            <w:noProof/>
            <w:webHidden/>
          </w:rPr>
          <w:t>17</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81" w:history="1">
        <w:r w:rsidR="007E6530" w:rsidRPr="002419A7">
          <w:rPr>
            <w:rStyle w:val="Hipercze"/>
            <w:noProof/>
          </w:rPr>
          <w:t>6.4.2 ocieplenie połaci dachowych</w:t>
        </w:r>
        <w:r w:rsidR="007E6530">
          <w:rPr>
            <w:noProof/>
            <w:webHidden/>
          </w:rPr>
          <w:tab/>
        </w:r>
        <w:r w:rsidR="007E6530">
          <w:rPr>
            <w:noProof/>
            <w:webHidden/>
          </w:rPr>
          <w:fldChar w:fldCharType="begin"/>
        </w:r>
        <w:r w:rsidR="007E6530">
          <w:rPr>
            <w:noProof/>
            <w:webHidden/>
          </w:rPr>
          <w:instrText xml:space="preserve"> PAGEREF _Toc460701781 \h </w:instrText>
        </w:r>
        <w:r w:rsidR="007E6530">
          <w:rPr>
            <w:noProof/>
            <w:webHidden/>
          </w:rPr>
        </w:r>
        <w:r w:rsidR="007E6530">
          <w:rPr>
            <w:noProof/>
            <w:webHidden/>
          </w:rPr>
          <w:fldChar w:fldCharType="separate"/>
        </w:r>
        <w:r w:rsidR="00B47708">
          <w:rPr>
            <w:noProof/>
            <w:webHidden/>
          </w:rPr>
          <w:t>18</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82" w:history="1">
        <w:r w:rsidR="007E6530" w:rsidRPr="002419A7">
          <w:rPr>
            <w:rStyle w:val="Hipercze"/>
            <w:noProof/>
          </w:rPr>
          <w:t>6.4.3 Izolacja ścian zewnętrznych oficyny wełna mineralna</w:t>
        </w:r>
        <w:r w:rsidR="007E6530">
          <w:rPr>
            <w:noProof/>
            <w:webHidden/>
          </w:rPr>
          <w:tab/>
        </w:r>
        <w:r w:rsidR="007E6530">
          <w:rPr>
            <w:noProof/>
            <w:webHidden/>
          </w:rPr>
          <w:fldChar w:fldCharType="begin"/>
        </w:r>
        <w:r w:rsidR="007E6530">
          <w:rPr>
            <w:noProof/>
            <w:webHidden/>
          </w:rPr>
          <w:instrText xml:space="preserve"> PAGEREF _Toc460701782 \h </w:instrText>
        </w:r>
        <w:r w:rsidR="007E6530">
          <w:rPr>
            <w:noProof/>
            <w:webHidden/>
          </w:rPr>
        </w:r>
        <w:r w:rsidR="007E6530">
          <w:rPr>
            <w:noProof/>
            <w:webHidden/>
          </w:rPr>
          <w:fldChar w:fldCharType="separate"/>
        </w:r>
        <w:r w:rsidR="00B47708">
          <w:rPr>
            <w:noProof/>
            <w:webHidden/>
          </w:rPr>
          <w:t>18</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83" w:history="1">
        <w:r w:rsidR="007E6530" w:rsidRPr="002419A7">
          <w:rPr>
            <w:rStyle w:val="Hipercze"/>
            <w:noProof/>
          </w:rPr>
          <w:t>6.4.4 Izolacja posadzki na gruncie izolacja posadzki na gruncie- styropian EPS100</w:t>
        </w:r>
        <w:r w:rsidR="007E6530">
          <w:rPr>
            <w:noProof/>
            <w:webHidden/>
          </w:rPr>
          <w:tab/>
        </w:r>
        <w:r w:rsidR="007E6530">
          <w:rPr>
            <w:noProof/>
            <w:webHidden/>
          </w:rPr>
          <w:fldChar w:fldCharType="begin"/>
        </w:r>
        <w:r w:rsidR="007E6530">
          <w:rPr>
            <w:noProof/>
            <w:webHidden/>
          </w:rPr>
          <w:instrText xml:space="preserve"> PAGEREF _Toc460701783 \h </w:instrText>
        </w:r>
        <w:r w:rsidR="007E6530">
          <w:rPr>
            <w:noProof/>
            <w:webHidden/>
          </w:rPr>
        </w:r>
        <w:r w:rsidR="007E6530">
          <w:rPr>
            <w:noProof/>
            <w:webHidden/>
          </w:rPr>
          <w:fldChar w:fldCharType="separate"/>
        </w:r>
        <w:r w:rsidR="00B47708">
          <w:rPr>
            <w:noProof/>
            <w:webHidden/>
          </w:rPr>
          <w:t>18</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84" w:history="1">
        <w:r w:rsidR="007E6530" w:rsidRPr="002419A7">
          <w:rPr>
            <w:rStyle w:val="Hipercze"/>
            <w:noProof/>
          </w:rPr>
          <w:t>6.4.5 Izolacja posadzki na piwnicy – izolacja refleksyjna</w:t>
        </w:r>
        <w:r w:rsidR="007E6530">
          <w:rPr>
            <w:noProof/>
            <w:webHidden/>
          </w:rPr>
          <w:tab/>
        </w:r>
        <w:r w:rsidR="007E6530">
          <w:rPr>
            <w:noProof/>
            <w:webHidden/>
          </w:rPr>
          <w:fldChar w:fldCharType="begin"/>
        </w:r>
        <w:r w:rsidR="007E6530">
          <w:rPr>
            <w:noProof/>
            <w:webHidden/>
          </w:rPr>
          <w:instrText xml:space="preserve"> PAGEREF _Toc460701784 \h </w:instrText>
        </w:r>
        <w:r w:rsidR="007E6530">
          <w:rPr>
            <w:noProof/>
            <w:webHidden/>
          </w:rPr>
        </w:r>
        <w:r w:rsidR="007E6530">
          <w:rPr>
            <w:noProof/>
            <w:webHidden/>
          </w:rPr>
          <w:fldChar w:fldCharType="separate"/>
        </w:r>
        <w:r w:rsidR="00B47708">
          <w:rPr>
            <w:noProof/>
            <w:webHidden/>
          </w:rPr>
          <w:t>18</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85" w:history="1">
        <w:r w:rsidR="007E6530" w:rsidRPr="002419A7">
          <w:rPr>
            <w:rStyle w:val="Hipercze"/>
            <w:noProof/>
          </w:rPr>
          <w:t>6.5.  Ściany działowe</w:t>
        </w:r>
        <w:r w:rsidR="007E6530">
          <w:rPr>
            <w:noProof/>
            <w:webHidden/>
          </w:rPr>
          <w:tab/>
        </w:r>
        <w:r w:rsidR="007E6530">
          <w:rPr>
            <w:noProof/>
            <w:webHidden/>
          </w:rPr>
          <w:fldChar w:fldCharType="begin"/>
        </w:r>
        <w:r w:rsidR="007E6530">
          <w:rPr>
            <w:noProof/>
            <w:webHidden/>
          </w:rPr>
          <w:instrText xml:space="preserve"> PAGEREF _Toc460701785 \h </w:instrText>
        </w:r>
        <w:r w:rsidR="007E6530">
          <w:rPr>
            <w:noProof/>
            <w:webHidden/>
          </w:rPr>
        </w:r>
        <w:r w:rsidR="007E6530">
          <w:rPr>
            <w:noProof/>
            <w:webHidden/>
          </w:rPr>
          <w:fldChar w:fldCharType="separate"/>
        </w:r>
        <w:r w:rsidR="00B47708">
          <w:rPr>
            <w:noProof/>
            <w:webHidden/>
          </w:rPr>
          <w:t>18</w:t>
        </w:r>
        <w:r w:rsidR="007E6530">
          <w:rPr>
            <w:noProof/>
            <w:webHidden/>
          </w:rPr>
          <w:fldChar w:fldCharType="end"/>
        </w:r>
      </w:hyperlink>
    </w:p>
    <w:p w:rsidR="007E6530" w:rsidRDefault="007873AA">
      <w:pPr>
        <w:pStyle w:val="Spistreci3"/>
        <w:tabs>
          <w:tab w:val="left" w:pos="880"/>
          <w:tab w:val="right" w:leader="dot" w:pos="9854"/>
        </w:tabs>
        <w:rPr>
          <w:rFonts w:asciiTheme="minorHAnsi" w:eastAsiaTheme="minorEastAsia" w:hAnsiTheme="minorHAnsi" w:cstheme="minorBidi"/>
          <w:noProof/>
          <w:kern w:val="0"/>
          <w:sz w:val="22"/>
          <w:szCs w:val="22"/>
          <w:lang w:val="en-US" w:eastAsia="en-US"/>
        </w:rPr>
      </w:pPr>
      <w:hyperlink w:anchor="_Toc460701786" w:history="1">
        <w:r w:rsidR="007E6530" w:rsidRPr="002419A7">
          <w:rPr>
            <w:rStyle w:val="Hipercze"/>
            <w:noProof/>
          </w:rPr>
          <w:t>6.6</w:t>
        </w:r>
        <w:r w:rsidR="007E6530">
          <w:rPr>
            <w:rFonts w:asciiTheme="minorHAnsi" w:eastAsiaTheme="minorEastAsia" w:hAnsiTheme="minorHAnsi" w:cstheme="minorBidi"/>
            <w:noProof/>
            <w:kern w:val="0"/>
            <w:sz w:val="22"/>
            <w:szCs w:val="22"/>
            <w:lang w:val="en-US" w:eastAsia="en-US"/>
          </w:rPr>
          <w:tab/>
        </w:r>
        <w:r w:rsidR="007E6530" w:rsidRPr="002419A7">
          <w:rPr>
            <w:rStyle w:val="Hipercze"/>
            <w:noProof/>
          </w:rPr>
          <w:t>Podciągi i nadproża</w:t>
        </w:r>
        <w:r w:rsidR="007E6530">
          <w:rPr>
            <w:noProof/>
            <w:webHidden/>
          </w:rPr>
          <w:tab/>
        </w:r>
        <w:r w:rsidR="007E6530">
          <w:rPr>
            <w:noProof/>
            <w:webHidden/>
          </w:rPr>
          <w:fldChar w:fldCharType="begin"/>
        </w:r>
        <w:r w:rsidR="007E6530">
          <w:rPr>
            <w:noProof/>
            <w:webHidden/>
          </w:rPr>
          <w:instrText xml:space="preserve"> PAGEREF _Toc460701786 \h </w:instrText>
        </w:r>
        <w:r w:rsidR="007E6530">
          <w:rPr>
            <w:noProof/>
            <w:webHidden/>
          </w:rPr>
        </w:r>
        <w:r w:rsidR="007E6530">
          <w:rPr>
            <w:noProof/>
            <w:webHidden/>
          </w:rPr>
          <w:fldChar w:fldCharType="separate"/>
        </w:r>
        <w:r w:rsidR="00B47708">
          <w:rPr>
            <w:noProof/>
            <w:webHidden/>
          </w:rPr>
          <w:t>19</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87" w:history="1">
        <w:r w:rsidR="007E6530" w:rsidRPr="002419A7">
          <w:rPr>
            <w:rStyle w:val="Hipercze"/>
            <w:noProof/>
          </w:rPr>
          <w:t>6.7 Schody</w:t>
        </w:r>
        <w:r w:rsidR="007E6530">
          <w:rPr>
            <w:noProof/>
            <w:webHidden/>
          </w:rPr>
          <w:tab/>
        </w:r>
        <w:r w:rsidR="007E6530">
          <w:rPr>
            <w:noProof/>
            <w:webHidden/>
          </w:rPr>
          <w:fldChar w:fldCharType="begin"/>
        </w:r>
        <w:r w:rsidR="007E6530">
          <w:rPr>
            <w:noProof/>
            <w:webHidden/>
          </w:rPr>
          <w:instrText xml:space="preserve"> PAGEREF _Toc460701787 \h </w:instrText>
        </w:r>
        <w:r w:rsidR="007E6530">
          <w:rPr>
            <w:noProof/>
            <w:webHidden/>
          </w:rPr>
        </w:r>
        <w:r w:rsidR="007E6530">
          <w:rPr>
            <w:noProof/>
            <w:webHidden/>
          </w:rPr>
          <w:fldChar w:fldCharType="separate"/>
        </w:r>
        <w:r w:rsidR="00B47708">
          <w:rPr>
            <w:noProof/>
            <w:webHidden/>
          </w:rPr>
          <w:t>19</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88" w:history="1">
        <w:r w:rsidR="007E6530" w:rsidRPr="002419A7">
          <w:rPr>
            <w:rStyle w:val="Hipercze"/>
            <w:noProof/>
          </w:rPr>
          <w:t>6.8 Tynki i Farby</w:t>
        </w:r>
        <w:r w:rsidR="007E6530">
          <w:rPr>
            <w:noProof/>
            <w:webHidden/>
          </w:rPr>
          <w:tab/>
        </w:r>
        <w:r w:rsidR="007E6530">
          <w:rPr>
            <w:noProof/>
            <w:webHidden/>
          </w:rPr>
          <w:fldChar w:fldCharType="begin"/>
        </w:r>
        <w:r w:rsidR="007E6530">
          <w:rPr>
            <w:noProof/>
            <w:webHidden/>
          </w:rPr>
          <w:instrText xml:space="preserve"> PAGEREF _Toc460701788 \h </w:instrText>
        </w:r>
        <w:r w:rsidR="007E6530">
          <w:rPr>
            <w:noProof/>
            <w:webHidden/>
          </w:rPr>
        </w:r>
        <w:r w:rsidR="007E6530">
          <w:rPr>
            <w:noProof/>
            <w:webHidden/>
          </w:rPr>
          <w:fldChar w:fldCharType="separate"/>
        </w:r>
        <w:r w:rsidR="00B47708">
          <w:rPr>
            <w:noProof/>
            <w:webHidden/>
          </w:rPr>
          <w:t>19</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89" w:history="1">
        <w:r w:rsidR="007E6530" w:rsidRPr="002419A7">
          <w:rPr>
            <w:rStyle w:val="Hipercze"/>
            <w:noProof/>
          </w:rPr>
          <w:t>6.8.1 Tynki wewnętrzne</w:t>
        </w:r>
        <w:r w:rsidR="007E6530">
          <w:rPr>
            <w:noProof/>
            <w:webHidden/>
          </w:rPr>
          <w:tab/>
        </w:r>
        <w:r w:rsidR="007E6530">
          <w:rPr>
            <w:noProof/>
            <w:webHidden/>
          </w:rPr>
          <w:fldChar w:fldCharType="begin"/>
        </w:r>
        <w:r w:rsidR="007E6530">
          <w:rPr>
            <w:noProof/>
            <w:webHidden/>
          </w:rPr>
          <w:instrText xml:space="preserve"> PAGEREF _Toc460701789 \h </w:instrText>
        </w:r>
        <w:r w:rsidR="007E6530">
          <w:rPr>
            <w:noProof/>
            <w:webHidden/>
          </w:rPr>
        </w:r>
        <w:r w:rsidR="007E6530">
          <w:rPr>
            <w:noProof/>
            <w:webHidden/>
          </w:rPr>
          <w:fldChar w:fldCharType="separate"/>
        </w:r>
        <w:r w:rsidR="00B47708">
          <w:rPr>
            <w:noProof/>
            <w:webHidden/>
          </w:rPr>
          <w:t>19</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90" w:history="1">
        <w:r w:rsidR="007E6530" w:rsidRPr="002419A7">
          <w:rPr>
            <w:rStyle w:val="Hipercze"/>
            <w:noProof/>
          </w:rPr>
          <w:t>6.8.2 Malowanie ścian</w:t>
        </w:r>
        <w:r w:rsidR="007E6530">
          <w:rPr>
            <w:noProof/>
            <w:webHidden/>
          </w:rPr>
          <w:tab/>
        </w:r>
        <w:r w:rsidR="007E6530">
          <w:rPr>
            <w:noProof/>
            <w:webHidden/>
          </w:rPr>
          <w:fldChar w:fldCharType="begin"/>
        </w:r>
        <w:r w:rsidR="007E6530">
          <w:rPr>
            <w:noProof/>
            <w:webHidden/>
          </w:rPr>
          <w:instrText xml:space="preserve"> PAGEREF _Toc460701790 \h </w:instrText>
        </w:r>
        <w:r w:rsidR="007E6530">
          <w:rPr>
            <w:noProof/>
            <w:webHidden/>
          </w:rPr>
        </w:r>
        <w:r w:rsidR="007E6530">
          <w:rPr>
            <w:noProof/>
            <w:webHidden/>
          </w:rPr>
          <w:fldChar w:fldCharType="separate"/>
        </w:r>
        <w:r w:rsidR="00B47708">
          <w:rPr>
            <w:noProof/>
            <w:webHidden/>
          </w:rPr>
          <w:t>20</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91" w:history="1">
        <w:r w:rsidR="007E6530" w:rsidRPr="002419A7">
          <w:rPr>
            <w:rStyle w:val="Hipercze"/>
            <w:noProof/>
          </w:rPr>
          <w:t>6.8.1 Tynki zewnętrzne</w:t>
        </w:r>
        <w:r w:rsidR="007E6530">
          <w:rPr>
            <w:noProof/>
            <w:webHidden/>
          </w:rPr>
          <w:tab/>
        </w:r>
        <w:r w:rsidR="007E6530">
          <w:rPr>
            <w:noProof/>
            <w:webHidden/>
          </w:rPr>
          <w:fldChar w:fldCharType="begin"/>
        </w:r>
        <w:r w:rsidR="007E6530">
          <w:rPr>
            <w:noProof/>
            <w:webHidden/>
          </w:rPr>
          <w:instrText xml:space="preserve"> PAGEREF _Toc460701791 \h </w:instrText>
        </w:r>
        <w:r w:rsidR="007E6530">
          <w:rPr>
            <w:noProof/>
            <w:webHidden/>
          </w:rPr>
        </w:r>
        <w:r w:rsidR="007E6530">
          <w:rPr>
            <w:noProof/>
            <w:webHidden/>
          </w:rPr>
          <w:fldChar w:fldCharType="separate"/>
        </w:r>
        <w:r w:rsidR="00B47708">
          <w:rPr>
            <w:noProof/>
            <w:webHidden/>
          </w:rPr>
          <w:t>20</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92" w:history="1">
        <w:r w:rsidR="007E6530" w:rsidRPr="002419A7">
          <w:rPr>
            <w:rStyle w:val="Hipercze"/>
            <w:noProof/>
          </w:rPr>
          <w:t>6.9 Posadzki</w:t>
        </w:r>
        <w:r w:rsidR="007E6530">
          <w:rPr>
            <w:noProof/>
            <w:webHidden/>
          </w:rPr>
          <w:tab/>
        </w:r>
        <w:r w:rsidR="007E6530">
          <w:rPr>
            <w:noProof/>
            <w:webHidden/>
          </w:rPr>
          <w:fldChar w:fldCharType="begin"/>
        </w:r>
        <w:r w:rsidR="007E6530">
          <w:rPr>
            <w:noProof/>
            <w:webHidden/>
          </w:rPr>
          <w:instrText xml:space="preserve"> PAGEREF _Toc460701792 \h </w:instrText>
        </w:r>
        <w:r w:rsidR="007E6530">
          <w:rPr>
            <w:noProof/>
            <w:webHidden/>
          </w:rPr>
        </w:r>
        <w:r w:rsidR="007E6530">
          <w:rPr>
            <w:noProof/>
            <w:webHidden/>
          </w:rPr>
          <w:fldChar w:fldCharType="separate"/>
        </w:r>
        <w:r w:rsidR="00B47708">
          <w:rPr>
            <w:noProof/>
            <w:webHidden/>
          </w:rPr>
          <w:t>21</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93" w:history="1">
        <w:r w:rsidR="007E6530" w:rsidRPr="002419A7">
          <w:rPr>
            <w:rStyle w:val="Hipercze"/>
            <w:noProof/>
          </w:rPr>
          <w:t>6.9.1 Przygotowanie podłoża</w:t>
        </w:r>
        <w:r w:rsidR="007E6530">
          <w:rPr>
            <w:noProof/>
            <w:webHidden/>
          </w:rPr>
          <w:tab/>
        </w:r>
        <w:r w:rsidR="007E6530">
          <w:rPr>
            <w:noProof/>
            <w:webHidden/>
          </w:rPr>
          <w:fldChar w:fldCharType="begin"/>
        </w:r>
        <w:r w:rsidR="007E6530">
          <w:rPr>
            <w:noProof/>
            <w:webHidden/>
          </w:rPr>
          <w:instrText xml:space="preserve"> PAGEREF _Toc460701793 \h </w:instrText>
        </w:r>
        <w:r w:rsidR="007E6530">
          <w:rPr>
            <w:noProof/>
            <w:webHidden/>
          </w:rPr>
        </w:r>
        <w:r w:rsidR="007E6530">
          <w:rPr>
            <w:noProof/>
            <w:webHidden/>
          </w:rPr>
          <w:fldChar w:fldCharType="separate"/>
        </w:r>
        <w:r w:rsidR="00B47708">
          <w:rPr>
            <w:noProof/>
            <w:webHidden/>
          </w:rPr>
          <w:t>21</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94" w:history="1">
        <w:r w:rsidR="007E6530" w:rsidRPr="002419A7">
          <w:rPr>
            <w:rStyle w:val="Hipercze"/>
            <w:noProof/>
          </w:rPr>
          <w:t>6.9.2 Posadzki gresowe</w:t>
        </w:r>
        <w:r w:rsidR="007E6530">
          <w:rPr>
            <w:noProof/>
            <w:webHidden/>
          </w:rPr>
          <w:tab/>
        </w:r>
        <w:r w:rsidR="007E6530">
          <w:rPr>
            <w:noProof/>
            <w:webHidden/>
          </w:rPr>
          <w:fldChar w:fldCharType="begin"/>
        </w:r>
        <w:r w:rsidR="007E6530">
          <w:rPr>
            <w:noProof/>
            <w:webHidden/>
          </w:rPr>
          <w:instrText xml:space="preserve"> PAGEREF _Toc460701794 \h </w:instrText>
        </w:r>
        <w:r w:rsidR="007E6530">
          <w:rPr>
            <w:noProof/>
            <w:webHidden/>
          </w:rPr>
        </w:r>
        <w:r w:rsidR="007E6530">
          <w:rPr>
            <w:noProof/>
            <w:webHidden/>
          </w:rPr>
          <w:fldChar w:fldCharType="separate"/>
        </w:r>
        <w:r w:rsidR="00B47708">
          <w:rPr>
            <w:noProof/>
            <w:webHidden/>
          </w:rPr>
          <w:t>21</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795" w:history="1">
        <w:r w:rsidR="007E6530" w:rsidRPr="002419A7">
          <w:rPr>
            <w:rStyle w:val="Hipercze"/>
            <w:noProof/>
          </w:rPr>
          <w:t>6.9.3 Posadzki PCV</w:t>
        </w:r>
        <w:r w:rsidR="007E6530">
          <w:rPr>
            <w:noProof/>
            <w:webHidden/>
          </w:rPr>
          <w:tab/>
        </w:r>
        <w:r w:rsidR="007E6530">
          <w:rPr>
            <w:noProof/>
            <w:webHidden/>
          </w:rPr>
          <w:fldChar w:fldCharType="begin"/>
        </w:r>
        <w:r w:rsidR="007E6530">
          <w:rPr>
            <w:noProof/>
            <w:webHidden/>
          </w:rPr>
          <w:instrText xml:space="preserve"> PAGEREF _Toc460701795 \h </w:instrText>
        </w:r>
        <w:r w:rsidR="007E6530">
          <w:rPr>
            <w:noProof/>
            <w:webHidden/>
          </w:rPr>
        </w:r>
        <w:r w:rsidR="007E6530">
          <w:rPr>
            <w:noProof/>
            <w:webHidden/>
          </w:rPr>
          <w:fldChar w:fldCharType="separate"/>
        </w:r>
        <w:r w:rsidR="00B47708">
          <w:rPr>
            <w:noProof/>
            <w:webHidden/>
          </w:rPr>
          <w:t>22</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96" w:history="1">
        <w:r w:rsidR="007E6530" w:rsidRPr="002419A7">
          <w:rPr>
            <w:rStyle w:val="Hipercze"/>
            <w:noProof/>
          </w:rPr>
          <w:t>6.10. Sufity</w:t>
        </w:r>
        <w:r w:rsidR="007E6530">
          <w:rPr>
            <w:noProof/>
            <w:webHidden/>
          </w:rPr>
          <w:tab/>
        </w:r>
        <w:r w:rsidR="007E6530">
          <w:rPr>
            <w:noProof/>
            <w:webHidden/>
          </w:rPr>
          <w:fldChar w:fldCharType="begin"/>
        </w:r>
        <w:r w:rsidR="007E6530">
          <w:rPr>
            <w:noProof/>
            <w:webHidden/>
          </w:rPr>
          <w:instrText xml:space="preserve"> PAGEREF _Toc460701796 \h </w:instrText>
        </w:r>
        <w:r w:rsidR="007E6530">
          <w:rPr>
            <w:noProof/>
            <w:webHidden/>
          </w:rPr>
        </w:r>
        <w:r w:rsidR="007E6530">
          <w:rPr>
            <w:noProof/>
            <w:webHidden/>
          </w:rPr>
          <w:fldChar w:fldCharType="separate"/>
        </w:r>
        <w:r w:rsidR="00B47708">
          <w:rPr>
            <w:noProof/>
            <w:webHidden/>
          </w:rPr>
          <w:t>22</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97" w:history="1">
        <w:r w:rsidR="007E6530" w:rsidRPr="002419A7">
          <w:rPr>
            <w:rStyle w:val="Hipercze"/>
            <w:noProof/>
          </w:rPr>
          <w:t>6.11. Stolarki okienne</w:t>
        </w:r>
        <w:r w:rsidR="007E6530">
          <w:rPr>
            <w:noProof/>
            <w:webHidden/>
          </w:rPr>
          <w:tab/>
        </w:r>
        <w:r w:rsidR="007E6530">
          <w:rPr>
            <w:noProof/>
            <w:webHidden/>
          </w:rPr>
          <w:fldChar w:fldCharType="begin"/>
        </w:r>
        <w:r w:rsidR="007E6530">
          <w:rPr>
            <w:noProof/>
            <w:webHidden/>
          </w:rPr>
          <w:instrText xml:space="preserve"> PAGEREF _Toc460701797 \h </w:instrText>
        </w:r>
        <w:r w:rsidR="007E6530">
          <w:rPr>
            <w:noProof/>
            <w:webHidden/>
          </w:rPr>
        </w:r>
        <w:r w:rsidR="007E6530">
          <w:rPr>
            <w:noProof/>
            <w:webHidden/>
          </w:rPr>
          <w:fldChar w:fldCharType="separate"/>
        </w:r>
        <w:r w:rsidR="00B47708">
          <w:rPr>
            <w:noProof/>
            <w:webHidden/>
          </w:rPr>
          <w:t>22</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98" w:history="1">
        <w:r w:rsidR="007E6530" w:rsidRPr="002419A7">
          <w:rPr>
            <w:rStyle w:val="Hipercze"/>
            <w:noProof/>
            <w:shd w:val="clear" w:color="auto" w:fill="FFFFFF"/>
          </w:rPr>
          <w:t>6.12 Stropy</w:t>
        </w:r>
        <w:r w:rsidR="007E6530">
          <w:rPr>
            <w:noProof/>
            <w:webHidden/>
          </w:rPr>
          <w:tab/>
        </w:r>
        <w:r w:rsidR="007E6530">
          <w:rPr>
            <w:noProof/>
            <w:webHidden/>
          </w:rPr>
          <w:fldChar w:fldCharType="begin"/>
        </w:r>
        <w:r w:rsidR="007E6530">
          <w:rPr>
            <w:noProof/>
            <w:webHidden/>
          </w:rPr>
          <w:instrText xml:space="preserve"> PAGEREF _Toc460701798 \h </w:instrText>
        </w:r>
        <w:r w:rsidR="007E6530">
          <w:rPr>
            <w:noProof/>
            <w:webHidden/>
          </w:rPr>
        </w:r>
        <w:r w:rsidR="007E6530">
          <w:rPr>
            <w:noProof/>
            <w:webHidden/>
          </w:rPr>
          <w:fldChar w:fldCharType="separate"/>
        </w:r>
        <w:r w:rsidR="00B47708">
          <w:rPr>
            <w:noProof/>
            <w:webHidden/>
          </w:rPr>
          <w:t>23</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799" w:history="1">
        <w:r w:rsidR="007E6530" w:rsidRPr="002419A7">
          <w:rPr>
            <w:rStyle w:val="Hipercze"/>
            <w:noProof/>
            <w:shd w:val="clear" w:color="auto" w:fill="FFFFFF"/>
          </w:rPr>
          <w:t>6.13 Zabezpieczenie konstrukcji stalowej</w:t>
        </w:r>
        <w:r w:rsidR="007E6530">
          <w:rPr>
            <w:noProof/>
            <w:webHidden/>
          </w:rPr>
          <w:tab/>
        </w:r>
        <w:r w:rsidR="007E6530">
          <w:rPr>
            <w:noProof/>
            <w:webHidden/>
          </w:rPr>
          <w:fldChar w:fldCharType="begin"/>
        </w:r>
        <w:r w:rsidR="007E6530">
          <w:rPr>
            <w:noProof/>
            <w:webHidden/>
          </w:rPr>
          <w:instrText xml:space="preserve"> PAGEREF _Toc460701799 \h </w:instrText>
        </w:r>
        <w:r w:rsidR="007E6530">
          <w:rPr>
            <w:noProof/>
            <w:webHidden/>
          </w:rPr>
        </w:r>
        <w:r w:rsidR="007E6530">
          <w:rPr>
            <w:noProof/>
            <w:webHidden/>
          </w:rPr>
          <w:fldChar w:fldCharType="separate"/>
        </w:r>
        <w:r w:rsidR="00B47708">
          <w:rPr>
            <w:noProof/>
            <w:webHidden/>
          </w:rPr>
          <w:t>23</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800" w:history="1">
        <w:r w:rsidR="007E6530" w:rsidRPr="002419A7">
          <w:rPr>
            <w:rStyle w:val="Hipercze"/>
            <w:noProof/>
            <w:shd w:val="clear" w:color="auto" w:fill="FFFFFF"/>
          </w:rPr>
          <w:t>6.14  Drzwi</w:t>
        </w:r>
        <w:r w:rsidR="007E6530">
          <w:rPr>
            <w:noProof/>
            <w:webHidden/>
          </w:rPr>
          <w:tab/>
        </w:r>
        <w:r w:rsidR="007E6530">
          <w:rPr>
            <w:noProof/>
            <w:webHidden/>
          </w:rPr>
          <w:fldChar w:fldCharType="begin"/>
        </w:r>
        <w:r w:rsidR="007E6530">
          <w:rPr>
            <w:noProof/>
            <w:webHidden/>
          </w:rPr>
          <w:instrText xml:space="preserve"> PAGEREF _Toc460701800 \h </w:instrText>
        </w:r>
        <w:r w:rsidR="007E6530">
          <w:rPr>
            <w:noProof/>
            <w:webHidden/>
          </w:rPr>
        </w:r>
        <w:r w:rsidR="007E6530">
          <w:rPr>
            <w:noProof/>
            <w:webHidden/>
          </w:rPr>
          <w:fldChar w:fldCharType="separate"/>
        </w:r>
        <w:r w:rsidR="00B47708">
          <w:rPr>
            <w:noProof/>
            <w:webHidden/>
          </w:rPr>
          <w:t>24</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801" w:history="1">
        <w:r w:rsidR="007E6530" w:rsidRPr="002419A7">
          <w:rPr>
            <w:rStyle w:val="Hipercze"/>
            <w:noProof/>
          </w:rPr>
          <w:t>6.14.1  Drzwi stalowe ppoż</w:t>
        </w:r>
        <w:r w:rsidR="007E6530">
          <w:rPr>
            <w:noProof/>
            <w:webHidden/>
          </w:rPr>
          <w:tab/>
        </w:r>
        <w:r w:rsidR="007E6530">
          <w:rPr>
            <w:noProof/>
            <w:webHidden/>
          </w:rPr>
          <w:fldChar w:fldCharType="begin"/>
        </w:r>
        <w:r w:rsidR="007E6530">
          <w:rPr>
            <w:noProof/>
            <w:webHidden/>
          </w:rPr>
          <w:instrText xml:space="preserve"> PAGEREF _Toc460701801 \h </w:instrText>
        </w:r>
        <w:r w:rsidR="007E6530">
          <w:rPr>
            <w:noProof/>
            <w:webHidden/>
          </w:rPr>
        </w:r>
        <w:r w:rsidR="007E6530">
          <w:rPr>
            <w:noProof/>
            <w:webHidden/>
          </w:rPr>
          <w:fldChar w:fldCharType="separate"/>
        </w:r>
        <w:r w:rsidR="00B47708">
          <w:rPr>
            <w:noProof/>
            <w:webHidden/>
          </w:rPr>
          <w:t>24</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802" w:history="1">
        <w:r w:rsidR="007E6530" w:rsidRPr="002419A7">
          <w:rPr>
            <w:rStyle w:val="Hipercze"/>
            <w:noProof/>
          </w:rPr>
          <w:t>6.14.2 Drzwi płytowe</w:t>
        </w:r>
        <w:r w:rsidR="007E6530">
          <w:rPr>
            <w:noProof/>
            <w:webHidden/>
          </w:rPr>
          <w:tab/>
        </w:r>
        <w:r w:rsidR="007E6530">
          <w:rPr>
            <w:noProof/>
            <w:webHidden/>
          </w:rPr>
          <w:fldChar w:fldCharType="begin"/>
        </w:r>
        <w:r w:rsidR="007E6530">
          <w:rPr>
            <w:noProof/>
            <w:webHidden/>
          </w:rPr>
          <w:instrText xml:space="preserve"> PAGEREF _Toc460701802 \h </w:instrText>
        </w:r>
        <w:r w:rsidR="007E6530">
          <w:rPr>
            <w:noProof/>
            <w:webHidden/>
          </w:rPr>
        </w:r>
        <w:r w:rsidR="007E6530">
          <w:rPr>
            <w:noProof/>
            <w:webHidden/>
          </w:rPr>
          <w:fldChar w:fldCharType="separate"/>
        </w:r>
        <w:r w:rsidR="00B47708">
          <w:rPr>
            <w:noProof/>
            <w:webHidden/>
          </w:rPr>
          <w:t>24</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803" w:history="1">
        <w:r w:rsidR="007E6530" w:rsidRPr="002419A7">
          <w:rPr>
            <w:rStyle w:val="Hipercze"/>
            <w:noProof/>
            <w:shd w:val="clear" w:color="auto" w:fill="FFFFFF"/>
          </w:rPr>
          <w:t>6.15 Parapety</w:t>
        </w:r>
        <w:r w:rsidR="007E6530">
          <w:rPr>
            <w:noProof/>
            <w:webHidden/>
          </w:rPr>
          <w:tab/>
        </w:r>
        <w:r w:rsidR="007E6530">
          <w:rPr>
            <w:noProof/>
            <w:webHidden/>
          </w:rPr>
          <w:fldChar w:fldCharType="begin"/>
        </w:r>
        <w:r w:rsidR="007E6530">
          <w:rPr>
            <w:noProof/>
            <w:webHidden/>
          </w:rPr>
          <w:instrText xml:space="preserve"> PAGEREF _Toc460701803 \h </w:instrText>
        </w:r>
        <w:r w:rsidR="007E6530">
          <w:rPr>
            <w:noProof/>
            <w:webHidden/>
          </w:rPr>
        </w:r>
        <w:r w:rsidR="007E6530">
          <w:rPr>
            <w:noProof/>
            <w:webHidden/>
          </w:rPr>
          <w:fldChar w:fldCharType="separate"/>
        </w:r>
        <w:r w:rsidR="00B47708">
          <w:rPr>
            <w:noProof/>
            <w:webHidden/>
          </w:rPr>
          <w:t>24</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804" w:history="1">
        <w:r w:rsidR="007E6530" w:rsidRPr="002419A7">
          <w:rPr>
            <w:rStyle w:val="Hipercze"/>
            <w:noProof/>
          </w:rPr>
          <w:t>6.16  Inne</w:t>
        </w:r>
        <w:r w:rsidR="007E6530">
          <w:rPr>
            <w:noProof/>
            <w:webHidden/>
          </w:rPr>
          <w:tab/>
        </w:r>
        <w:r w:rsidR="007E6530">
          <w:rPr>
            <w:noProof/>
            <w:webHidden/>
          </w:rPr>
          <w:fldChar w:fldCharType="begin"/>
        </w:r>
        <w:r w:rsidR="007E6530">
          <w:rPr>
            <w:noProof/>
            <w:webHidden/>
          </w:rPr>
          <w:instrText xml:space="preserve"> PAGEREF _Toc460701804 \h </w:instrText>
        </w:r>
        <w:r w:rsidR="007E6530">
          <w:rPr>
            <w:noProof/>
            <w:webHidden/>
          </w:rPr>
        </w:r>
        <w:r w:rsidR="007E6530">
          <w:rPr>
            <w:noProof/>
            <w:webHidden/>
          </w:rPr>
          <w:fldChar w:fldCharType="separate"/>
        </w:r>
        <w:r w:rsidR="00B47708">
          <w:rPr>
            <w:noProof/>
            <w:webHidden/>
          </w:rPr>
          <w:t>25</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805" w:history="1">
        <w:r w:rsidR="007E6530" w:rsidRPr="002419A7">
          <w:rPr>
            <w:rStyle w:val="Hipercze"/>
            <w:noProof/>
          </w:rPr>
          <w:t>6.2 Winda dla niepełnosprawnych</w:t>
        </w:r>
        <w:r w:rsidR="007E6530">
          <w:rPr>
            <w:noProof/>
            <w:webHidden/>
          </w:rPr>
          <w:tab/>
        </w:r>
        <w:r w:rsidR="007E6530">
          <w:rPr>
            <w:noProof/>
            <w:webHidden/>
          </w:rPr>
          <w:fldChar w:fldCharType="begin"/>
        </w:r>
        <w:r w:rsidR="007E6530">
          <w:rPr>
            <w:noProof/>
            <w:webHidden/>
          </w:rPr>
          <w:instrText xml:space="preserve"> PAGEREF _Toc460701805 \h </w:instrText>
        </w:r>
        <w:r w:rsidR="007E6530">
          <w:rPr>
            <w:noProof/>
            <w:webHidden/>
          </w:rPr>
        </w:r>
        <w:r w:rsidR="007E6530">
          <w:rPr>
            <w:noProof/>
            <w:webHidden/>
          </w:rPr>
          <w:fldChar w:fldCharType="separate"/>
        </w:r>
        <w:r w:rsidR="00B47708">
          <w:rPr>
            <w:noProof/>
            <w:webHidden/>
          </w:rPr>
          <w:t>25</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806" w:history="1">
        <w:r w:rsidR="007E6530" w:rsidRPr="002419A7">
          <w:rPr>
            <w:rStyle w:val="Hipercze"/>
            <w:noProof/>
          </w:rPr>
          <w:t>6.16.1 Płytki ceramiczne ścienne</w:t>
        </w:r>
        <w:r w:rsidR="007E6530">
          <w:rPr>
            <w:noProof/>
            <w:webHidden/>
          </w:rPr>
          <w:tab/>
        </w:r>
        <w:r w:rsidR="007E6530">
          <w:rPr>
            <w:noProof/>
            <w:webHidden/>
          </w:rPr>
          <w:fldChar w:fldCharType="begin"/>
        </w:r>
        <w:r w:rsidR="007E6530">
          <w:rPr>
            <w:noProof/>
            <w:webHidden/>
          </w:rPr>
          <w:instrText xml:space="preserve"> PAGEREF _Toc460701806 \h </w:instrText>
        </w:r>
        <w:r w:rsidR="007E6530">
          <w:rPr>
            <w:noProof/>
            <w:webHidden/>
          </w:rPr>
        </w:r>
        <w:r w:rsidR="007E6530">
          <w:rPr>
            <w:noProof/>
            <w:webHidden/>
          </w:rPr>
          <w:fldChar w:fldCharType="separate"/>
        </w:r>
        <w:r w:rsidR="00B47708">
          <w:rPr>
            <w:noProof/>
            <w:webHidden/>
          </w:rPr>
          <w:t>26</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807" w:history="1">
        <w:r w:rsidR="007E6530" w:rsidRPr="002419A7">
          <w:rPr>
            <w:rStyle w:val="Hipercze"/>
            <w:noProof/>
          </w:rPr>
          <w:t>6.16.2  Wyposażenie sanitariatów</w:t>
        </w:r>
        <w:r w:rsidR="007E6530">
          <w:rPr>
            <w:noProof/>
            <w:webHidden/>
          </w:rPr>
          <w:tab/>
        </w:r>
        <w:r w:rsidR="007E6530">
          <w:rPr>
            <w:noProof/>
            <w:webHidden/>
          </w:rPr>
          <w:fldChar w:fldCharType="begin"/>
        </w:r>
        <w:r w:rsidR="007E6530">
          <w:rPr>
            <w:noProof/>
            <w:webHidden/>
          </w:rPr>
          <w:instrText xml:space="preserve"> PAGEREF _Toc460701807 \h </w:instrText>
        </w:r>
        <w:r w:rsidR="007E6530">
          <w:rPr>
            <w:noProof/>
            <w:webHidden/>
          </w:rPr>
        </w:r>
        <w:r w:rsidR="007E6530">
          <w:rPr>
            <w:noProof/>
            <w:webHidden/>
          </w:rPr>
          <w:fldChar w:fldCharType="separate"/>
        </w:r>
        <w:r w:rsidR="00B47708">
          <w:rPr>
            <w:noProof/>
            <w:webHidden/>
          </w:rPr>
          <w:t>26</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808" w:history="1">
        <w:r w:rsidR="007E6530" w:rsidRPr="002419A7">
          <w:rPr>
            <w:rStyle w:val="Hipercze"/>
            <w:noProof/>
          </w:rPr>
          <w:t>6.16.3 Sanitariaty ogólnodostępne:</w:t>
        </w:r>
        <w:r w:rsidR="007E6530">
          <w:rPr>
            <w:noProof/>
            <w:webHidden/>
          </w:rPr>
          <w:tab/>
        </w:r>
        <w:r w:rsidR="007E6530">
          <w:rPr>
            <w:noProof/>
            <w:webHidden/>
          </w:rPr>
          <w:fldChar w:fldCharType="begin"/>
        </w:r>
        <w:r w:rsidR="007E6530">
          <w:rPr>
            <w:noProof/>
            <w:webHidden/>
          </w:rPr>
          <w:instrText xml:space="preserve"> PAGEREF _Toc460701808 \h </w:instrText>
        </w:r>
        <w:r w:rsidR="007E6530">
          <w:rPr>
            <w:noProof/>
            <w:webHidden/>
          </w:rPr>
        </w:r>
        <w:r w:rsidR="007E6530">
          <w:rPr>
            <w:noProof/>
            <w:webHidden/>
          </w:rPr>
          <w:fldChar w:fldCharType="separate"/>
        </w:r>
        <w:r w:rsidR="00B47708">
          <w:rPr>
            <w:noProof/>
            <w:webHidden/>
          </w:rPr>
          <w:t>26</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809" w:history="1">
        <w:r w:rsidR="007E6530" w:rsidRPr="002419A7">
          <w:rPr>
            <w:rStyle w:val="Hipercze"/>
            <w:noProof/>
          </w:rPr>
          <w:t>6.16.4 Sanitariaty dla niepełnosprawnych:</w:t>
        </w:r>
        <w:r w:rsidR="007E6530">
          <w:rPr>
            <w:noProof/>
            <w:webHidden/>
          </w:rPr>
          <w:tab/>
        </w:r>
        <w:r w:rsidR="007E6530">
          <w:rPr>
            <w:noProof/>
            <w:webHidden/>
          </w:rPr>
          <w:fldChar w:fldCharType="begin"/>
        </w:r>
        <w:r w:rsidR="007E6530">
          <w:rPr>
            <w:noProof/>
            <w:webHidden/>
          </w:rPr>
          <w:instrText xml:space="preserve"> PAGEREF _Toc460701809 \h </w:instrText>
        </w:r>
        <w:r w:rsidR="007E6530">
          <w:rPr>
            <w:noProof/>
            <w:webHidden/>
          </w:rPr>
        </w:r>
        <w:r w:rsidR="007E6530">
          <w:rPr>
            <w:noProof/>
            <w:webHidden/>
          </w:rPr>
          <w:fldChar w:fldCharType="separate"/>
        </w:r>
        <w:r w:rsidR="00B47708">
          <w:rPr>
            <w:noProof/>
            <w:webHidden/>
          </w:rPr>
          <w:t>26</w:t>
        </w:r>
        <w:r w:rsidR="007E6530">
          <w:rPr>
            <w:noProof/>
            <w:webHidden/>
          </w:rPr>
          <w:fldChar w:fldCharType="end"/>
        </w:r>
      </w:hyperlink>
    </w:p>
    <w:p w:rsidR="007E6530" w:rsidRDefault="007873AA">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60701810" w:history="1">
        <w:r w:rsidR="007E6530" w:rsidRPr="002419A7">
          <w:rPr>
            <w:rStyle w:val="Hipercze"/>
            <w:noProof/>
          </w:rPr>
          <w:t>6.5 Rynny, rury spustowe, opierzenia</w:t>
        </w:r>
        <w:r w:rsidR="007E6530">
          <w:rPr>
            <w:noProof/>
            <w:webHidden/>
          </w:rPr>
          <w:tab/>
        </w:r>
        <w:r w:rsidR="007E6530">
          <w:rPr>
            <w:noProof/>
            <w:webHidden/>
          </w:rPr>
          <w:fldChar w:fldCharType="begin"/>
        </w:r>
        <w:r w:rsidR="007E6530">
          <w:rPr>
            <w:noProof/>
            <w:webHidden/>
          </w:rPr>
          <w:instrText xml:space="preserve"> PAGEREF _Toc460701810 \h </w:instrText>
        </w:r>
        <w:r w:rsidR="007E6530">
          <w:rPr>
            <w:noProof/>
            <w:webHidden/>
          </w:rPr>
        </w:r>
        <w:r w:rsidR="007E6530">
          <w:rPr>
            <w:noProof/>
            <w:webHidden/>
          </w:rPr>
          <w:fldChar w:fldCharType="separate"/>
        </w:r>
        <w:r w:rsidR="00B47708">
          <w:rPr>
            <w:noProof/>
            <w:webHidden/>
          </w:rPr>
          <w:t>28</w:t>
        </w:r>
        <w:r w:rsidR="007E6530">
          <w:rPr>
            <w:noProof/>
            <w:webHidden/>
          </w:rPr>
          <w:fldChar w:fldCharType="end"/>
        </w:r>
      </w:hyperlink>
    </w:p>
    <w:p w:rsidR="007E6530" w:rsidRDefault="007873AA">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60701811" w:history="1">
        <w:r w:rsidR="007E6530" w:rsidRPr="002419A7">
          <w:rPr>
            <w:rStyle w:val="Hipercze"/>
            <w:noProof/>
          </w:rPr>
          <w:t>7. Instalacje wewnętrzne (wg opracowań branżowych):</w:t>
        </w:r>
        <w:r w:rsidR="007E6530">
          <w:rPr>
            <w:noProof/>
            <w:webHidden/>
          </w:rPr>
          <w:tab/>
        </w:r>
        <w:r w:rsidR="007E6530">
          <w:rPr>
            <w:noProof/>
            <w:webHidden/>
          </w:rPr>
          <w:fldChar w:fldCharType="begin"/>
        </w:r>
        <w:r w:rsidR="007E6530">
          <w:rPr>
            <w:noProof/>
            <w:webHidden/>
          </w:rPr>
          <w:instrText xml:space="preserve"> PAGEREF _Toc460701811 \h </w:instrText>
        </w:r>
        <w:r w:rsidR="007E6530">
          <w:rPr>
            <w:noProof/>
            <w:webHidden/>
          </w:rPr>
        </w:r>
        <w:r w:rsidR="007E6530">
          <w:rPr>
            <w:noProof/>
            <w:webHidden/>
          </w:rPr>
          <w:fldChar w:fldCharType="separate"/>
        </w:r>
        <w:r w:rsidR="00B47708">
          <w:rPr>
            <w:noProof/>
            <w:webHidden/>
          </w:rPr>
          <w:t>30</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812" w:history="1">
        <w:r w:rsidR="007E6530" w:rsidRPr="002419A7">
          <w:rPr>
            <w:rStyle w:val="Hipercze"/>
            <w:noProof/>
          </w:rPr>
          <w:t>7.1. Projektowane budynki zostaną wyposażone w następujące instalacje elektryczne – wg projektów branżowych:</w:t>
        </w:r>
        <w:r w:rsidR="007E6530">
          <w:rPr>
            <w:noProof/>
            <w:webHidden/>
          </w:rPr>
          <w:tab/>
        </w:r>
        <w:r w:rsidR="007E6530">
          <w:rPr>
            <w:noProof/>
            <w:webHidden/>
          </w:rPr>
          <w:fldChar w:fldCharType="begin"/>
        </w:r>
        <w:r w:rsidR="007E6530">
          <w:rPr>
            <w:noProof/>
            <w:webHidden/>
          </w:rPr>
          <w:instrText xml:space="preserve"> PAGEREF _Toc460701812 \h </w:instrText>
        </w:r>
        <w:r w:rsidR="007E6530">
          <w:rPr>
            <w:noProof/>
            <w:webHidden/>
          </w:rPr>
        </w:r>
        <w:r w:rsidR="007E6530">
          <w:rPr>
            <w:noProof/>
            <w:webHidden/>
          </w:rPr>
          <w:fldChar w:fldCharType="separate"/>
        </w:r>
        <w:r w:rsidR="00B47708">
          <w:rPr>
            <w:noProof/>
            <w:webHidden/>
          </w:rPr>
          <w:t>30</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813" w:history="1">
        <w:r w:rsidR="007E6530" w:rsidRPr="002419A7">
          <w:rPr>
            <w:rStyle w:val="Hipercze"/>
            <w:noProof/>
          </w:rPr>
          <w:t>7.2. Projektowane budynki zostaną wyposażone w następujące instalacje sanitarne – wg odrębnych projektów branżowych:</w:t>
        </w:r>
        <w:r w:rsidR="007E6530">
          <w:rPr>
            <w:noProof/>
            <w:webHidden/>
          </w:rPr>
          <w:tab/>
        </w:r>
        <w:r w:rsidR="007E6530">
          <w:rPr>
            <w:noProof/>
            <w:webHidden/>
          </w:rPr>
          <w:fldChar w:fldCharType="begin"/>
        </w:r>
        <w:r w:rsidR="007E6530">
          <w:rPr>
            <w:noProof/>
            <w:webHidden/>
          </w:rPr>
          <w:instrText xml:space="preserve"> PAGEREF _Toc460701813 \h </w:instrText>
        </w:r>
        <w:r w:rsidR="007E6530">
          <w:rPr>
            <w:noProof/>
            <w:webHidden/>
          </w:rPr>
        </w:r>
        <w:r w:rsidR="007E6530">
          <w:rPr>
            <w:noProof/>
            <w:webHidden/>
          </w:rPr>
          <w:fldChar w:fldCharType="separate"/>
        </w:r>
        <w:r w:rsidR="00B47708">
          <w:rPr>
            <w:noProof/>
            <w:webHidden/>
          </w:rPr>
          <w:t>30</w:t>
        </w:r>
        <w:r w:rsidR="007E6530">
          <w:rPr>
            <w:noProof/>
            <w:webHidden/>
          </w:rPr>
          <w:fldChar w:fldCharType="end"/>
        </w:r>
      </w:hyperlink>
    </w:p>
    <w:p w:rsidR="007E6530" w:rsidRDefault="007873AA">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60701814" w:history="1">
        <w:r w:rsidR="007E6530" w:rsidRPr="002419A7">
          <w:rPr>
            <w:rStyle w:val="Hipercze"/>
            <w:noProof/>
          </w:rPr>
          <w:t>7.3 Projektowany budynek zostanie wyposażony w następujące instalacje teletechniczne- wg odrębnych projektów branżowych:</w:t>
        </w:r>
        <w:r w:rsidR="007E6530">
          <w:rPr>
            <w:noProof/>
            <w:webHidden/>
          </w:rPr>
          <w:tab/>
        </w:r>
        <w:r w:rsidR="007E6530">
          <w:rPr>
            <w:noProof/>
            <w:webHidden/>
          </w:rPr>
          <w:fldChar w:fldCharType="begin"/>
        </w:r>
        <w:r w:rsidR="007E6530">
          <w:rPr>
            <w:noProof/>
            <w:webHidden/>
          </w:rPr>
          <w:instrText xml:space="preserve"> PAGEREF _Toc460701814 \h </w:instrText>
        </w:r>
        <w:r w:rsidR="007E6530">
          <w:rPr>
            <w:noProof/>
            <w:webHidden/>
          </w:rPr>
        </w:r>
        <w:r w:rsidR="007E6530">
          <w:rPr>
            <w:noProof/>
            <w:webHidden/>
          </w:rPr>
          <w:fldChar w:fldCharType="separate"/>
        </w:r>
        <w:r w:rsidR="00B47708">
          <w:rPr>
            <w:noProof/>
            <w:webHidden/>
          </w:rPr>
          <w:t>31</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815" w:history="1">
        <w:r w:rsidR="007E6530" w:rsidRPr="002419A7">
          <w:rPr>
            <w:rStyle w:val="Hipercze"/>
            <w:noProof/>
          </w:rPr>
          <w:t>8. WARUNKI OCHRONY PRZECIWPOŻAROWEJ</w:t>
        </w:r>
        <w:r w:rsidR="007E6530">
          <w:rPr>
            <w:noProof/>
            <w:webHidden/>
          </w:rPr>
          <w:tab/>
        </w:r>
        <w:r w:rsidR="007E6530">
          <w:rPr>
            <w:noProof/>
            <w:webHidden/>
          </w:rPr>
          <w:fldChar w:fldCharType="begin"/>
        </w:r>
        <w:r w:rsidR="007E6530">
          <w:rPr>
            <w:noProof/>
            <w:webHidden/>
          </w:rPr>
          <w:instrText xml:space="preserve"> PAGEREF _Toc460701815 \h </w:instrText>
        </w:r>
        <w:r w:rsidR="007E6530">
          <w:rPr>
            <w:noProof/>
            <w:webHidden/>
          </w:rPr>
        </w:r>
        <w:r w:rsidR="007E6530">
          <w:rPr>
            <w:noProof/>
            <w:webHidden/>
          </w:rPr>
          <w:fldChar w:fldCharType="separate"/>
        </w:r>
        <w:r w:rsidR="00B47708">
          <w:rPr>
            <w:noProof/>
            <w:webHidden/>
          </w:rPr>
          <w:t>31</w:t>
        </w:r>
        <w:r w:rsidR="007E6530">
          <w:rPr>
            <w:noProof/>
            <w:webHidden/>
          </w:rPr>
          <w:fldChar w:fldCharType="end"/>
        </w:r>
      </w:hyperlink>
    </w:p>
    <w:p w:rsidR="007E6530" w:rsidRDefault="007873AA">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60701816" w:history="1">
        <w:r w:rsidR="007E6530" w:rsidRPr="002419A7">
          <w:rPr>
            <w:rStyle w:val="Hipercze"/>
            <w:noProof/>
          </w:rPr>
          <w:t>9. UWAGI DODATKOWE</w:t>
        </w:r>
        <w:r w:rsidR="007E6530">
          <w:rPr>
            <w:noProof/>
            <w:webHidden/>
          </w:rPr>
          <w:tab/>
        </w:r>
        <w:r w:rsidR="007E6530">
          <w:rPr>
            <w:noProof/>
            <w:webHidden/>
          </w:rPr>
          <w:fldChar w:fldCharType="begin"/>
        </w:r>
        <w:r w:rsidR="007E6530">
          <w:rPr>
            <w:noProof/>
            <w:webHidden/>
          </w:rPr>
          <w:instrText xml:space="preserve"> PAGEREF _Toc460701816 \h </w:instrText>
        </w:r>
        <w:r w:rsidR="007E6530">
          <w:rPr>
            <w:noProof/>
            <w:webHidden/>
          </w:rPr>
        </w:r>
        <w:r w:rsidR="007E6530">
          <w:rPr>
            <w:noProof/>
            <w:webHidden/>
          </w:rPr>
          <w:fldChar w:fldCharType="separate"/>
        </w:r>
        <w:r w:rsidR="00B47708">
          <w:rPr>
            <w:noProof/>
            <w:webHidden/>
          </w:rPr>
          <w:t>35</w:t>
        </w:r>
        <w:r w:rsidR="007E6530">
          <w:rPr>
            <w:noProof/>
            <w:webHidden/>
          </w:rPr>
          <w:fldChar w:fldCharType="end"/>
        </w:r>
      </w:hyperlink>
    </w:p>
    <w:p w:rsidR="00B8268E" w:rsidRPr="00D7232F" w:rsidRDefault="001E49F5" w:rsidP="004A698E">
      <w:pPr>
        <w:pStyle w:val="Standard"/>
        <w:rPr>
          <w:rFonts w:eastAsia="Calibri" w:cs="Arial"/>
          <w:sz w:val="22"/>
          <w:szCs w:val="22"/>
        </w:rPr>
      </w:pPr>
      <w:r w:rsidRPr="00D7232F">
        <w:rPr>
          <w:rFonts w:eastAsia="Calibri" w:cs="Arial"/>
          <w:sz w:val="22"/>
          <w:szCs w:val="22"/>
        </w:rPr>
        <w:fldChar w:fldCharType="end"/>
      </w:r>
    </w:p>
    <w:p w:rsidR="00825106" w:rsidRPr="00D7232F" w:rsidRDefault="00825106">
      <w:pPr>
        <w:widowControl/>
        <w:suppressAutoHyphens w:val="0"/>
        <w:autoSpaceDN/>
        <w:spacing w:line="240" w:lineRule="auto"/>
        <w:ind w:left="0"/>
        <w:jc w:val="left"/>
        <w:textAlignment w:val="auto"/>
        <w:rPr>
          <w:b/>
          <w:caps/>
          <w:kern w:val="1"/>
          <w:sz w:val="24"/>
        </w:rPr>
      </w:pPr>
      <w:r w:rsidRPr="00D7232F">
        <w:br w:type="page"/>
      </w:r>
    </w:p>
    <w:p w:rsidR="0054494C" w:rsidRPr="00D7232F" w:rsidRDefault="0054494C" w:rsidP="0054494C">
      <w:pPr>
        <w:pStyle w:val="Nagwek1"/>
        <w:spacing w:line="240" w:lineRule="auto"/>
      </w:pPr>
      <w:bookmarkStart w:id="1" w:name="_Toc460701732"/>
      <w:r w:rsidRPr="00D7232F">
        <w:lastRenderedPageBreak/>
        <w:t xml:space="preserve">I. OPIS </w:t>
      </w:r>
      <w:r w:rsidR="00AA08D8" w:rsidRPr="00D7232F">
        <w:t>PROEJKT ZAGOSPODAROWANIA TERENU</w:t>
      </w:r>
      <w:bookmarkEnd w:id="1"/>
    </w:p>
    <w:p w:rsidR="00AA08D8" w:rsidRPr="00D7232F" w:rsidRDefault="00AA08D8" w:rsidP="00AA08D8">
      <w:pPr>
        <w:pStyle w:val="Nagwek2"/>
        <w:spacing w:line="240" w:lineRule="auto"/>
      </w:pPr>
      <w:bookmarkStart w:id="2" w:name="_Toc460701733"/>
      <w:r w:rsidRPr="00D7232F">
        <w:t>1. Podstawa opracowania</w:t>
      </w:r>
      <w:bookmarkEnd w:id="2"/>
    </w:p>
    <w:p w:rsidR="00AA08D8" w:rsidRPr="00D7232F" w:rsidRDefault="00AA08D8" w:rsidP="00AA08D8">
      <w:pPr>
        <w:pStyle w:val="Lista2"/>
        <w:spacing w:line="240" w:lineRule="auto"/>
        <w:rPr>
          <w:shd w:val="clear" w:color="auto" w:fill="FFFFFF"/>
        </w:rPr>
      </w:pPr>
      <w:r w:rsidRPr="00D7232F">
        <w:t>1.1.</w:t>
      </w:r>
      <w:r w:rsidRPr="00D7232F">
        <w:tab/>
        <w:t>Z</w:t>
      </w:r>
      <w:r w:rsidRPr="00D7232F">
        <w:rPr>
          <w:shd w:val="clear" w:color="auto" w:fill="FFFFFF"/>
        </w:rPr>
        <w:t>lecenie Inwestora</w:t>
      </w:r>
    </w:p>
    <w:p w:rsidR="00AA08D8" w:rsidRPr="00D7232F" w:rsidRDefault="00AA08D8" w:rsidP="00AA08D8">
      <w:pPr>
        <w:pStyle w:val="Lista2"/>
        <w:spacing w:line="240" w:lineRule="auto"/>
        <w:rPr>
          <w:shd w:val="clear" w:color="auto" w:fill="FFFFFF"/>
        </w:rPr>
      </w:pPr>
      <w:r w:rsidRPr="00D7232F">
        <w:rPr>
          <w:shd w:val="clear" w:color="auto" w:fill="FFFFFF"/>
        </w:rPr>
        <w:t>1.2.</w:t>
      </w:r>
      <w:r w:rsidRPr="00D7232F">
        <w:rPr>
          <w:shd w:val="clear" w:color="auto" w:fill="FFFFFF"/>
        </w:rPr>
        <w:tab/>
        <w:t>Wytyczne funkcjonalne i architektoniczne Inwestora</w:t>
      </w:r>
    </w:p>
    <w:p w:rsidR="00AA08D8" w:rsidRPr="00D7232F" w:rsidRDefault="00AA08D8" w:rsidP="00AA08D8">
      <w:pPr>
        <w:pStyle w:val="Lista2"/>
        <w:spacing w:line="240" w:lineRule="auto"/>
        <w:rPr>
          <w:shd w:val="clear" w:color="auto" w:fill="FFFFFF"/>
        </w:rPr>
      </w:pPr>
      <w:r w:rsidRPr="00D7232F">
        <w:rPr>
          <w:shd w:val="clear" w:color="auto" w:fill="FFFFFF"/>
        </w:rPr>
        <w:t>1.3.</w:t>
      </w:r>
      <w:r w:rsidRPr="00D7232F">
        <w:rPr>
          <w:shd w:val="clear" w:color="auto" w:fill="FFFFFF"/>
        </w:rPr>
        <w:tab/>
        <w:t>Mapa do celów projektowych</w:t>
      </w:r>
    </w:p>
    <w:p w:rsidR="00AA08D8" w:rsidRPr="00D7232F" w:rsidRDefault="00AA08D8" w:rsidP="00AA08D8">
      <w:pPr>
        <w:pStyle w:val="Lista2"/>
        <w:spacing w:line="240" w:lineRule="auto"/>
        <w:rPr>
          <w:shd w:val="clear" w:color="auto" w:fill="FFFFFF"/>
        </w:rPr>
      </w:pPr>
      <w:r w:rsidRPr="00D7232F">
        <w:rPr>
          <w:shd w:val="clear" w:color="auto" w:fill="FFFFFF"/>
        </w:rPr>
        <w:t>1.4.</w:t>
      </w:r>
      <w:r w:rsidRPr="00D7232F">
        <w:rPr>
          <w:shd w:val="clear" w:color="auto" w:fill="FFFFFF"/>
        </w:rPr>
        <w:tab/>
        <w:t>Dokumentacja fotograficzna, wizja w terenie.</w:t>
      </w:r>
    </w:p>
    <w:p w:rsidR="00AA08D8" w:rsidRPr="00D7232F" w:rsidRDefault="00AA08D8" w:rsidP="00AA08D8">
      <w:pPr>
        <w:pStyle w:val="Lista2"/>
        <w:spacing w:line="240" w:lineRule="auto"/>
        <w:rPr>
          <w:shd w:val="clear" w:color="auto" w:fill="FFFFFF"/>
        </w:rPr>
      </w:pPr>
      <w:r w:rsidRPr="00D7232F">
        <w:rPr>
          <w:shd w:val="clear" w:color="auto" w:fill="FFFFFF"/>
        </w:rPr>
        <w:t>1.5.</w:t>
      </w:r>
      <w:r w:rsidRPr="00D7232F">
        <w:rPr>
          <w:shd w:val="clear" w:color="auto" w:fill="FFFFFF"/>
        </w:rPr>
        <w:tab/>
        <w:t>Inwentaryzacja budowlana własna</w:t>
      </w:r>
    </w:p>
    <w:p w:rsidR="00AA08D8" w:rsidRPr="00D7232F" w:rsidRDefault="00AA08D8" w:rsidP="00AA08D8">
      <w:pPr>
        <w:pStyle w:val="Lista2"/>
        <w:spacing w:line="240" w:lineRule="auto"/>
        <w:rPr>
          <w:shd w:val="clear" w:color="auto" w:fill="FFFFFF"/>
        </w:rPr>
      </w:pPr>
      <w:r w:rsidRPr="00D7232F">
        <w:rPr>
          <w:shd w:val="clear" w:color="auto" w:fill="FFFFFF"/>
        </w:rPr>
        <w:t>1.6.</w:t>
      </w:r>
      <w:r w:rsidRPr="00D7232F">
        <w:rPr>
          <w:shd w:val="clear" w:color="auto" w:fill="FFFFFF"/>
        </w:rPr>
        <w:tab/>
        <w:t xml:space="preserve">Ekspertyza stanu istniejącego budynku szkoły autorstwa mgr. Inż. </w:t>
      </w:r>
      <w:proofErr w:type="spellStart"/>
      <w:r w:rsidRPr="00D7232F">
        <w:rPr>
          <w:shd w:val="clear" w:color="auto" w:fill="FFFFFF"/>
        </w:rPr>
        <w:t>M.Plucińskiego</w:t>
      </w:r>
      <w:proofErr w:type="spellEnd"/>
      <w:r w:rsidRPr="00D7232F">
        <w:rPr>
          <w:shd w:val="clear" w:color="auto" w:fill="FFFFFF"/>
        </w:rPr>
        <w:t xml:space="preserve"> </w:t>
      </w:r>
      <w:proofErr w:type="spellStart"/>
      <w:r w:rsidRPr="00D7232F">
        <w:rPr>
          <w:shd w:val="clear" w:color="auto" w:fill="FFFFFF"/>
        </w:rPr>
        <w:t>nr.upr</w:t>
      </w:r>
      <w:proofErr w:type="spellEnd"/>
      <w:r w:rsidRPr="00D7232F">
        <w:rPr>
          <w:shd w:val="clear" w:color="auto" w:fill="FFFFFF"/>
        </w:rPr>
        <w:t>. KUP/0003/POOK/09</w:t>
      </w:r>
    </w:p>
    <w:p w:rsidR="00AA08D8" w:rsidRPr="00D7232F" w:rsidRDefault="00AA08D8" w:rsidP="00AA08D8">
      <w:pPr>
        <w:pStyle w:val="Lista2"/>
        <w:spacing w:line="240" w:lineRule="auto"/>
        <w:rPr>
          <w:shd w:val="clear" w:color="auto" w:fill="FFFFFF"/>
        </w:rPr>
      </w:pPr>
      <w:r w:rsidRPr="00D7232F">
        <w:rPr>
          <w:shd w:val="clear" w:color="auto" w:fill="FFFFFF"/>
        </w:rPr>
        <w:t>1.7</w:t>
      </w:r>
      <w:r w:rsidRPr="00D7232F">
        <w:rPr>
          <w:shd w:val="clear" w:color="auto" w:fill="FFFFFF"/>
        </w:rPr>
        <w:tab/>
        <w:t>Archiwalna dokumentacja dotycząca budynku – zdjęcia, dokumentacja będąca w posiadaniu Archiwum WKZ w Toruniu.</w:t>
      </w:r>
    </w:p>
    <w:p w:rsidR="00AA08D8" w:rsidRPr="00D7232F" w:rsidRDefault="00AA08D8" w:rsidP="00AA08D8">
      <w:pPr>
        <w:pStyle w:val="Lista2"/>
        <w:spacing w:line="240" w:lineRule="auto"/>
      </w:pPr>
      <w:r w:rsidRPr="00D7232F">
        <w:t>1.8</w:t>
      </w:r>
      <w:r w:rsidRPr="00D7232F">
        <w:tab/>
        <w:t>Miejscowy Plan Zagospodarowania Przestrzennego Miasta Chełmna zał. Do uchwały XLVIII/309/2006 z dn. 05.09.2006 jednostka A 23/1 MWU</w:t>
      </w:r>
    </w:p>
    <w:p w:rsidR="00AA08D8" w:rsidRPr="00D7232F" w:rsidRDefault="00AA08D8" w:rsidP="00AA08D8">
      <w:pPr>
        <w:spacing w:line="240" w:lineRule="auto"/>
        <w:ind w:left="0"/>
        <w:rPr>
          <w:b/>
        </w:rPr>
      </w:pPr>
    </w:p>
    <w:p w:rsidR="00AA08D8" w:rsidRPr="00D7232F" w:rsidRDefault="00AA08D8" w:rsidP="00AA08D8">
      <w:pPr>
        <w:spacing w:line="240" w:lineRule="auto"/>
      </w:pPr>
    </w:p>
    <w:p w:rsidR="00AA08D8" w:rsidRPr="00D7232F" w:rsidRDefault="00AA08D8" w:rsidP="00AA08D8">
      <w:pPr>
        <w:pStyle w:val="Tekstpodstawowy"/>
        <w:spacing w:line="240" w:lineRule="auto"/>
        <w:ind w:left="0"/>
        <w:rPr>
          <w:i/>
        </w:rPr>
      </w:pPr>
      <w:r w:rsidRPr="00D7232F">
        <w:rPr>
          <w:i/>
        </w:rPr>
        <w:t>„</w:t>
      </w:r>
      <w:r w:rsidRPr="00D7232F">
        <w:rPr>
          <w:i/>
          <w:iCs/>
        </w:rPr>
        <w:t>Przeznaczenie podstawowe</w:t>
      </w:r>
      <w:r w:rsidRPr="00D7232F">
        <w:rPr>
          <w:i/>
        </w:rPr>
        <w:t xml:space="preserve">: teren zabudowy o funkcji mieszkaniowo – usługowej, z obiektami i urządzeniami towarzyszącymi…. </w:t>
      </w:r>
    </w:p>
    <w:p w:rsidR="00AA08D8" w:rsidRPr="00D7232F" w:rsidRDefault="00AA08D8" w:rsidP="00AA08D8">
      <w:pPr>
        <w:pStyle w:val="Tekstpodstawowy"/>
        <w:spacing w:line="240" w:lineRule="auto"/>
        <w:ind w:left="0"/>
        <w:rPr>
          <w:i/>
        </w:rPr>
      </w:pPr>
      <w:r w:rsidRPr="00D7232F">
        <w:rPr>
          <w:i/>
        </w:rPr>
        <w:t>Rodzaj działań:</w:t>
      </w:r>
    </w:p>
    <w:p w:rsidR="00AA08D8" w:rsidRPr="00D7232F" w:rsidRDefault="00AA08D8" w:rsidP="00AA08D8">
      <w:pPr>
        <w:pStyle w:val="Tekstpodstawowy"/>
        <w:spacing w:line="240" w:lineRule="auto"/>
        <w:ind w:left="0"/>
        <w:rPr>
          <w:i/>
        </w:rPr>
      </w:pPr>
      <w:r w:rsidRPr="00D7232F">
        <w:rPr>
          <w:i/>
        </w:rPr>
        <w:t>2) adaptacja pozostałej zabudowy o funkcji podstawowej, z możliwością przebudowy, wymiany, zgodnie z § 9 ust. 4, oraz ust. 6 pkt 3, 7, 8 i 13 i § 11 ust. 1 pkt 2,</w:t>
      </w:r>
    </w:p>
    <w:p w:rsidR="00AA08D8" w:rsidRPr="00D7232F" w:rsidRDefault="00AA08D8" w:rsidP="00AA08D8">
      <w:pPr>
        <w:pStyle w:val="Nagwek5"/>
        <w:spacing w:line="240" w:lineRule="auto"/>
        <w:ind w:left="0"/>
        <w:rPr>
          <w:b w:val="0"/>
          <w:sz w:val="22"/>
        </w:rPr>
      </w:pPr>
      <w:r w:rsidRPr="00D7232F">
        <w:rPr>
          <w:b w:val="0"/>
          <w:sz w:val="22"/>
        </w:rPr>
        <w:t>3.</w:t>
      </w:r>
      <w:r w:rsidRPr="00D7232F">
        <w:rPr>
          <w:b w:val="0"/>
          <w:sz w:val="22"/>
        </w:rPr>
        <w:tab/>
        <w:t>Warunki urbanistyczne:</w:t>
      </w:r>
    </w:p>
    <w:p w:rsidR="00AA08D8" w:rsidRPr="00D7232F" w:rsidRDefault="00AA08D8" w:rsidP="00AA08D8">
      <w:pPr>
        <w:pStyle w:val="Lista"/>
        <w:spacing w:line="240" w:lineRule="auto"/>
        <w:ind w:left="360"/>
        <w:rPr>
          <w:i/>
        </w:rPr>
      </w:pPr>
      <w:r w:rsidRPr="00D7232F">
        <w:rPr>
          <w:i/>
        </w:rPr>
        <w:t>1)</w:t>
      </w:r>
      <w:r w:rsidRPr="00D7232F">
        <w:rPr>
          <w:i/>
        </w:rPr>
        <w:tab/>
        <w:t xml:space="preserve">linia zabudowy </w:t>
      </w:r>
      <w:proofErr w:type="spellStart"/>
      <w:r w:rsidRPr="00D7232F">
        <w:rPr>
          <w:i/>
        </w:rPr>
        <w:t>pierzejowa</w:t>
      </w:r>
      <w:proofErr w:type="spellEnd"/>
      <w:r w:rsidRPr="00D7232F">
        <w:rPr>
          <w:i/>
        </w:rPr>
        <w:t xml:space="preserve"> oraz nieprzekraczalna dla zabudowy gospodarczej i garażowej, zgodnie z rysunkiem planu, stanowiącym załącznik Nr 1 do uchwały,</w:t>
      </w:r>
    </w:p>
    <w:p w:rsidR="00AA08D8" w:rsidRPr="00D7232F" w:rsidRDefault="00AA08D8" w:rsidP="00AA08D8">
      <w:pPr>
        <w:pStyle w:val="Lista"/>
        <w:spacing w:line="240" w:lineRule="auto"/>
        <w:ind w:left="360"/>
        <w:rPr>
          <w:i/>
        </w:rPr>
      </w:pPr>
      <w:r w:rsidRPr="00D7232F">
        <w:rPr>
          <w:i/>
        </w:rPr>
        <w:t>2)</w:t>
      </w:r>
      <w:r w:rsidRPr="00D7232F">
        <w:rPr>
          <w:i/>
        </w:rPr>
        <w:tab/>
        <w:t>usługi z zakresu turystyki, kultury, administracji, handlu, gastronomii i rzemiosła nieuciążliwego jako wolnostojące lub wbudowane,</w:t>
      </w:r>
    </w:p>
    <w:p w:rsidR="00AA08D8" w:rsidRPr="00D7232F" w:rsidRDefault="00AA08D8" w:rsidP="00AA08D8">
      <w:pPr>
        <w:pStyle w:val="Lista"/>
        <w:spacing w:line="240" w:lineRule="auto"/>
        <w:ind w:left="360"/>
        <w:rPr>
          <w:i/>
        </w:rPr>
      </w:pPr>
      <w:r w:rsidRPr="00D7232F">
        <w:rPr>
          <w:i/>
        </w:rPr>
        <w:t>3)</w:t>
      </w:r>
      <w:r w:rsidRPr="00D7232F">
        <w:rPr>
          <w:i/>
        </w:rPr>
        <w:tab/>
        <w:t>maksymalna wysokość zabudowy:</w:t>
      </w:r>
    </w:p>
    <w:p w:rsidR="00AA08D8" w:rsidRPr="00D7232F" w:rsidRDefault="00AA08D8" w:rsidP="00AA08D8">
      <w:pPr>
        <w:pStyle w:val="Lista2"/>
        <w:spacing w:line="240" w:lineRule="auto"/>
        <w:ind w:left="283"/>
        <w:rPr>
          <w:i/>
        </w:rPr>
      </w:pPr>
      <w:r w:rsidRPr="00D7232F">
        <w:rPr>
          <w:i/>
        </w:rPr>
        <w:t>a)</w:t>
      </w:r>
      <w:r w:rsidRPr="00D7232F">
        <w:rPr>
          <w:i/>
        </w:rPr>
        <w:tab/>
        <w:t>o funkcji podstawowej - 3 kondygnacje, w tym poddasze użytkowe, nie wyżej niż 10,0 m do okapu dachu,</w:t>
      </w:r>
    </w:p>
    <w:p w:rsidR="00AA08D8" w:rsidRPr="00D7232F" w:rsidRDefault="00AA08D8" w:rsidP="00AA08D8">
      <w:pPr>
        <w:pStyle w:val="Lista2"/>
        <w:spacing w:line="240" w:lineRule="auto"/>
        <w:ind w:left="283"/>
        <w:rPr>
          <w:i/>
        </w:rPr>
      </w:pPr>
      <w:r w:rsidRPr="00D7232F">
        <w:rPr>
          <w:i/>
        </w:rPr>
        <w:t>b)</w:t>
      </w:r>
      <w:r w:rsidRPr="00D7232F">
        <w:rPr>
          <w:i/>
        </w:rPr>
        <w:tab/>
        <w:t>gospodarczej i garaży – 1 kondygnacja, nie wyżej niż 3,0 m do okapu dachu.</w:t>
      </w:r>
    </w:p>
    <w:p w:rsidR="00AA08D8" w:rsidRPr="00D7232F" w:rsidRDefault="00AA08D8" w:rsidP="00AA08D8">
      <w:pPr>
        <w:pStyle w:val="Nagwek5"/>
        <w:spacing w:line="240" w:lineRule="auto"/>
        <w:ind w:left="0"/>
        <w:rPr>
          <w:b w:val="0"/>
          <w:sz w:val="22"/>
        </w:rPr>
      </w:pPr>
      <w:r w:rsidRPr="00D7232F">
        <w:rPr>
          <w:b w:val="0"/>
          <w:sz w:val="22"/>
        </w:rPr>
        <w:t>4.</w:t>
      </w:r>
      <w:r w:rsidRPr="00D7232F">
        <w:rPr>
          <w:b w:val="0"/>
          <w:sz w:val="22"/>
        </w:rPr>
        <w:tab/>
        <w:t>Warunki ochrony ,nakazy i zakazy:</w:t>
      </w:r>
    </w:p>
    <w:p w:rsidR="00AA08D8" w:rsidRPr="00D7232F" w:rsidRDefault="00AA08D8" w:rsidP="00AA08D8">
      <w:pPr>
        <w:pStyle w:val="Lista"/>
        <w:spacing w:line="240" w:lineRule="auto"/>
        <w:ind w:left="360"/>
        <w:rPr>
          <w:i/>
        </w:rPr>
      </w:pPr>
      <w:r w:rsidRPr="00D7232F">
        <w:rPr>
          <w:i/>
        </w:rPr>
        <w:t>1)</w:t>
      </w:r>
      <w:r w:rsidRPr="00D7232F">
        <w:rPr>
          <w:i/>
        </w:rPr>
        <w:tab/>
        <w:t>obowiązek lokalizacji usług wbudowanych w partery części frontowej budynków mieszkalnych, w pierzei ul. Grudziądzkiej, zgodnie z § 9 ust. 4, oraz ust. 6 pkt 7, 8, 13 i § 11 ust. 6,</w:t>
      </w:r>
    </w:p>
    <w:p w:rsidR="00AA08D8" w:rsidRPr="00D7232F" w:rsidRDefault="00AA08D8" w:rsidP="00AA08D8">
      <w:pPr>
        <w:pStyle w:val="Lista"/>
        <w:spacing w:line="240" w:lineRule="auto"/>
        <w:ind w:left="360"/>
        <w:rPr>
          <w:i/>
        </w:rPr>
      </w:pPr>
      <w:r w:rsidRPr="00D7232F">
        <w:rPr>
          <w:i/>
        </w:rPr>
        <w:t>2)</w:t>
      </w:r>
      <w:r w:rsidRPr="00D7232F">
        <w:rPr>
          <w:i/>
        </w:rPr>
        <w:tab/>
        <w:t>powierzchnia ogólna usług w terenie nie większa niż 50% powierzchni ogólnej zabudowy terenu,</w:t>
      </w:r>
    </w:p>
    <w:p w:rsidR="00AA08D8" w:rsidRPr="00D7232F" w:rsidRDefault="00AA08D8" w:rsidP="00AA08D8">
      <w:pPr>
        <w:pStyle w:val="Lista"/>
        <w:spacing w:line="240" w:lineRule="auto"/>
        <w:ind w:left="360"/>
        <w:rPr>
          <w:i/>
        </w:rPr>
      </w:pPr>
      <w:r w:rsidRPr="00D7232F">
        <w:rPr>
          <w:i/>
        </w:rPr>
        <w:t>3)</w:t>
      </w:r>
      <w:r w:rsidRPr="00D7232F">
        <w:rPr>
          <w:i/>
        </w:rPr>
        <w:tab/>
        <w:t>uciążliwość usług nie wykraczająca poza granice działki (wolnostojące) lub lokal (wbudowane),</w:t>
      </w:r>
    </w:p>
    <w:p w:rsidR="00AA08D8" w:rsidRPr="00D7232F" w:rsidRDefault="00AA08D8" w:rsidP="00AA08D8">
      <w:pPr>
        <w:pStyle w:val="Lista"/>
        <w:spacing w:line="240" w:lineRule="auto"/>
        <w:ind w:left="360"/>
        <w:rPr>
          <w:i/>
        </w:rPr>
      </w:pPr>
      <w:r w:rsidRPr="00D7232F">
        <w:rPr>
          <w:i/>
        </w:rPr>
        <w:t>4)</w:t>
      </w:r>
      <w:r w:rsidRPr="00D7232F">
        <w:rPr>
          <w:i/>
        </w:rPr>
        <w:tab/>
        <w:t xml:space="preserve">wyburzenie zabudowy gospodarczej, zgodnie z rysunkiem planu, stanowiącym załącznik Nr 1 do uchwały zgodnie z §9 ust.6 pkt 2. </w:t>
      </w:r>
      <w:r w:rsidRPr="00D7232F">
        <w:rPr>
          <w:i/>
        </w:rPr>
        <w:cr/>
      </w:r>
    </w:p>
    <w:p w:rsidR="00AA08D8" w:rsidRPr="00D7232F" w:rsidRDefault="00AA08D8" w:rsidP="00AA08D8">
      <w:pPr>
        <w:pStyle w:val="Tekstpodstawowy"/>
        <w:spacing w:line="240" w:lineRule="auto"/>
        <w:ind w:left="0"/>
        <w:rPr>
          <w:i/>
        </w:rPr>
      </w:pPr>
      <w:r w:rsidRPr="00D7232F">
        <w:rPr>
          <w:i/>
        </w:rPr>
        <w:t>§ 11. Plan ustala następujące zasady kształtowania ładu przestrzennego: 1. W jednostce „A” – „B” obowiązek:</w:t>
      </w:r>
    </w:p>
    <w:p w:rsidR="00AA08D8" w:rsidRPr="00D7232F" w:rsidRDefault="00AA08D8" w:rsidP="00AA08D8">
      <w:pPr>
        <w:pStyle w:val="Tekstpodstawowy"/>
        <w:spacing w:line="240" w:lineRule="auto"/>
        <w:ind w:left="0"/>
        <w:rPr>
          <w:i/>
        </w:rPr>
      </w:pPr>
      <w:r w:rsidRPr="00D7232F">
        <w:rPr>
          <w:i/>
        </w:rPr>
        <w:t>2) realizacji w budynkach mieszkaniowych, mieszkaniowo – usługowych i usługowych, projektowanych, przebudowywanych i rozbudowywanych, za wyjątkiem budynków będących w rejestrze zabytków i w ewidencji zabytków WKZ oraz gdy przepisy szczegółowe dla poszczególnych terenów mówią inaczej:</w:t>
      </w:r>
    </w:p>
    <w:p w:rsidR="00AA08D8" w:rsidRPr="00D7232F" w:rsidRDefault="00AA08D8" w:rsidP="00AA08D8">
      <w:pPr>
        <w:pStyle w:val="Lista"/>
        <w:spacing w:line="240" w:lineRule="auto"/>
        <w:ind w:left="404"/>
        <w:rPr>
          <w:i/>
        </w:rPr>
      </w:pPr>
      <w:r w:rsidRPr="00D7232F">
        <w:rPr>
          <w:i/>
        </w:rPr>
        <w:t>a)</w:t>
      </w:r>
      <w:r w:rsidRPr="00D7232F">
        <w:rPr>
          <w:i/>
        </w:rPr>
        <w:tab/>
        <w:t xml:space="preserve">dachów dwuspadowych, w układzie kalenicowym równolegle do ulicy do której budynek bezpośrednio przylega lub zgodnie z rysunkiem planu, stanowiącym załącznik nr 1 do uchwały, symetrycznych względem kalenicy, o jednakowym kącie nachylenia wszystkich połaci 26 – 450, </w:t>
      </w:r>
      <w:r w:rsidRPr="00D7232F">
        <w:rPr>
          <w:i/>
        </w:rPr>
        <w:lastRenderedPageBreak/>
        <w:t>krytych dachówką ceramiczną, w kolorach jednakowych dla wszystkich budynków w jednostce;</w:t>
      </w:r>
    </w:p>
    <w:p w:rsidR="00AA08D8" w:rsidRPr="00D7232F" w:rsidRDefault="00AA08D8" w:rsidP="00AA08D8">
      <w:pPr>
        <w:spacing w:line="240" w:lineRule="auto"/>
        <w:ind w:left="0"/>
        <w:rPr>
          <w:i/>
        </w:rPr>
      </w:pPr>
      <w:r w:rsidRPr="00D7232F">
        <w:rPr>
          <w:i/>
        </w:rPr>
        <w:t>…</w:t>
      </w:r>
    </w:p>
    <w:p w:rsidR="00AA08D8" w:rsidRPr="00D7232F" w:rsidRDefault="00AA08D8" w:rsidP="00AA08D8">
      <w:pPr>
        <w:pStyle w:val="Lista"/>
        <w:spacing w:line="240" w:lineRule="auto"/>
        <w:ind w:left="404"/>
        <w:rPr>
          <w:i/>
        </w:rPr>
      </w:pPr>
      <w:r w:rsidRPr="00D7232F">
        <w:rPr>
          <w:i/>
        </w:rPr>
        <w:t>c)</w:t>
      </w:r>
      <w:r w:rsidRPr="00D7232F">
        <w:rPr>
          <w:i/>
        </w:rPr>
        <w:tab/>
        <w:t>elewacji w kolorach materiałów naturalnych, z użyciem nie więcej niż dwóch różnych materiałów wykończeniowych lub kolorów do malowania elewacji zewnętrznej w jasnych pastelowych odcieniach, nawiązujące do obiektów zabytkowych w sąsiedztwie, z wertykalnym akcentowaniem fasady”</w:t>
      </w:r>
    </w:p>
    <w:p w:rsidR="00AA08D8" w:rsidRPr="00D7232F" w:rsidRDefault="00AA08D8" w:rsidP="00AA08D8">
      <w:pPr>
        <w:spacing w:line="240" w:lineRule="auto"/>
        <w:ind w:left="0"/>
        <w:rPr>
          <w:i/>
        </w:rPr>
      </w:pPr>
      <w:r w:rsidRPr="00D7232F">
        <w:rPr>
          <w:i/>
        </w:rPr>
        <w:t>…</w:t>
      </w:r>
    </w:p>
    <w:p w:rsidR="00AA08D8" w:rsidRPr="00D7232F" w:rsidRDefault="00AA08D8" w:rsidP="00AA08D8">
      <w:pPr>
        <w:pStyle w:val="Tekstpodstawowy"/>
        <w:spacing w:line="240" w:lineRule="auto"/>
        <w:ind w:left="0"/>
        <w:rPr>
          <w:i/>
        </w:rPr>
      </w:pPr>
      <w:r w:rsidRPr="00D7232F">
        <w:rPr>
          <w:i/>
        </w:rPr>
        <w:t>13. W granicach strefy obserwacji archeologicznej „OW”, o której mowa w ust. 3 pkt. 5 plan</w:t>
      </w:r>
    </w:p>
    <w:p w:rsidR="00AA08D8" w:rsidRPr="00D7232F" w:rsidRDefault="00AA08D8" w:rsidP="00AA08D8">
      <w:pPr>
        <w:pStyle w:val="Tekstpodstawowy"/>
        <w:spacing w:line="240" w:lineRule="auto"/>
        <w:ind w:left="0"/>
        <w:rPr>
          <w:i/>
        </w:rPr>
      </w:pPr>
      <w:r w:rsidRPr="00D7232F">
        <w:rPr>
          <w:i/>
        </w:rPr>
        <w:t>ustala:</w:t>
      </w:r>
    </w:p>
    <w:p w:rsidR="00AA08D8" w:rsidRPr="00D7232F" w:rsidRDefault="00AA08D8" w:rsidP="00AA08D8">
      <w:pPr>
        <w:pStyle w:val="Lista"/>
        <w:spacing w:line="240" w:lineRule="auto"/>
        <w:ind w:left="404"/>
        <w:rPr>
          <w:i/>
        </w:rPr>
      </w:pPr>
      <w:r w:rsidRPr="00D7232F">
        <w:rPr>
          <w:i/>
        </w:rPr>
        <w:t>1)</w:t>
      </w:r>
      <w:r w:rsidRPr="00D7232F">
        <w:rPr>
          <w:i/>
        </w:rPr>
        <w:tab/>
        <w:t>obowiązek uzgadniania z WKZ, na etapie wydawania decyzji administracyjnych, wszelkich planowanych inwestycji w skład których wchodzą prace ziemne, naruszające strukturę gruntu poniżej miąższości warstwy ornej,</w:t>
      </w:r>
    </w:p>
    <w:p w:rsidR="0054494C" w:rsidRPr="00D7232F" w:rsidRDefault="00AA08D8" w:rsidP="001B229E">
      <w:pPr>
        <w:pStyle w:val="Lista"/>
        <w:spacing w:line="240" w:lineRule="auto"/>
        <w:ind w:left="404"/>
        <w:rPr>
          <w:i/>
        </w:rPr>
      </w:pPr>
      <w:r w:rsidRPr="00D7232F">
        <w:rPr>
          <w:i/>
        </w:rPr>
        <w:t>2)</w:t>
      </w:r>
      <w:r w:rsidRPr="00D7232F">
        <w:rPr>
          <w:i/>
        </w:rPr>
        <w:tab/>
        <w:t>realizację niezbędnego zakresu badań archeologicznych (nadzór archeologiczny bądź badania wykopaliskowe), wynikającego z uprzedniego uzgodnienia planowanej inwestycji; badania te należy prowadzić w uzgodnieniu i za pozwoleniem WKZ”</w:t>
      </w:r>
    </w:p>
    <w:p w:rsidR="00AA08D8" w:rsidRPr="00D7232F" w:rsidRDefault="00AA08D8" w:rsidP="001B229E">
      <w:pPr>
        <w:pStyle w:val="Tekstpodstawowy"/>
        <w:ind w:left="404"/>
      </w:pPr>
      <w:r w:rsidRPr="00D7232F">
        <w:t>Wszystkie powyższe warunki zostały spełnione dla ww. inwestycji.</w:t>
      </w:r>
    </w:p>
    <w:p w:rsidR="00AA08D8" w:rsidRPr="00D7232F" w:rsidRDefault="00AA08D8" w:rsidP="00AA08D8">
      <w:pPr>
        <w:pStyle w:val="Nagwek2"/>
      </w:pPr>
      <w:bookmarkStart w:id="3" w:name="_Toc460701734"/>
      <w:r w:rsidRPr="00D7232F">
        <w:t>2. Istniejący stan zagospodarowania terenu</w:t>
      </w:r>
      <w:bookmarkEnd w:id="3"/>
    </w:p>
    <w:p w:rsidR="00AA08D8" w:rsidRPr="00D7232F" w:rsidRDefault="00D31441" w:rsidP="00AA08D8">
      <w:pPr>
        <w:pStyle w:val="Tekstpodstawowyzwciciem2"/>
        <w:spacing w:line="240" w:lineRule="auto"/>
      </w:pPr>
      <w:r w:rsidRPr="00D7232F">
        <w:t xml:space="preserve">Teren Inwestycji obejmuje działkę 106/3 znajdującą się w Chełmnie </w:t>
      </w:r>
      <w:r w:rsidR="00AA08D8" w:rsidRPr="00D7232F">
        <w:t xml:space="preserve">Rzędne terenu wahają się od </w:t>
      </w:r>
      <w:proofErr w:type="spellStart"/>
      <w:r w:rsidR="00AA08D8" w:rsidRPr="00D7232F">
        <w:t>od</w:t>
      </w:r>
      <w:proofErr w:type="spellEnd"/>
      <w:r w:rsidR="00AA08D8" w:rsidRPr="00D7232F">
        <w:t xml:space="preserve"> 75,57m </w:t>
      </w:r>
      <w:proofErr w:type="spellStart"/>
      <w:r w:rsidR="00AA08D8" w:rsidRPr="00D7232F">
        <w:t>npm</w:t>
      </w:r>
      <w:proofErr w:type="spellEnd"/>
      <w:r w:rsidR="00AA08D8" w:rsidRPr="00D7232F">
        <w:t xml:space="preserve">. do 76,88 m </w:t>
      </w:r>
      <w:proofErr w:type="spellStart"/>
      <w:r w:rsidR="00AA08D8" w:rsidRPr="00D7232F">
        <w:t>npm</w:t>
      </w:r>
      <w:proofErr w:type="spellEnd"/>
      <w:r w:rsidR="00AA08D8" w:rsidRPr="00D7232F">
        <w:t>.  Działka zabudowana jest Budynkiem Kamienicy z oficyną oraz komórkami przeznaczonymi (zgodnie z wytycznymi MPZM) do rozbiórki. Powierzchnia działki jest w całości utwardzona. Działka ogrodzona jest murem. W południowej części działki znajduje się utwardzone miejsce składowania odpadów. Na działce zlokalizowana jest instalacja elektryczna, wodna, sanitarna i gazowa.</w:t>
      </w:r>
    </w:p>
    <w:p w:rsidR="001B229E" w:rsidRPr="00D7232F" w:rsidRDefault="001B229E" w:rsidP="00AA08D8">
      <w:pPr>
        <w:pStyle w:val="Tekstpodstawowyzwciciem2"/>
        <w:spacing w:line="240" w:lineRule="auto"/>
      </w:pPr>
    </w:p>
    <w:p w:rsidR="00AA08D8" w:rsidRPr="00D7232F" w:rsidRDefault="00AA08D8" w:rsidP="00AA08D8">
      <w:pPr>
        <w:pStyle w:val="Nagwek2"/>
        <w:spacing w:line="240" w:lineRule="auto"/>
      </w:pPr>
      <w:bookmarkStart w:id="4" w:name="_Toc460701735"/>
      <w:r w:rsidRPr="00D7232F">
        <w:t>3. Projektowane zagospodarowanie terenu</w:t>
      </w:r>
      <w:bookmarkEnd w:id="4"/>
    </w:p>
    <w:p w:rsidR="00AA08D8" w:rsidRPr="00D7232F" w:rsidRDefault="00AA08D8" w:rsidP="00AA08D8">
      <w:pPr>
        <w:pStyle w:val="Tekstpodstawowyzwciciem2"/>
        <w:spacing w:line="240" w:lineRule="auto"/>
      </w:pPr>
      <w:r w:rsidRPr="00D7232F">
        <w:t>Projektowana inwestycja stanowi przebudowę i zmianę sposobu użytkowania Kamienicy oraz oficyny przy ul. Grudziądzkiej 23 na potrzeby Chełmińskiego Inkubatora III sektora. W ramach inwestycji nie przewiduje się zmiany paramentów budynku Kamienicy (kubatury, powierzchni zabudowy oraz wysokości) która ujęta jest w gminnej ewidencji zabytków, natomiast w zakresie przebudowy oficyny dostawiona zostanie klatka schodowa wraz z szybem windowym celem zapewnienia warunków</w:t>
      </w:r>
      <w:r w:rsidRPr="00D7232F">
        <w:fldChar w:fldCharType="begin"/>
      </w:r>
      <w:r w:rsidRPr="00D7232F">
        <w:instrText xml:space="preserve"> LISTNUM </w:instrText>
      </w:r>
      <w:r w:rsidRPr="00D7232F">
        <w:fldChar w:fldCharType="end"/>
      </w:r>
      <w:r w:rsidRPr="00D7232F">
        <w:t xml:space="preserve"> ewakuacji oraz dostępu dla osób niepełnosprawnych.</w:t>
      </w:r>
    </w:p>
    <w:p w:rsidR="001B229E" w:rsidRPr="00D7232F" w:rsidRDefault="001B229E" w:rsidP="001B229E">
      <w:pPr>
        <w:pStyle w:val="Tekstpodstawowyzwciciem2"/>
        <w:spacing w:line="240" w:lineRule="auto"/>
      </w:pPr>
      <w:r w:rsidRPr="00D7232F">
        <w:t xml:space="preserve"> Na działce zlokalizowana jest instalacja elektryczna, wodna, sanitarna i gazowa, przeznaczona do remontu lub usunięcia zgodnie z wytycznymi branżowymi. </w:t>
      </w:r>
    </w:p>
    <w:p w:rsidR="001B229E" w:rsidRPr="00D7232F" w:rsidRDefault="001B229E" w:rsidP="001B229E">
      <w:pPr>
        <w:pStyle w:val="Tekstpodstawowyzwciciem2"/>
        <w:spacing w:line="240" w:lineRule="auto"/>
      </w:pPr>
      <w:r w:rsidRPr="00D7232F">
        <w:t xml:space="preserve">Rzędne sztucznie podwyższonego podwórza zostaną obniżone, tak aby zapewnić spójną komunikację obu części budynku. Zaprojektowane zostanie zasilanie za pomocą pompy ciepła, która zlokalizowana będzie na podwórzu. Główne wejście do budynku przeniesione zostanie na stronę ulicy </w:t>
      </w:r>
      <w:proofErr w:type="spellStart"/>
      <w:r w:rsidRPr="00D7232F">
        <w:t>Podmurnej</w:t>
      </w:r>
      <w:proofErr w:type="spellEnd"/>
      <w:r w:rsidRPr="00D7232F">
        <w:t>, co zapewni bardziej komfortowy dostęp dla osób niepełnosprawnych, gdyż os tej strony zlokalizowany zostanie podnośnik dla niepełnosprawnych.</w:t>
      </w:r>
    </w:p>
    <w:p w:rsidR="001B229E" w:rsidRPr="00D7232F" w:rsidRDefault="001B229E" w:rsidP="001B229E">
      <w:pPr>
        <w:pStyle w:val="Tekstpodstawowyzwciciem2"/>
        <w:spacing w:line="240" w:lineRule="auto"/>
      </w:pPr>
      <w:r w:rsidRPr="00D7232F">
        <w:t>W ramach projektowanego zagospodarowania terenu przewiduje się odtworzenie części zieleni na działce.</w:t>
      </w:r>
    </w:p>
    <w:p w:rsidR="00825106" w:rsidRPr="00D7232F" w:rsidRDefault="00825106">
      <w:pPr>
        <w:widowControl/>
        <w:suppressAutoHyphens w:val="0"/>
        <w:autoSpaceDN/>
        <w:spacing w:line="240" w:lineRule="auto"/>
        <w:ind w:left="0"/>
        <w:jc w:val="left"/>
        <w:textAlignment w:val="auto"/>
      </w:pPr>
      <w:r w:rsidRPr="00D7232F">
        <w:br w:type="page"/>
      </w:r>
    </w:p>
    <w:p w:rsidR="00AA08D8" w:rsidRPr="00D7232F" w:rsidRDefault="00AA08D8" w:rsidP="00AA08D8">
      <w:pPr>
        <w:pStyle w:val="Tekstpodstawowyzwciciem2"/>
        <w:spacing w:line="240" w:lineRule="auto"/>
      </w:pPr>
    </w:p>
    <w:p w:rsidR="001B229E" w:rsidRPr="00D7232F" w:rsidRDefault="001B229E" w:rsidP="001B229E">
      <w:pPr>
        <w:pStyle w:val="Nagwek2"/>
        <w:spacing w:line="240" w:lineRule="auto"/>
      </w:pPr>
      <w:bookmarkStart w:id="5" w:name="_Toc460701736"/>
      <w:r w:rsidRPr="00D7232F">
        <w:t>4. Zestawienie powierzchni terenu inwestycji dla działki</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5"/>
        <w:gridCol w:w="1916"/>
        <w:gridCol w:w="2059"/>
      </w:tblGrid>
      <w:tr w:rsidR="001B229E" w:rsidRPr="00D7232F" w:rsidTr="00A92BA2">
        <w:trPr>
          <w:jc w:val="center"/>
        </w:trPr>
        <w:tc>
          <w:tcPr>
            <w:tcW w:w="5105" w:type="dxa"/>
          </w:tcPr>
          <w:p w:rsidR="001B229E" w:rsidRPr="00D7232F" w:rsidRDefault="001B229E" w:rsidP="006C7417">
            <w:pPr>
              <w:tabs>
                <w:tab w:val="left" w:pos="351"/>
              </w:tabs>
              <w:spacing w:line="480" w:lineRule="auto"/>
              <w:ind w:left="209"/>
            </w:pPr>
          </w:p>
        </w:tc>
        <w:tc>
          <w:tcPr>
            <w:tcW w:w="1916" w:type="dxa"/>
          </w:tcPr>
          <w:p w:rsidR="001B229E" w:rsidRPr="00D7232F" w:rsidRDefault="001B229E" w:rsidP="006C7417">
            <w:pPr>
              <w:spacing w:line="480" w:lineRule="auto"/>
              <w:jc w:val="right"/>
            </w:pPr>
            <w:r w:rsidRPr="00D7232F">
              <w:t>m</w:t>
            </w:r>
            <w:r w:rsidRPr="00D7232F">
              <w:rPr>
                <w:vertAlign w:val="superscript"/>
              </w:rPr>
              <w:t>2</w:t>
            </w:r>
          </w:p>
        </w:tc>
        <w:tc>
          <w:tcPr>
            <w:tcW w:w="2059" w:type="dxa"/>
          </w:tcPr>
          <w:p w:rsidR="001B229E" w:rsidRPr="00D7232F" w:rsidRDefault="001B229E" w:rsidP="006C7417">
            <w:pPr>
              <w:spacing w:line="480" w:lineRule="auto"/>
            </w:pPr>
            <w:r w:rsidRPr="00D7232F">
              <w:t>%</w:t>
            </w:r>
          </w:p>
        </w:tc>
      </w:tr>
      <w:tr w:rsidR="001B229E" w:rsidRPr="00D7232F" w:rsidTr="00A92BA2">
        <w:trPr>
          <w:jc w:val="center"/>
        </w:trPr>
        <w:tc>
          <w:tcPr>
            <w:tcW w:w="5105" w:type="dxa"/>
            <w:tcBorders>
              <w:bottom w:val="single" w:sz="4" w:space="0" w:color="auto"/>
            </w:tcBorders>
          </w:tcPr>
          <w:p w:rsidR="001B229E" w:rsidRPr="00D7232F" w:rsidRDefault="001B229E" w:rsidP="006C7417">
            <w:pPr>
              <w:tabs>
                <w:tab w:val="left" w:pos="351"/>
              </w:tabs>
              <w:spacing w:line="480" w:lineRule="auto"/>
              <w:ind w:left="209"/>
            </w:pPr>
            <w:r w:rsidRPr="00D7232F">
              <w:t>Powierzchnia działki</w:t>
            </w:r>
          </w:p>
        </w:tc>
        <w:tc>
          <w:tcPr>
            <w:tcW w:w="1916" w:type="dxa"/>
            <w:tcBorders>
              <w:bottom w:val="single" w:sz="4" w:space="0" w:color="auto"/>
            </w:tcBorders>
          </w:tcPr>
          <w:p w:rsidR="001B229E" w:rsidRPr="00D7232F" w:rsidRDefault="00F63F0F" w:rsidP="001B229E">
            <w:pPr>
              <w:spacing w:line="480" w:lineRule="auto"/>
              <w:ind w:left="0"/>
            </w:pPr>
            <w:r w:rsidRPr="00D7232F">
              <w:t xml:space="preserve">      </w:t>
            </w:r>
            <w:r w:rsidR="00A92BA2" w:rsidRPr="00D7232F">
              <w:t xml:space="preserve">      </w:t>
            </w:r>
            <w:r w:rsidRPr="00D7232F">
              <w:t xml:space="preserve"> 41</w:t>
            </w:r>
            <w:r w:rsidR="00284406" w:rsidRPr="00D7232F">
              <w:t>9,00</w:t>
            </w:r>
            <w:r w:rsidR="001B229E" w:rsidRPr="00D7232F">
              <w:t xml:space="preserve"> m</w:t>
            </w:r>
            <w:r w:rsidR="001B229E" w:rsidRPr="00D7232F">
              <w:rPr>
                <w:vertAlign w:val="superscript"/>
              </w:rPr>
              <w:t>2</w:t>
            </w:r>
          </w:p>
        </w:tc>
        <w:tc>
          <w:tcPr>
            <w:tcW w:w="2059" w:type="dxa"/>
            <w:tcBorders>
              <w:bottom w:val="single" w:sz="4" w:space="0" w:color="auto"/>
            </w:tcBorders>
          </w:tcPr>
          <w:p w:rsidR="001B229E" w:rsidRPr="00D7232F" w:rsidRDefault="001B229E" w:rsidP="006C7417">
            <w:pPr>
              <w:spacing w:line="480" w:lineRule="auto"/>
            </w:pPr>
            <w:r w:rsidRPr="00D7232F">
              <w:t>100</w:t>
            </w:r>
          </w:p>
        </w:tc>
      </w:tr>
      <w:tr w:rsidR="001B229E" w:rsidRPr="00D7232F" w:rsidTr="00A92BA2">
        <w:trPr>
          <w:jc w:val="center"/>
        </w:trPr>
        <w:tc>
          <w:tcPr>
            <w:tcW w:w="5105" w:type="dxa"/>
            <w:tcBorders>
              <w:bottom w:val="nil"/>
            </w:tcBorders>
          </w:tcPr>
          <w:p w:rsidR="001B229E" w:rsidRPr="00D7232F" w:rsidRDefault="00284406" w:rsidP="006C7417">
            <w:pPr>
              <w:tabs>
                <w:tab w:val="left" w:pos="351"/>
              </w:tabs>
              <w:spacing w:line="480" w:lineRule="auto"/>
              <w:ind w:left="209"/>
              <w:rPr>
                <w:sz w:val="20"/>
              </w:rPr>
            </w:pPr>
            <w:r w:rsidRPr="00D7232F">
              <w:rPr>
                <w:sz w:val="20"/>
              </w:rPr>
              <w:t xml:space="preserve">Projektowana </w:t>
            </w:r>
            <w:r w:rsidR="001B229E" w:rsidRPr="00D7232F">
              <w:rPr>
                <w:sz w:val="20"/>
              </w:rPr>
              <w:t>Powierzchnia zabudowy (</w:t>
            </w:r>
            <w:proofErr w:type="spellStart"/>
            <w:r w:rsidR="001B229E" w:rsidRPr="00D7232F">
              <w:rPr>
                <w:sz w:val="20"/>
              </w:rPr>
              <w:t>budunki</w:t>
            </w:r>
            <w:proofErr w:type="spellEnd"/>
            <w:r w:rsidR="001B229E" w:rsidRPr="00D7232F">
              <w:rPr>
                <w:sz w:val="20"/>
              </w:rPr>
              <w:t>):</w:t>
            </w:r>
          </w:p>
          <w:p w:rsidR="001B229E" w:rsidRPr="00D7232F" w:rsidRDefault="00A92BA2" w:rsidP="006C7417">
            <w:pPr>
              <w:tabs>
                <w:tab w:val="left" w:pos="351"/>
              </w:tabs>
              <w:spacing w:line="480" w:lineRule="auto"/>
              <w:ind w:left="209"/>
              <w:rPr>
                <w:sz w:val="20"/>
              </w:rPr>
            </w:pPr>
            <w:r w:rsidRPr="00D7232F">
              <w:rPr>
                <w:sz w:val="20"/>
              </w:rPr>
              <w:t>Projektowana</w:t>
            </w:r>
            <w:r w:rsidR="00284406" w:rsidRPr="00D7232F">
              <w:rPr>
                <w:sz w:val="20"/>
              </w:rPr>
              <w:t xml:space="preserve"> </w:t>
            </w:r>
            <w:r w:rsidR="001B229E" w:rsidRPr="00D7232F">
              <w:rPr>
                <w:sz w:val="20"/>
              </w:rPr>
              <w:t>Powierzchnia zabudowy (budowle):</w:t>
            </w:r>
          </w:p>
          <w:p w:rsidR="001B229E" w:rsidRPr="00D7232F" w:rsidRDefault="001B229E" w:rsidP="006C7417">
            <w:pPr>
              <w:tabs>
                <w:tab w:val="left" w:pos="351"/>
              </w:tabs>
              <w:spacing w:line="480" w:lineRule="auto"/>
              <w:ind w:left="209"/>
              <w:rPr>
                <w:sz w:val="20"/>
              </w:rPr>
            </w:pPr>
            <w:r w:rsidRPr="00D7232F">
              <w:rPr>
                <w:sz w:val="20"/>
              </w:rPr>
              <w:t>Istniejąca</w:t>
            </w:r>
            <w:r w:rsidR="00284406" w:rsidRPr="00D7232F">
              <w:rPr>
                <w:sz w:val="20"/>
              </w:rPr>
              <w:t xml:space="preserve"> Powierzchnia Zabudowy</w:t>
            </w:r>
          </w:p>
          <w:p w:rsidR="001B229E" w:rsidRPr="00D7232F" w:rsidRDefault="001B229E" w:rsidP="006C7417">
            <w:pPr>
              <w:tabs>
                <w:tab w:val="left" w:pos="351"/>
              </w:tabs>
              <w:spacing w:line="480" w:lineRule="auto"/>
              <w:ind w:left="209"/>
              <w:rPr>
                <w:sz w:val="20"/>
              </w:rPr>
            </w:pPr>
            <w:r w:rsidRPr="00D7232F">
              <w:rPr>
                <w:sz w:val="20"/>
              </w:rPr>
              <w:t>Projektowana</w:t>
            </w:r>
            <w:r w:rsidR="00284406" w:rsidRPr="00D7232F">
              <w:rPr>
                <w:sz w:val="20"/>
              </w:rPr>
              <w:t xml:space="preserve"> Powierzchnia utwardzona</w:t>
            </w:r>
          </w:p>
        </w:tc>
        <w:tc>
          <w:tcPr>
            <w:tcW w:w="1916" w:type="dxa"/>
            <w:tcBorders>
              <w:bottom w:val="nil"/>
            </w:tcBorders>
          </w:tcPr>
          <w:p w:rsidR="001B229E" w:rsidRPr="00D7232F" w:rsidRDefault="00F63F0F" w:rsidP="006C7417">
            <w:pPr>
              <w:spacing w:line="480" w:lineRule="auto"/>
              <w:jc w:val="right"/>
              <w:rPr>
                <w:sz w:val="20"/>
              </w:rPr>
            </w:pPr>
            <w:r w:rsidRPr="00D7232F">
              <w:rPr>
                <w:sz w:val="20"/>
              </w:rPr>
              <w:t>265</w:t>
            </w:r>
            <w:r w:rsidR="00284406" w:rsidRPr="00D7232F">
              <w:rPr>
                <w:sz w:val="20"/>
              </w:rPr>
              <w:t>,00</w:t>
            </w:r>
            <w:r w:rsidR="001B229E" w:rsidRPr="00D7232F">
              <w:rPr>
                <w:sz w:val="20"/>
              </w:rPr>
              <w:t xml:space="preserve"> m</w:t>
            </w:r>
            <w:r w:rsidR="001B229E" w:rsidRPr="00D7232F">
              <w:rPr>
                <w:sz w:val="20"/>
                <w:vertAlign w:val="superscript"/>
              </w:rPr>
              <w:t>2</w:t>
            </w:r>
          </w:p>
          <w:p w:rsidR="001B229E" w:rsidRPr="00D7232F" w:rsidRDefault="00284406" w:rsidP="006C7417">
            <w:pPr>
              <w:spacing w:line="480" w:lineRule="auto"/>
              <w:jc w:val="right"/>
              <w:rPr>
                <w:sz w:val="20"/>
                <w:vertAlign w:val="superscript"/>
              </w:rPr>
            </w:pPr>
            <w:r w:rsidRPr="00D7232F">
              <w:rPr>
                <w:sz w:val="20"/>
              </w:rPr>
              <w:t>2,16</w:t>
            </w:r>
            <w:r w:rsidR="001B229E" w:rsidRPr="00D7232F">
              <w:rPr>
                <w:sz w:val="20"/>
              </w:rPr>
              <w:t xml:space="preserve"> m</w:t>
            </w:r>
            <w:r w:rsidR="001B229E" w:rsidRPr="00D7232F">
              <w:rPr>
                <w:sz w:val="20"/>
                <w:vertAlign w:val="superscript"/>
              </w:rPr>
              <w:t>2</w:t>
            </w:r>
          </w:p>
          <w:p w:rsidR="001B229E" w:rsidRPr="00D7232F" w:rsidRDefault="00A92BA2" w:rsidP="006C7417">
            <w:pPr>
              <w:spacing w:line="480" w:lineRule="auto"/>
              <w:jc w:val="right"/>
              <w:rPr>
                <w:sz w:val="20"/>
                <w:vertAlign w:val="superscript"/>
              </w:rPr>
            </w:pPr>
            <w:r w:rsidRPr="00D7232F">
              <w:rPr>
                <w:sz w:val="20"/>
              </w:rPr>
              <w:t>287,00</w:t>
            </w:r>
            <w:r w:rsidR="001B229E" w:rsidRPr="00D7232F">
              <w:rPr>
                <w:sz w:val="20"/>
              </w:rPr>
              <w:t xml:space="preserve"> m</w:t>
            </w:r>
            <w:r w:rsidR="001B229E" w:rsidRPr="00D7232F">
              <w:rPr>
                <w:sz w:val="20"/>
                <w:vertAlign w:val="superscript"/>
              </w:rPr>
              <w:t>2</w:t>
            </w:r>
          </w:p>
          <w:p w:rsidR="001B229E" w:rsidRPr="00D7232F" w:rsidRDefault="00A37914" w:rsidP="006C7417">
            <w:pPr>
              <w:spacing w:line="480" w:lineRule="auto"/>
              <w:jc w:val="right"/>
              <w:rPr>
                <w:sz w:val="20"/>
              </w:rPr>
            </w:pPr>
            <w:r w:rsidRPr="00D7232F">
              <w:rPr>
                <w:sz w:val="20"/>
              </w:rPr>
              <w:t>85,04</w:t>
            </w:r>
            <w:r w:rsidR="001B229E" w:rsidRPr="00D7232F">
              <w:rPr>
                <w:sz w:val="20"/>
              </w:rPr>
              <w:t xml:space="preserve"> m</w:t>
            </w:r>
            <w:r w:rsidR="001B229E" w:rsidRPr="00D7232F">
              <w:rPr>
                <w:sz w:val="20"/>
                <w:vertAlign w:val="superscript"/>
              </w:rPr>
              <w:t>2</w:t>
            </w:r>
          </w:p>
        </w:tc>
        <w:tc>
          <w:tcPr>
            <w:tcW w:w="2059" w:type="dxa"/>
            <w:tcBorders>
              <w:bottom w:val="nil"/>
            </w:tcBorders>
          </w:tcPr>
          <w:p w:rsidR="001B229E" w:rsidRPr="00D7232F" w:rsidRDefault="00A92BA2" w:rsidP="006C7417">
            <w:pPr>
              <w:spacing w:line="480" w:lineRule="auto"/>
              <w:rPr>
                <w:sz w:val="20"/>
              </w:rPr>
            </w:pPr>
            <w:r w:rsidRPr="00D7232F">
              <w:rPr>
                <w:sz w:val="20"/>
              </w:rPr>
              <w:t>63,25</w:t>
            </w:r>
          </w:p>
          <w:p w:rsidR="001B229E" w:rsidRPr="00D7232F" w:rsidRDefault="00152DB8" w:rsidP="006C7417">
            <w:pPr>
              <w:spacing w:line="480" w:lineRule="auto"/>
              <w:rPr>
                <w:sz w:val="20"/>
              </w:rPr>
            </w:pPr>
            <w:r w:rsidRPr="00D7232F">
              <w:rPr>
                <w:sz w:val="20"/>
              </w:rPr>
              <w:t>0,51</w:t>
            </w:r>
          </w:p>
          <w:p w:rsidR="001B229E" w:rsidRPr="00D7232F" w:rsidRDefault="00152DB8" w:rsidP="006C7417">
            <w:pPr>
              <w:spacing w:line="480" w:lineRule="auto"/>
              <w:rPr>
                <w:sz w:val="20"/>
              </w:rPr>
            </w:pPr>
            <w:r w:rsidRPr="00D7232F">
              <w:rPr>
                <w:sz w:val="20"/>
              </w:rPr>
              <w:t>68,49</w:t>
            </w:r>
          </w:p>
          <w:p w:rsidR="001B229E" w:rsidRPr="00D7232F" w:rsidRDefault="00152DB8" w:rsidP="006C7417">
            <w:pPr>
              <w:spacing w:line="480" w:lineRule="auto"/>
              <w:rPr>
                <w:sz w:val="20"/>
              </w:rPr>
            </w:pPr>
            <w:r w:rsidRPr="00D7232F">
              <w:rPr>
                <w:sz w:val="20"/>
              </w:rPr>
              <w:t>20,29</w:t>
            </w:r>
          </w:p>
        </w:tc>
      </w:tr>
      <w:tr w:rsidR="001B229E" w:rsidRPr="00D7232F" w:rsidTr="00A92BA2">
        <w:trPr>
          <w:jc w:val="center"/>
        </w:trPr>
        <w:tc>
          <w:tcPr>
            <w:tcW w:w="5105" w:type="dxa"/>
            <w:tcBorders>
              <w:top w:val="nil"/>
              <w:bottom w:val="nil"/>
            </w:tcBorders>
          </w:tcPr>
          <w:p w:rsidR="001B229E" w:rsidRPr="00D7232F" w:rsidRDefault="00284406" w:rsidP="006C7417">
            <w:pPr>
              <w:tabs>
                <w:tab w:val="left" w:pos="351"/>
              </w:tabs>
              <w:spacing w:line="480" w:lineRule="auto"/>
              <w:ind w:left="209"/>
              <w:rPr>
                <w:sz w:val="20"/>
              </w:rPr>
            </w:pPr>
            <w:r w:rsidRPr="00D7232F">
              <w:rPr>
                <w:sz w:val="20"/>
              </w:rPr>
              <w:t>Istniejąca Pow</w:t>
            </w:r>
            <w:r w:rsidR="00A37914" w:rsidRPr="00D7232F">
              <w:rPr>
                <w:sz w:val="20"/>
              </w:rPr>
              <w:t>ierzchnia utwardzona</w:t>
            </w:r>
          </w:p>
        </w:tc>
        <w:tc>
          <w:tcPr>
            <w:tcW w:w="1916" w:type="dxa"/>
            <w:tcBorders>
              <w:top w:val="nil"/>
              <w:bottom w:val="nil"/>
            </w:tcBorders>
          </w:tcPr>
          <w:p w:rsidR="001B229E" w:rsidRPr="00D7232F" w:rsidRDefault="00A92BA2" w:rsidP="00A92BA2">
            <w:pPr>
              <w:spacing w:line="480" w:lineRule="auto"/>
              <w:ind w:left="0"/>
              <w:rPr>
                <w:sz w:val="20"/>
              </w:rPr>
            </w:pPr>
            <w:r w:rsidRPr="00D7232F">
              <w:rPr>
                <w:sz w:val="20"/>
              </w:rPr>
              <w:t xml:space="preserve">               132,00</w:t>
            </w:r>
            <w:r w:rsidR="001B229E" w:rsidRPr="00D7232F">
              <w:rPr>
                <w:sz w:val="20"/>
              </w:rPr>
              <w:t>m</w:t>
            </w:r>
            <w:r w:rsidR="001B229E" w:rsidRPr="00D7232F">
              <w:rPr>
                <w:sz w:val="20"/>
                <w:vertAlign w:val="superscript"/>
              </w:rPr>
              <w:t>2</w:t>
            </w:r>
          </w:p>
        </w:tc>
        <w:tc>
          <w:tcPr>
            <w:tcW w:w="2059" w:type="dxa"/>
            <w:tcBorders>
              <w:top w:val="nil"/>
              <w:bottom w:val="nil"/>
            </w:tcBorders>
          </w:tcPr>
          <w:p w:rsidR="001B229E" w:rsidRPr="00D7232F" w:rsidRDefault="00152DB8" w:rsidP="006C7417">
            <w:pPr>
              <w:spacing w:line="480" w:lineRule="auto"/>
              <w:rPr>
                <w:sz w:val="20"/>
              </w:rPr>
            </w:pPr>
            <w:r w:rsidRPr="00D7232F">
              <w:rPr>
                <w:sz w:val="20"/>
              </w:rPr>
              <w:t>31,50</w:t>
            </w:r>
          </w:p>
        </w:tc>
      </w:tr>
      <w:tr w:rsidR="001B229E" w:rsidRPr="00D7232F" w:rsidTr="00A92BA2">
        <w:trPr>
          <w:jc w:val="center"/>
        </w:trPr>
        <w:tc>
          <w:tcPr>
            <w:tcW w:w="5105" w:type="dxa"/>
            <w:tcBorders>
              <w:top w:val="nil"/>
              <w:bottom w:val="single" w:sz="4" w:space="0" w:color="auto"/>
            </w:tcBorders>
          </w:tcPr>
          <w:p w:rsidR="001B229E" w:rsidRPr="00D7232F" w:rsidRDefault="001B229E" w:rsidP="006C7417">
            <w:pPr>
              <w:tabs>
                <w:tab w:val="left" w:pos="351"/>
              </w:tabs>
              <w:spacing w:line="480" w:lineRule="auto"/>
              <w:ind w:left="209"/>
              <w:rPr>
                <w:sz w:val="20"/>
              </w:rPr>
            </w:pPr>
            <w:r w:rsidRPr="00D7232F">
              <w:rPr>
                <w:sz w:val="20"/>
              </w:rPr>
              <w:t>Powierzchnia biologicznie czynna</w:t>
            </w:r>
          </w:p>
        </w:tc>
        <w:tc>
          <w:tcPr>
            <w:tcW w:w="1916" w:type="dxa"/>
            <w:tcBorders>
              <w:top w:val="nil"/>
              <w:bottom w:val="single" w:sz="4" w:space="0" w:color="auto"/>
            </w:tcBorders>
          </w:tcPr>
          <w:p w:rsidR="001B229E" w:rsidRPr="00D7232F" w:rsidRDefault="00A37914" w:rsidP="006C7417">
            <w:pPr>
              <w:spacing w:line="480" w:lineRule="auto"/>
              <w:jc w:val="right"/>
              <w:rPr>
                <w:sz w:val="20"/>
              </w:rPr>
            </w:pPr>
            <w:r w:rsidRPr="00D7232F">
              <w:rPr>
                <w:sz w:val="20"/>
              </w:rPr>
              <w:t>66,8</w:t>
            </w:r>
            <w:r w:rsidR="001B229E" w:rsidRPr="00D7232F">
              <w:rPr>
                <w:sz w:val="20"/>
              </w:rPr>
              <w:t>0m</w:t>
            </w:r>
            <w:r w:rsidR="001B229E" w:rsidRPr="00D7232F">
              <w:rPr>
                <w:sz w:val="20"/>
                <w:vertAlign w:val="superscript"/>
              </w:rPr>
              <w:t>2</w:t>
            </w:r>
          </w:p>
        </w:tc>
        <w:tc>
          <w:tcPr>
            <w:tcW w:w="2059" w:type="dxa"/>
            <w:tcBorders>
              <w:top w:val="nil"/>
              <w:bottom w:val="single" w:sz="4" w:space="0" w:color="auto"/>
            </w:tcBorders>
          </w:tcPr>
          <w:p w:rsidR="001B229E" w:rsidRPr="00D7232F" w:rsidRDefault="00152DB8" w:rsidP="006C7417">
            <w:pPr>
              <w:spacing w:line="480" w:lineRule="auto"/>
              <w:rPr>
                <w:sz w:val="20"/>
              </w:rPr>
            </w:pPr>
            <w:r w:rsidRPr="00D7232F">
              <w:rPr>
                <w:sz w:val="20"/>
              </w:rPr>
              <w:t>15,92</w:t>
            </w:r>
          </w:p>
        </w:tc>
      </w:tr>
    </w:tbl>
    <w:p w:rsidR="00A92BA2" w:rsidRPr="00D7232F" w:rsidRDefault="00A92BA2" w:rsidP="00A92BA2">
      <w:pPr>
        <w:pStyle w:val="Nagwek2"/>
      </w:pPr>
      <w:bookmarkStart w:id="6" w:name="_Toc460701737"/>
      <w:r w:rsidRPr="00D7232F">
        <w:t>5. Dane odnośnie wpisu do rejestru zabytków</w:t>
      </w:r>
      <w:bookmarkEnd w:id="6"/>
    </w:p>
    <w:p w:rsidR="00AA08D8" w:rsidRPr="00D7232F" w:rsidRDefault="00A92BA2" w:rsidP="00A92BA2">
      <w:pPr>
        <w:spacing w:line="480" w:lineRule="auto"/>
      </w:pPr>
      <w:r w:rsidRPr="00D7232F">
        <w:t>Przedmiotowa działka objęta jest ochroną konserwatorską</w:t>
      </w:r>
    </w:p>
    <w:p w:rsidR="00A92BA2" w:rsidRPr="00D7232F" w:rsidRDefault="00A92BA2" w:rsidP="00A92BA2">
      <w:pPr>
        <w:pStyle w:val="Nagwek2"/>
      </w:pPr>
      <w:bookmarkStart w:id="7" w:name="_Toc460701738"/>
      <w:r w:rsidRPr="00D7232F">
        <w:t>6. Dane odnośnie wpływu eksploatacji górniczej na teren inwestycji</w:t>
      </w:r>
      <w:bookmarkEnd w:id="7"/>
    </w:p>
    <w:p w:rsidR="00A92BA2" w:rsidRPr="00D7232F" w:rsidRDefault="00A92BA2" w:rsidP="00A92BA2">
      <w:pPr>
        <w:spacing w:line="480" w:lineRule="auto"/>
      </w:pPr>
      <w:r w:rsidRPr="00D7232F">
        <w:t>Przedmiotowy teren nie znajduje się w strefie oddziaływania eksploatacji górniczej.</w:t>
      </w:r>
    </w:p>
    <w:p w:rsidR="00A92BA2" w:rsidRPr="00D7232F" w:rsidRDefault="00A92BA2" w:rsidP="00A92BA2">
      <w:pPr>
        <w:pStyle w:val="Nagwek2"/>
      </w:pPr>
      <w:bookmarkStart w:id="8" w:name="_Toc460701739"/>
      <w:r w:rsidRPr="00D7232F">
        <w:t>7. Oddziaływanie inwestycji</w:t>
      </w:r>
      <w:bookmarkEnd w:id="8"/>
      <w:r w:rsidRPr="00D7232F">
        <w:t xml:space="preserve">  </w:t>
      </w:r>
    </w:p>
    <w:p w:rsidR="00A92BA2" w:rsidRPr="00D7232F" w:rsidRDefault="00A92BA2" w:rsidP="00D31441">
      <w:pPr>
        <w:pStyle w:val="Tekstpodstawowyzwciciem2"/>
        <w:spacing w:line="240" w:lineRule="auto"/>
      </w:pPr>
      <w:r w:rsidRPr="00D7232F">
        <w:t>Obszar oddziaływania budynku zgodnie z art.3 pkt 20 ustawy z dnia 07 lipca 1994r. – Prawo Budowlane, obejmuje swoim zasięgiem działki o numerach: 105, 106/1</w:t>
      </w:r>
    </w:p>
    <w:p w:rsidR="000A24B9" w:rsidRPr="00D7232F" w:rsidRDefault="000A24B9" w:rsidP="00D31441">
      <w:pPr>
        <w:pStyle w:val="Tekstpodstawowyzwciciem2"/>
        <w:spacing w:line="240" w:lineRule="auto"/>
      </w:pPr>
    </w:p>
    <w:p w:rsidR="000A24B9" w:rsidRPr="00D7232F" w:rsidRDefault="000A24B9" w:rsidP="000A24B9">
      <w:pPr>
        <w:pStyle w:val="Nagwek2"/>
      </w:pPr>
      <w:bookmarkStart w:id="9" w:name="_Toc460701740"/>
      <w:r w:rsidRPr="00D7232F">
        <w:t>8. Oddziaływanie inwestycji na środowisko</w:t>
      </w:r>
      <w:bookmarkEnd w:id="9"/>
    </w:p>
    <w:p w:rsidR="000A24B9" w:rsidRPr="00D7232F" w:rsidRDefault="000A24B9" w:rsidP="000A24B9">
      <w:pPr>
        <w:pStyle w:val="Tekstpodstawowyzwciciem2"/>
        <w:spacing w:line="240" w:lineRule="auto"/>
      </w:pPr>
      <w:r w:rsidRPr="00D7232F">
        <w:t>Inwestycja nie została zaliczona do przedsięwzięć  mogących znacząco oddziaływać na środowisko.</w:t>
      </w:r>
    </w:p>
    <w:p w:rsidR="000A24B9" w:rsidRPr="00D7232F" w:rsidRDefault="000A24B9" w:rsidP="00D31441">
      <w:pPr>
        <w:pStyle w:val="Tekstpodstawowyzwciciem2"/>
        <w:spacing w:line="240" w:lineRule="auto"/>
      </w:pPr>
    </w:p>
    <w:p w:rsidR="000A24B9" w:rsidRPr="00D7232F" w:rsidRDefault="000A24B9" w:rsidP="000A24B9">
      <w:pPr>
        <w:pStyle w:val="Nagwek2"/>
      </w:pPr>
      <w:bookmarkStart w:id="10" w:name="_Toc460701741"/>
      <w:r w:rsidRPr="00D7232F">
        <w:t>8. Ochrona gatunków</w:t>
      </w:r>
      <w:bookmarkEnd w:id="10"/>
    </w:p>
    <w:p w:rsidR="000A24B9" w:rsidRPr="00D7232F" w:rsidRDefault="000A24B9" w:rsidP="000A24B9">
      <w:pPr>
        <w:pStyle w:val="Tekstpodstawowyzwciciem2"/>
        <w:spacing w:line="240" w:lineRule="auto"/>
      </w:pPr>
      <w:r w:rsidRPr="00D7232F">
        <w:t xml:space="preserve">Na terenie inwestycji nie występują rośliny (brak terenu zielonego). Dla potrzeb projektu wykonana została ekspertyza ornitologiczna i </w:t>
      </w:r>
      <w:proofErr w:type="spellStart"/>
      <w:r w:rsidRPr="00D7232F">
        <w:t>hiropterologiczna</w:t>
      </w:r>
      <w:proofErr w:type="spellEnd"/>
      <w:r w:rsidRPr="00D7232F">
        <w:t xml:space="preserve"> autorstwa Pana Leszka </w:t>
      </w:r>
      <w:proofErr w:type="spellStart"/>
      <w:r w:rsidRPr="00D7232F">
        <w:t>Koziroga</w:t>
      </w:r>
      <w:proofErr w:type="spellEnd"/>
      <w:r w:rsidRPr="00D7232F">
        <w:t>, które nie wykazała obecności gatunków podlegających ochronie.</w:t>
      </w:r>
    </w:p>
    <w:p w:rsidR="00825106" w:rsidRPr="00D7232F" w:rsidRDefault="00825106">
      <w:pPr>
        <w:widowControl/>
        <w:suppressAutoHyphens w:val="0"/>
        <w:autoSpaceDN/>
        <w:spacing w:line="240" w:lineRule="auto"/>
        <w:ind w:left="0"/>
        <w:jc w:val="left"/>
        <w:textAlignment w:val="auto"/>
      </w:pPr>
      <w:r w:rsidRPr="00D7232F">
        <w:br w:type="page"/>
      </w:r>
    </w:p>
    <w:p w:rsidR="00A92BA2" w:rsidRPr="00D7232F" w:rsidRDefault="00A92BA2" w:rsidP="00A92BA2">
      <w:pPr>
        <w:spacing w:line="480" w:lineRule="auto"/>
      </w:pPr>
    </w:p>
    <w:p w:rsidR="003A626B" w:rsidRPr="00D7232F" w:rsidRDefault="00256A4A" w:rsidP="004A698E">
      <w:pPr>
        <w:pStyle w:val="Nagwek1"/>
        <w:spacing w:line="240" w:lineRule="auto"/>
        <w:rPr>
          <w:sz w:val="22"/>
        </w:rPr>
      </w:pPr>
      <w:bookmarkStart w:id="11" w:name="_Toc460701742"/>
      <w:r w:rsidRPr="00D7232F">
        <w:rPr>
          <w:sz w:val="22"/>
        </w:rPr>
        <w:t xml:space="preserve">I. </w:t>
      </w:r>
      <w:r w:rsidR="00E57825" w:rsidRPr="00D7232F">
        <w:rPr>
          <w:sz w:val="22"/>
        </w:rPr>
        <w:t>OP</w:t>
      </w:r>
      <w:r w:rsidR="003A626B" w:rsidRPr="00D7232F">
        <w:rPr>
          <w:sz w:val="22"/>
        </w:rPr>
        <w:t>I</w:t>
      </w:r>
      <w:r w:rsidR="00C3231B" w:rsidRPr="00D7232F">
        <w:rPr>
          <w:sz w:val="22"/>
        </w:rPr>
        <w:t>S TECHNICZNY ARCHITEKTONICZNY</w:t>
      </w:r>
      <w:bookmarkEnd w:id="11"/>
    </w:p>
    <w:p w:rsidR="00AA08D8" w:rsidRPr="00D7232F" w:rsidRDefault="00AA08D8" w:rsidP="00AA08D8">
      <w:pPr>
        <w:pStyle w:val="Nagwek2"/>
        <w:spacing w:line="240" w:lineRule="auto"/>
      </w:pPr>
      <w:bookmarkStart w:id="12" w:name="_Toc460701743"/>
      <w:r w:rsidRPr="00D7232F">
        <w:t>1. Podstawa opracowania</w:t>
      </w:r>
      <w:bookmarkEnd w:id="12"/>
    </w:p>
    <w:p w:rsidR="00AA08D8" w:rsidRPr="00D7232F" w:rsidRDefault="00AA08D8" w:rsidP="00AA08D8">
      <w:pPr>
        <w:pStyle w:val="Lista2"/>
        <w:spacing w:line="240" w:lineRule="auto"/>
        <w:rPr>
          <w:shd w:val="clear" w:color="auto" w:fill="FFFFFF"/>
        </w:rPr>
      </w:pPr>
      <w:r w:rsidRPr="00D7232F">
        <w:t>1.1.</w:t>
      </w:r>
      <w:r w:rsidRPr="00D7232F">
        <w:tab/>
        <w:t>Z</w:t>
      </w:r>
      <w:r w:rsidRPr="00D7232F">
        <w:rPr>
          <w:shd w:val="clear" w:color="auto" w:fill="FFFFFF"/>
        </w:rPr>
        <w:t>lecenie Inwestora</w:t>
      </w:r>
    </w:p>
    <w:p w:rsidR="00AA08D8" w:rsidRPr="00D7232F" w:rsidRDefault="00AA08D8" w:rsidP="00AA08D8">
      <w:pPr>
        <w:pStyle w:val="Lista2"/>
        <w:spacing w:line="240" w:lineRule="auto"/>
        <w:rPr>
          <w:shd w:val="clear" w:color="auto" w:fill="FFFFFF"/>
        </w:rPr>
      </w:pPr>
      <w:r w:rsidRPr="00D7232F">
        <w:rPr>
          <w:shd w:val="clear" w:color="auto" w:fill="FFFFFF"/>
        </w:rPr>
        <w:t>1.2.</w:t>
      </w:r>
      <w:r w:rsidRPr="00D7232F">
        <w:rPr>
          <w:shd w:val="clear" w:color="auto" w:fill="FFFFFF"/>
        </w:rPr>
        <w:tab/>
        <w:t>Wytyczne funkcjonalne i architektoniczne Inwestora</w:t>
      </w:r>
    </w:p>
    <w:p w:rsidR="00AA08D8" w:rsidRPr="00D7232F" w:rsidRDefault="00AA08D8" w:rsidP="00AA08D8">
      <w:pPr>
        <w:pStyle w:val="Lista2"/>
        <w:spacing w:line="240" w:lineRule="auto"/>
        <w:rPr>
          <w:shd w:val="clear" w:color="auto" w:fill="FFFFFF"/>
        </w:rPr>
      </w:pPr>
      <w:r w:rsidRPr="00D7232F">
        <w:rPr>
          <w:shd w:val="clear" w:color="auto" w:fill="FFFFFF"/>
        </w:rPr>
        <w:t>1.3.</w:t>
      </w:r>
      <w:r w:rsidRPr="00D7232F">
        <w:rPr>
          <w:shd w:val="clear" w:color="auto" w:fill="FFFFFF"/>
        </w:rPr>
        <w:tab/>
        <w:t>Mapa do celów projektowych</w:t>
      </w:r>
    </w:p>
    <w:p w:rsidR="00AA08D8" w:rsidRPr="00D7232F" w:rsidRDefault="00AA08D8" w:rsidP="00AA08D8">
      <w:pPr>
        <w:pStyle w:val="Lista2"/>
        <w:spacing w:line="240" w:lineRule="auto"/>
        <w:rPr>
          <w:shd w:val="clear" w:color="auto" w:fill="FFFFFF"/>
        </w:rPr>
      </w:pPr>
      <w:r w:rsidRPr="00D7232F">
        <w:rPr>
          <w:shd w:val="clear" w:color="auto" w:fill="FFFFFF"/>
        </w:rPr>
        <w:t>1.4.</w:t>
      </w:r>
      <w:r w:rsidRPr="00D7232F">
        <w:rPr>
          <w:shd w:val="clear" w:color="auto" w:fill="FFFFFF"/>
        </w:rPr>
        <w:tab/>
        <w:t>Dokumentacja fotograficzna, wizja w terenie.</w:t>
      </w:r>
    </w:p>
    <w:p w:rsidR="00AA08D8" w:rsidRPr="00D7232F" w:rsidRDefault="00AA08D8" w:rsidP="00AA08D8">
      <w:pPr>
        <w:pStyle w:val="Lista2"/>
        <w:spacing w:line="240" w:lineRule="auto"/>
        <w:rPr>
          <w:shd w:val="clear" w:color="auto" w:fill="FFFFFF"/>
        </w:rPr>
      </w:pPr>
      <w:r w:rsidRPr="00D7232F">
        <w:rPr>
          <w:shd w:val="clear" w:color="auto" w:fill="FFFFFF"/>
        </w:rPr>
        <w:t>1.5.</w:t>
      </w:r>
      <w:r w:rsidRPr="00D7232F">
        <w:rPr>
          <w:shd w:val="clear" w:color="auto" w:fill="FFFFFF"/>
        </w:rPr>
        <w:tab/>
        <w:t>Inwentaryzacja budowlana własna</w:t>
      </w:r>
    </w:p>
    <w:p w:rsidR="00AA08D8" w:rsidRPr="00D7232F" w:rsidRDefault="00AA08D8" w:rsidP="00AA08D8">
      <w:pPr>
        <w:pStyle w:val="Lista2"/>
        <w:spacing w:line="240" w:lineRule="auto"/>
        <w:rPr>
          <w:shd w:val="clear" w:color="auto" w:fill="FFFFFF"/>
        </w:rPr>
      </w:pPr>
      <w:r w:rsidRPr="00D7232F">
        <w:rPr>
          <w:shd w:val="clear" w:color="auto" w:fill="FFFFFF"/>
        </w:rPr>
        <w:t>1.6.</w:t>
      </w:r>
      <w:r w:rsidRPr="00D7232F">
        <w:rPr>
          <w:shd w:val="clear" w:color="auto" w:fill="FFFFFF"/>
        </w:rPr>
        <w:tab/>
        <w:t xml:space="preserve">Ekspertyza stanu istniejącego budynku szkoły autorstwa mgr. Inż. </w:t>
      </w:r>
      <w:proofErr w:type="spellStart"/>
      <w:r w:rsidRPr="00D7232F">
        <w:rPr>
          <w:shd w:val="clear" w:color="auto" w:fill="FFFFFF"/>
        </w:rPr>
        <w:t>M.Plucińskiego</w:t>
      </w:r>
      <w:proofErr w:type="spellEnd"/>
      <w:r w:rsidRPr="00D7232F">
        <w:rPr>
          <w:shd w:val="clear" w:color="auto" w:fill="FFFFFF"/>
        </w:rPr>
        <w:t xml:space="preserve"> </w:t>
      </w:r>
      <w:proofErr w:type="spellStart"/>
      <w:r w:rsidRPr="00D7232F">
        <w:rPr>
          <w:shd w:val="clear" w:color="auto" w:fill="FFFFFF"/>
        </w:rPr>
        <w:t>nr.upr</w:t>
      </w:r>
      <w:proofErr w:type="spellEnd"/>
      <w:r w:rsidRPr="00D7232F">
        <w:rPr>
          <w:shd w:val="clear" w:color="auto" w:fill="FFFFFF"/>
        </w:rPr>
        <w:t>. KUP/0003/POOK/09</w:t>
      </w:r>
    </w:p>
    <w:p w:rsidR="00AA08D8" w:rsidRPr="00D7232F" w:rsidRDefault="00AA08D8" w:rsidP="00AA08D8">
      <w:pPr>
        <w:pStyle w:val="Lista2"/>
        <w:spacing w:line="240" w:lineRule="auto"/>
        <w:rPr>
          <w:shd w:val="clear" w:color="auto" w:fill="FFFFFF"/>
        </w:rPr>
      </w:pPr>
      <w:r w:rsidRPr="00D7232F">
        <w:rPr>
          <w:shd w:val="clear" w:color="auto" w:fill="FFFFFF"/>
        </w:rPr>
        <w:t>1.7</w:t>
      </w:r>
      <w:r w:rsidRPr="00D7232F">
        <w:rPr>
          <w:shd w:val="clear" w:color="auto" w:fill="FFFFFF"/>
        </w:rPr>
        <w:tab/>
        <w:t>Archiwalna dokumentacja dotycząca budynku – zdjęcia, dokumentacja będąca w posiadaniu Archiwum WKZ w Toruniu.</w:t>
      </w:r>
    </w:p>
    <w:p w:rsidR="00AA08D8" w:rsidRPr="00D7232F" w:rsidRDefault="00AA08D8" w:rsidP="00AA08D8">
      <w:pPr>
        <w:pStyle w:val="Lista2"/>
        <w:spacing w:line="240" w:lineRule="auto"/>
      </w:pPr>
      <w:r w:rsidRPr="00D7232F">
        <w:t>1.8</w:t>
      </w:r>
      <w:r w:rsidRPr="00D7232F">
        <w:tab/>
        <w:t>Miejscowy Plan Zagospodarowania Przestrzennego Miasta Chełmna zał. Do uchwały XLVIII/309/2006 z dn. 05.09.2006 jednostka A 23/1 MWU</w:t>
      </w:r>
    </w:p>
    <w:p w:rsidR="000C7129" w:rsidRPr="00D7232F" w:rsidRDefault="000C7129" w:rsidP="004A698E">
      <w:pPr>
        <w:spacing w:line="240" w:lineRule="auto"/>
        <w:ind w:left="0"/>
        <w:rPr>
          <w:kern w:val="0"/>
        </w:rPr>
      </w:pPr>
    </w:p>
    <w:p w:rsidR="003A626B" w:rsidRPr="00D7232F" w:rsidRDefault="00256A4A" w:rsidP="004A698E">
      <w:pPr>
        <w:pStyle w:val="Nagwek2"/>
        <w:spacing w:line="240" w:lineRule="auto"/>
      </w:pPr>
      <w:bookmarkStart w:id="13" w:name="_Toc460701744"/>
      <w:r w:rsidRPr="00D7232F">
        <w:t xml:space="preserve">2. </w:t>
      </w:r>
      <w:r w:rsidR="003A626B" w:rsidRPr="00D7232F">
        <w:t>Przeznaczenie i program u</w:t>
      </w:r>
      <w:r w:rsidR="00790590" w:rsidRPr="00D7232F">
        <w:t>ż</w:t>
      </w:r>
      <w:r w:rsidR="003A626B" w:rsidRPr="00D7232F">
        <w:t>ytkowy</w:t>
      </w:r>
      <w:bookmarkEnd w:id="13"/>
    </w:p>
    <w:p w:rsidR="00256A4A" w:rsidRPr="00D7232F" w:rsidRDefault="00376756" w:rsidP="004A698E">
      <w:pPr>
        <w:pStyle w:val="Nagwek3"/>
        <w:spacing w:line="240" w:lineRule="auto"/>
      </w:pPr>
      <w:bookmarkStart w:id="14" w:name="_Toc460701745"/>
      <w:r w:rsidRPr="00D7232F">
        <w:t>2.1. Rodzaj</w:t>
      </w:r>
      <w:bookmarkEnd w:id="14"/>
    </w:p>
    <w:p w:rsidR="00011A1F" w:rsidRPr="00D7232F" w:rsidRDefault="006E5557" w:rsidP="004A698E">
      <w:pPr>
        <w:pStyle w:val="Tekstpodstawowyzwciciem2"/>
        <w:spacing w:line="240" w:lineRule="auto"/>
      </w:pPr>
      <w:r w:rsidRPr="00D7232F">
        <w:t xml:space="preserve">Projektowana inwestycja stanowi przebudowę i zmianę sposobu użytkowania </w:t>
      </w:r>
      <w:r w:rsidR="0092051A" w:rsidRPr="00D7232F">
        <w:t xml:space="preserve">Kamienicy oraz oficyny przy ul. Grudziądzkiej 23 na </w:t>
      </w:r>
      <w:r w:rsidRPr="00D7232F">
        <w:t xml:space="preserve">potrzeby </w:t>
      </w:r>
      <w:r w:rsidR="0092051A" w:rsidRPr="00D7232F">
        <w:t>Chełmińskiego Inkubatora III sektora</w:t>
      </w:r>
      <w:r w:rsidR="009E3BEA" w:rsidRPr="00D7232F">
        <w:t>.</w:t>
      </w:r>
      <w:r w:rsidRPr="00D7232F">
        <w:t xml:space="preserve"> W ramach inwestycji nie przewiduje się zmiany paramentów budynku</w:t>
      </w:r>
      <w:r w:rsidR="0092051A" w:rsidRPr="00D7232F">
        <w:t xml:space="preserve"> Kamienicy (kubatury, powierzchni zabudowy oraz wysokości) która ujęta jest w gminnej ewidencji zabytków, natomiast w zakresie przebudowy oficyny dostawiona zostanie klatka schodowa wraz z szybem windowym celem zapewnienia warunków</w:t>
      </w:r>
      <w:r w:rsidR="0092051A" w:rsidRPr="00D7232F">
        <w:fldChar w:fldCharType="begin"/>
      </w:r>
      <w:r w:rsidR="0092051A" w:rsidRPr="00D7232F">
        <w:instrText xml:space="preserve"> LISTNUM </w:instrText>
      </w:r>
      <w:r w:rsidR="0092051A" w:rsidRPr="00D7232F">
        <w:fldChar w:fldCharType="end"/>
      </w:r>
      <w:r w:rsidR="0092051A" w:rsidRPr="00D7232F">
        <w:t xml:space="preserve"> ewakuacji oraz dostępu dla osób niepełnosprawnych.</w:t>
      </w:r>
    </w:p>
    <w:p w:rsidR="000928BA" w:rsidRPr="00D7232F" w:rsidRDefault="000928BA" w:rsidP="004A698E">
      <w:pPr>
        <w:pStyle w:val="Tekstpodstawowyzwciciem2"/>
        <w:spacing w:line="240" w:lineRule="auto"/>
      </w:pPr>
    </w:p>
    <w:p w:rsidR="00894069" w:rsidRPr="00D7232F" w:rsidRDefault="00011A1F" w:rsidP="004A698E">
      <w:pPr>
        <w:pStyle w:val="Nagwek3"/>
        <w:spacing w:line="240" w:lineRule="auto"/>
      </w:pPr>
      <w:bookmarkStart w:id="15" w:name="_Toc460701746"/>
      <w:r w:rsidRPr="00D7232F">
        <w:t xml:space="preserve">2.2 </w:t>
      </w:r>
      <w:r w:rsidR="00376756" w:rsidRPr="00D7232F">
        <w:t>Funkcja  obiektu</w:t>
      </w:r>
      <w:bookmarkEnd w:id="15"/>
      <w:r w:rsidR="00C16577" w:rsidRPr="00D7232F">
        <w:t xml:space="preserve"> </w:t>
      </w:r>
    </w:p>
    <w:p w:rsidR="004716FA" w:rsidRPr="00D7232F" w:rsidRDefault="009C46D3" w:rsidP="004A698E">
      <w:pPr>
        <w:pStyle w:val="Tekstpodstawowyzwciciem2"/>
        <w:spacing w:line="240" w:lineRule="auto"/>
      </w:pPr>
      <w:r w:rsidRPr="00D7232F">
        <w:t xml:space="preserve">Istniejąca funkcja mieszkaniowa zamieniona zostanie na funkcję usługową dla potrzeb </w:t>
      </w:r>
      <w:r w:rsidR="00740F4B" w:rsidRPr="00D7232F">
        <w:t>Chełmińskiego Inkubatora III Sektora. Na parterze w Kamienicy oraz w oficynie znajdą się biura pracowników</w:t>
      </w:r>
      <w:r w:rsidR="00740F4B" w:rsidRPr="00D7232F">
        <w:fldChar w:fldCharType="begin"/>
      </w:r>
      <w:r w:rsidR="00740F4B" w:rsidRPr="00D7232F">
        <w:instrText xml:space="preserve"> LISTNUM </w:instrText>
      </w:r>
      <w:r w:rsidR="00740F4B" w:rsidRPr="00D7232F">
        <w:fldChar w:fldCharType="end"/>
      </w:r>
      <w:r w:rsidR="00740F4B" w:rsidRPr="00D7232F">
        <w:t xml:space="preserve"> natomiast na wyższych piętrach znajdą się sala komputerowa i salki spotkań dla klientów Inkubatora.</w:t>
      </w:r>
    </w:p>
    <w:p w:rsidR="00376756" w:rsidRPr="00D7232F" w:rsidRDefault="00376756" w:rsidP="004A698E">
      <w:pPr>
        <w:pStyle w:val="Nagwek3"/>
        <w:spacing w:line="240" w:lineRule="auto"/>
      </w:pPr>
      <w:bookmarkStart w:id="16" w:name="_Toc460701747"/>
      <w:r w:rsidRPr="00D7232F">
        <w:t>2.4 Forma architektoniczna</w:t>
      </w:r>
      <w:bookmarkEnd w:id="16"/>
      <w:r w:rsidRPr="00D7232F">
        <w:t xml:space="preserve"> </w:t>
      </w:r>
    </w:p>
    <w:p w:rsidR="00DE0611" w:rsidRPr="00D7232F" w:rsidRDefault="006E5557" w:rsidP="004A698E">
      <w:pPr>
        <w:pStyle w:val="Tekstpodstawowyzwciciem2"/>
        <w:spacing w:line="240" w:lineRule="auto"/>
      </w:pPr>
      <w:r w:rsidRPr="00D7232F">
        <w:t xml:space="preserve">Forma architektoniczna budynku </w:t>
      </w:r>
      <w:r w:rsidR="00740F4B" w:rsidRPr="00D7232F">
        <w:t xml:space="preserve">Kamienicy </w:t>
      </w:r>
      <w:r w:rsidRPr="00D7232F">
        <w:t xml:space="preserve">nie ulegnie zmianie. </w:t>
      </w:r>
      <w:r w:rsidR="003A052C" w:rsidRPr="00D7232F">
        <w:t>Projekt nie przewi</w:t>
      </w:r>
      <w:r w:rsidR="005C2BA1" w:rsidRPr="00D7232F">
        <w:t xml:space="preserve">duje zmian w elewacjach obiektu, za wyjątkiem </w:t>
      </w:r>
      <w:r w:rsidR="00740F4B" w:rsidRPr="00D7232F">
        <w:t>przywrócenia</w:t>
      </w:r>
      <w:r w:rsidR="005C2BA1" w:rsidRPr="00D7232F">
        <w:t xml:space="preserve"> w elewacji od ul. </w:t>
      </w:r>
      <w:proofErr w:type="spellStart"/>
      <w:r w:rsidR="00740F4B" w:rsidRPr="00D7232F">
        <w:t>Podmurnej</w:t>
      </w:r>
      <w:proofErr w:type="spellEnd"/>
      <w:r w:rsidR="00740F4B" w:rsidRPr="00D7232F">
        <w:t xml:space="preserve"> istniejącego tam wcześniej okna. Nie przedstawiająca wartości historycznych oficyna zostanie przebudowana. Zostanie do niej dobudowana klatka schodowa wraz z windą, poziomy [poszczególnych kondygnacji</w:t>
      </w:r>
      <w:r w:rsidR="006774A7" w:rsidRPr="00D7232F">
        <w:t xml:space="preserve"> dopasowane zostaną do</w:t>
      </w:r>
      <w:r w:rsidR="00740F4B" w:rsidRPr="00D7232F">
        <w:t xml:space="preserve"> poziomó</w:t>
      </w:r>
      <w:r w:rsidR="00740F4B" w:rsidRPr="00D7232F">
        <w:fldChar w:fldCharType="begin"/>
      </w:r>
      <w:r w:rsidR="00740F4B" w:rsidRPr="00D7232F">
        <w:instrText xml:space="preserve"> LISTNUM </w:instrText>
      </w:r>
      <w:r w:rsidR="00740F4B" w:rsidRPr="00D7232F">
        <w:fldChar w:fldCharType="end"/>
      </w:r>
      <w:r w:rsidR="006774A7" w:rsidRPr="00D7232F">
        <w:t>w</w:t>
      </w:r>
      <w:r w:rsidR="00740F4B" w:rsidRPr="00D7232F">
        <w:t xml:space="preserve"> kamienicy, tak aby zniwelować różnicę poziomów poszczególnych kondygnacji. W związku z powyższym obniżone zostaną okna. </w:t>
      </w:r>
      <w:r w:rsidR="006774A7" w:rsidRPr="00D7232F">
        <w:t>Nachylenie i poziom okapu dobudówki nie ulegną zmianie.</w:t>
      </w:r>
    </w:p>
    <w:p w:rsidR="00740F4B" w:rsidRPr="00D7232F" w:rsidRDefault="006774A7" w:rsidP="004A698E">
      <w:pPr>
        <w:pStyle w:val="Tekstpodstawowyzwciciem2"/>
        <w:spacing w:line="240" w:lineRule="auto"/>
      </w:pPr>
      <w:r w:rsidRPr="00D7232F">
        <w:t>Klatka schodowa połączona będzie nie tylko na poziomie parteru ale i pozostałych pięter z Kamienicą, tak aby funkcjonalnie zapewnić jak najlepszą komunikację, nie naruszając zabytkowej struktury budynku Kamienicy, a w szczególności sieni.</w:t>
      </w:r>
    </w:p>
    <w:p w:rsidR="0069746C" w:rsidRPr="00D7232F" w:rsidRDefault="0069746C" w:rsidP="004A698E">
      <w:pPr>
        <w:pStyle w:val="Nagwek3"/>
        <w:spacing w:line="240" w:lineRule="auto"/>
      </w:pPr>
      <w:bookmarkStart w:id="17" w:name="_Toc460701748"/>
      <w:r w:rsidRPr="00D7232F">
        <w:t>2.5 Dostęp dla osób niepełnosprawnych</w:t>
      </w:r>
      <w:bookmarkEnd w:id="17"/>
    </w:p>
    <w:p w:rsidR="00DE0611" w:rsidRPr="00D7232F" w:rsidRDefault="000928BA" w:rsidP="004A698E">
      <w:pPr>
        <w:pStyle w:val="Tekstpodstawowyzwciciem2"/>
        <w:spacing w:line="240" w:lineRule="auto"/>
      </w:pPr>
      <w:r w:rsidRPr="00D7232F">
        <w:t>Budynek</w:t>
      </w:r>
      <w:r w:rsidR="003A052C" w:rsidRPr="00D7232F">
        <w:t xml:space="preserve"> zostanie w całości udostępniony osobom ni</w:t>
      </w:r>
      <w:r w:rsidR="00740F4B" w:rsidRPr="00D7232F">
        <w:t>epełnosprawnym. Projektowana wi</w:t>
      </w:r>
      <w:r w:rsidR="003A052C" w:rsidRPr="00D7232F">
        <w:t>n</w:t>
      </w:r>
      <w:r w:rsidR="00740F4B" w:rsidRPr="00D7232F">
        <w:t>d</w:t>
      </w:r>
      <w:r w:rsidR="003A052C" w:rsidRPr="00D7232F">
        <w:t>a zapewni swobodny dostęp do</w:t>
      </w:r>
      <w:r w:rsidR="00740F4B" w:rsidRPr="00D7232F">
        <w:t xml:space="preserve"> wszystkich kondygnacji</w:t>
      </w:r>
      <w:r w:rsidR="003A052C" w:rsidRPr="00D7232F">
        <w:t xml:space="preserve">. </w:t>
      </w:r>
      <w:r w:rsidR="00740F4B" w:rsidRPr="00D7232F">
        <w:t>Z</w:t>
      </w:r>
      <w:r w:rsidR="003A052C" w:rsidRPr="00D7232F">
        <w:t xml:space="preserve">aprojektowano sanitariaty dostępne dla </w:t>
      </w:r>
      <w:r w:rsidR="005C2BA1" w:rsidRPr="00D7232F">
        <w:t>osób</w:t>
      </w:r>
      <w:r w:rsidR="003A052C" w:rsidRPr="00D7232F">
        <w:t xml:space="preserve"> poruszających się na wózkach inwalidzkich.</w:t>
      </w:r>
    </w:p>
    <w:p w:rsidR="00312F62" w:rsidRPr="00D7232F" w:rsidRDefault="008E7E65" w:rsidP="004A698E">
      <w:pPr>
        <w:pStyle w:val="Nagwek3"/>
        <w:spacing w:line="240" w:lineRule="auto"/>
      </w:pPr>
      <w:bookmarkStart w:id="18" w:name="_Toc460701749"/>
      <w:r w:rsidRPr="00D7232F">
        <w:t>2.6 Struktura zatrudnienia</w:t>
      </w:r>
      <w:bookmarkEnd w:id="18"/>
      <w:r w:rsidRPr="00D7232F">
        <w:t xml:space="preserve"> </w:t>
      </w:r>
    </w:p>
    <w:p w:rsidR="00A02E9C" w:rsidRPr="00D7232F" w:rsidRDefault="007E2600" w:rsidP="004A698E">
      <w:pPr>
        <w:pStyle w:val="Tekstpodstawowyzwciciem2"/>
        <w:spacing w:line="240" w:lineRule="auto"/>
      </w:pPr>
      <w:r w:rsidRPr="00D7232F">
        <w:t>W budynku</w:t>
      </w:r>
      <w:r w:rsidR="003A052C" w:rsidRPr="00D7232F">
        <w:t xml:space="preserve"> zatrudnionych</w:t>
      </w:r>
      <w:r w:rsidR="00DF11FA" w:rsidRPr="00D7232F">
        <w:t xml:space="preserve"> będzie 9</w:t>
      </w:r>
      <w:r w:rsidR="003A052C" w:rsidRPr="00D7232F">
        <w:t xml:space="preserve"> pracowników biurowych pracujących w systemie jednozmianowym</w:t>
      </w:r>
      <w:r w:rsidR="00DF11FA" w:rsidRPr="00D7232F">
        <w:t>.</w:t>
      </w:r>
    </w:p>
    <w:p w:rsidR="000928BA" w:rsidRPr="00D7232F" w:rsidRDefault="000928BA" w:rsidP="004A698E">
      <w:pPr>
        <w:pStyle w:val="Tekstpodstawowyzwciciem2"/>
        <w:spacing w:line="240" w:lineRule="auto"/>
      </w:pPr>
    </w:p>
    <w:p w:rsidR="00AE478D" w:rsidRPr="00D7232F" w:rsidRDefault="00312F62" w:rsidP="004A698E">
      <w:pPr>
        <w:pStyle w:val="Nagwek3"/>
        <w:spacing w:line="240" w:lineRule="auto"/>
      </w:pPr>
      <w:bookmarkStart w:id="19" w:name="_Toc460701750"/>
      <w:r w:rsidRPr="00D7232F">
        <w:t>2.7</w:t>
      </w:r>
      <w:r w:rsidR="00DD09F2" w:rsidRPr="00D7232F">
        <w:t xml:space="preserve"> </w:t>
      </w:r>
      <w:r w:rsidR="007E2600" w:rsidRPr="00D7232F">
        <w:t xml:space="preserve">Rys historyczny i </w:t>
      </w:r>
      <w:r w:rsidR="004C0CB6" w:rsidRPr="00D7232F">
        <w:t>elementy wartościowe:</w:t>
      </w:r>
      <w:bookmarkEnd w:id="19"/>
    </w:p>
    <w:p w:rsidR="000248E2" w:rsidRPr="00D7232F" w:rsidRDefault="00827B56" w:rsidP="004A698E">
      <w:pPr>
        <w:pStyle w:val="Tekstpodstawowyzwciciem2"/>
        <w:spacing w:line="240" w:lineRule="auto"/>
      </w:pPr>
      <w:r w:rsidRPr="00D7232F">
        <w:t xml:space="preserve">Budynek przy ul. Grudziądzkiej 36, jest narożną </w:t>
      </w:r>
      <w:r w:rsidR="00D01BDC" w:rsidRPr="00D7232F">
        <w:t xml:space="preserve">barokową </w:t>
      </w:r>
      <w:r w:rsidRPr="00D7232F">
        <w:t>kamienicą</w:t>
      </w:r>
      <w:r w:rsidR="00D01BDC" w:rsidRPr="00D7232F">
        <w:t xml:space="preserve"> z drugiej połowy </w:t>
      </w:r>
      <w:proofErr w:type="spellStart"/>
      <w:r w:rsidR="00D01BDC" w:rsidRPr="00D7232F">
        <w:t>XVIIw</w:t>
      </w:r>
      <w:proofErr w:type="spellEnd"/>
      <w:r w:rsidRPr="00D7232F">
        <w:t xml:space="preserve"> </w:t>
      </w:r>
      <w:r w:rsidRPr="00D7232F">
        <w:lastRenderedPageBreak/>
        <w:t xml:space="preserve">w zabudowie pierzowej, zbudowano ją na murach obwodowych kamienicy gotyckiej XV lub XVI w. </w:t>
      </w:r>
      <w:r w:rsidR="007E2600" w:rsidRPr="00D7232F">
        <w:t xml:space="preserve">Obiekt wybudowano w dwóch etapach. Pierwotny obrys budynku pochodzący ze średniowiecza wykonano jako podpiwniczony (sklepienia kolebkowe) Pozostałą część obiektu wykonano jako niepodpiwniczoną. Obiekt zrealizowano w sposób tradycyjny: ściany murowane z cegły pełnej, stropy </w:t>
      </w:r>
      <w:proofErr w:type="spellStart"/>
      <w:r w:rsidR="007E2600" w:rsidRPr="00D7232F">
        <w:t>drewaniane</w:t>
      </w:r>
      <w:proofErr w:type="spellEnd"/>
      <w:r w:rsidR="007E2600" w:rsidRPr="00D7232F">
        <w:t xml:space="preserve">, dach </w:t>
      </w:r>
      <w:proofErr w:type="spellStart"/>
      <w:r w:rsidR="007E2600" w:rsidRPr="00D7232F">
        <w:t>drewaniany</w:t>
      </w:r>
      <w:proofErr w:type="spellEnd"/>
      <w:r w:rsidR="007E2600" w:rsidRPr="00D7232F">
        <w:t xml:space="preserve"> dwuspadowy kryty dachówką o kącie nachylenia połaci 51 stopni. </w:t>
      </w:r>
      <w:r w:rsidR="000248E2" w:rsidRPr="00D7232F">
        <w:t xml:space="preserve">Kamienica znajduje się w gminnej ewidencji zabytków i podlega ustaleniu z konserwatorem na podstawie zapisów planu. Ze względu na jej walory konserwatorskie możliwe jest wystąpienie Inwestora o umieszczenie Kamienicy w rejestrze Zabytków. </w:t>
      </w:r>
      <w:r w:rsidRPr="00D7232F">
        <w:t xml:space="preserve">Budynek jest dwukondygnacyjny z poddaszem oraz częściowo podpiwniczony. </w:t>
      </w:r>
      <w:r w:rsidR="00D01BDC" w:rsidRPr="00D7232F">
        <w:t>Klatka schodowa zlokalizowana w centralnej części budynku. Klatka nie spełnia warunków ewakuacji, natomiast przeds</w:t>
      </w:r>
      <w:r w:rsidR="004C0CB6" w:rsidRPr="00D7232F">
        <w:t xml:space="preserve">tawia wartości konserwatorskie, posiada </w:t>
      </w:r>
      <w:r w:rsidR="00D01BDC" w:rsidRPr="00D7232F">
        <w:t>bogato rzeźbioną balustradę, natomiast posadzka w sieni wykonana jest z zabytkowych płytek.</w:t>
      </w:r>
    </w:p>
    <w:p w:rsidR="007E2600" w:rsidRPr="00D7232F" w:rsidRDefault="007E2600" w:rsidP="004A698E">
      <w:pPr>
        <w:pStyle w:val="Tekstpodstawowyzwciciem2"/>
        <w:spacing w:line="240" w:lineRule="auto"/>
      </w:pPr>
    </w:p>
    <w:p w:rsidR="007E2600" w:rsidRPr="00D7232F" w:rsidRDefault="007E2600" w:rsidP="004A698E">
      <w:pPr>
        <w:pStyle w:val="Nagwek3"/>
        <w:spacing w:line="240" w:lineRule="auto"/>
      </w:pPr>
      <w:bookmarkStart w:id="20" w:name="_Toc460701751"/>
      <w:r w:rsidRPr="00D7232F">
        <w:t>2.8 Stan Istniejący budynku</w:t>
      </w:r>
      <w:bookmarkEnd w:id="20"/>
    </w:p>
    <w:p w:rsidR="007E2600" w:rsidRPr="00D7232F" w:rsidRDefault="007E2600" w:rsidP="004A698E">
      <w:pPr>
        <w:pStyle w:val="Tekstpodstawowyzwciciem2"/>
        <w:spacing w:line="240" w:lineRule="auto"/>
      </w:pPr>
      <w:r w:rsidRPr="00D7232F">
        <w:t xml:space="preserve">Kamienica </w:t>
      </w:r>
      <w:r w:rsidR="00EF0861" w:rsidRPr="00D7232F">
        <w:t xml:space="preserve">w chwili obecnej wyłączona z użytkowania. Poprzednio znajdowały się tam </w:t>
      </w:r>
      <w:r w:rsidR="00285FC1" w:rsidRPr="00D7232F">
        <w:t xml:space="preserve">mieszkania komunalne. Również na cele mieszkalne zaadaptowany został strych kamienicy, co doprowadziło ze względu na samowolne demontaże i wycinki elementów konstrukcyjnych do powstania wtórnego niestabilnego układu dachu. </w:t>
      </w:r>
      <w:r w:rsidR="00220280" w:rsidRPr="00D7232F">
        <w:t xml:space="preserve">W zakresie samowolnych przeróbek między innymi </w:t>
      </w:r>
      <w:proofErr w:type="spellStart"/>
      <w:r w:rsidR="00285FC1" w:rsidRPr="00D7232F">
        <w:t>okonano</w:t>
      </w:r>
      <w:proofErr w:type="spellEnd"/>
      <w:r w:rsidR="00285FC1" w:rsidRPr="00D7232F">
        <w:t xml:space="preserve"> wycięć dachu, usunięcia części ścian stolcowych, zastrzałów, w czego wyniku nie tylko konstrukcja dachu ale i strop pod nią doznał znacznych ugięć. W ekspertyzie uznano „obecną sytuację za awaryjną i wymagającą naprawy konstrukcji dachu”</w:t>
      </w:r>
      <w:r w:rsidR="004C0CB6" w:rsidRPr="00D7232F">
        <w:t xml:space="preserve"> </w:t>
      </w:r>
    </w:p>
    <w:p w:rsidR="004C0CB6" w:rsidRPr="00D7232F" w:rsidRDefault="004C0CB6" w:rsidP="004A698E">
      <w:pPr>
        <w:pStyle w:val="Tekstpodstawowyzwciciem2"/>
        <w:spacing w:line="240" w:lineRule="auto"/>
      </w:pPr>
    </w:p>
    <w:p w:rsidR="004C0CB6" w:rsidRPr="00D7232F" w:rsidRDefault="004C0CB6" w:rsidP="004A698E">
      <w:pPr>
        <w:pStyle w:val="Nagwek3"/>
        <w:spacing w:line="240" w:lineRule="auto"/>
      </w:pPr>
      <w:bookmarkStart w:id="21" w:name="_Toc460701752"/>
      <w:r w:rsidRPr="00D7232F">
        <w:t>2.9 Wytyczne konserwatorskie i decyzje projektowe</w:t>
      </w:r>
      <w:bookmarkEnd w:id="21"/>
    </w:p>
    <w:p w:rsidR="00F864A3" w:rsidRPr="00D7232F" w:rsidRDefault="00F864A3" w:rsidP="004A698E">
      <w:pPr>
        <w:pStyle w:val="Nagwek4"/>
        <w:spacing w:line="240" w:lineRule="auto"/>
      </w:pPr>
      <w:bookmarkStart w:id="22" w:name="_Toc460701753"/>
      <w:r w:rsidRPr="00D7232F">
        <w:t>Kamienica:</w:t>
      </w:r>
      <w:bookmarkEnd w:id="22"/>
    </w:p>
    <w:p w:rsidR="004C0CB6" w:rsidRPr="00D7232F" w:rsidRDefault="004C0CB6" w:rsidP="004A698E">
      <w:pPr>
        <w:pStyle w:val="Tekstpodstawowyzwciciem2"/>
        <w:spacing w:line="240" w:lineRule="auto"/>
      </w:pPr>
      <w:r w:rsidRPr="00D7232F">
        <w:t>Z powyższych względó</w:t>
      </w:r>
      <w:r w:rsidRPr="00D7232F">
        <w:fldChar w:fldCharType="begin"/>
      </w:r>
      <w:r w:rsidRPr="00D7232F">
        <w:instrText xml:space="preserve"> LISTNUM </w:instrText>
      </w:r>
      <w:r w:rsidRPr="00D7232F">
        <w:fldChar w:fldCharType="end"/>
      </w:r>
      <w:r w:rsidRPr="00D7232F">
        <w:t>w w uzgodnieniu z konserwatorem Zabytków, zdecydowano o możliwości adaptacji</w:t>
      </w:r>
      <w:r w:rsidR="00F864A3" w:rsidRPr="00D7232F">
        <w:t xml:space="preserve"> Kamienicy</w:t>
      </w:r>
      <w:r w:rsidRPr="00D7232F">
        <w:t xml:space="preserve"> w poniższym zakresie:</w:t>
      </w:r>
    </w:p>
    <w:p w:rsidR="0010247C" w:rsidRPr="00D7232F" w:rsidRDefault="0010247C" w:rsidP="004A698E">
      <w:pPr>
        <w:pStyle w:val="Nagwek4"/>
        <w:spacing w:line="240" w:lineRule="auto"/>
      </w:pPr>
      <w:bookmarkStart w:id="23" w:name="_Toc460701754"/>
      <w:r w:rsidRPr="00D7232F">
        <w:t>2.9.1 Ogólne założenia</w:t>
      </w:r>
      <w:bookmarkEnd w:id="23"/>
    </w:p>
    <w:p w:rsidR="00AB7058" w:rsidRPr="00D7232F" w:rsidRDefault="004C0CB6" w:rsidP="004A698E">
      <w:pPr>
        <w:pStyle w:val="Tekstpodstawowyzwciciem2"/>
        <w:spacing w:line="240" w:lineRule="auto"/>
        <w:ind w:firstLine="0"/>
      </w:pPr>
      <w:r w:rsidRPr="00D7232F">
        <w:t>Forma architektoniczna budynku głównego pozostaje bez zmian- zmiana funkcji odbędzie się przy minimalnej ingerencji architektonicznej i usunięciu efektów chaotycznych remontów i aranżacji wnętrz wraz z usunięciem: ścianek działowych w konstrukcji lekkiej, wszystkich instalacji, eleme</w:t>
      </w:r>
      <w:r w:rsidR="00AB7058" w:rsidRPr="00D7232F">
        <w:t>ntów i</w:t>
      </w:r>
      <w:r w:rsidRPr="00D7232F">
        <w:t xml:space="preserve">nstalacji szpecących fasadę od strony </w:t>
      </w:r>
      <w:proofErr w:type="spellStart"/>
      <w:r w:rsidRPr="00D7232F">
        <w:t>ul.Grudziądzkiej</w:t>
      </w:r>
      <w:proofErr w:type="spellEnd"/>
      <w:r w:rsidRPr="00D7232F">
        <w:t xml:space="preserve">. Odtworzony zostanie zamurowane okno od strony ul. </w:t>
      </w:r>
      <w:proofErr w:type="spellStart"/>
      <w:r w:rsidR="00AB7058" w:rsidRPr="00D7232F">
        <w:t>Podmurnej</w:t>
      </w:r>
      <w:proofErr w:type="spellEnd"/>
      <w:r w:rsidR="00AB7058" w:rsidRPr="00D7232F">
        <w:t xml:space="preserve">. </w:t>
      </w:r>
    </w:p>
    <w:p w:rsidR="00AA624F" w:rsidRPr="00D7232F" w:rsidRDefault="00F864A3" w:rsidP="004A698E">
      <w:pPr>
        <w:pStyle w:val="Tekstpodstawowyzwciciem2"/>
        <w:spacing w:line="240" w:lineRule="auto"/>
        <w:ind w:firstLine="0"/>
      </w:pPr>
      <w:r w:rsidRPr="00D7232F">
        <w:t xml:space="preserve">Do budynku oficyny dobudowana zostanie </w:t>
      </w:r>
      <w:r w:rsidR="0010247C" w:rsidRPr="00D7232F">
        <w:t xml:space="preserve">przeszklona </w:t>
      </w:r>
      <w:r w:rsidRPr="00D7232F">
        <w:t>klatka</w:t>
      </w:r>
      <w:r w:rsidR="00AB7058" w:rsidRPr="00D7232F">
        <w:t xml:space="preserve"> schodowa</w:t>
      </w:r>
      <w:r w:rsidRPr="00D7232F">
        <w:t xml:space="preserve"> wraz z windą</w:t>
      </w:r>
      <w:r w:rsidR="00AB7058" w:rsidRPr="00D7232F">
        <w:t xml:space="preserve"> która zapewniać będzie</w:t>
      </w:r>
      <w:r w:rsidR="004C0CB6" w:rsidRPr="00D7232F">
        <w:t xml:space="preserve"> funkcje </w:t>
      </w:r>
      <w:proofErr w:type="spellStart"/>
      <w:r w:rsidR="004C0CB6" w:rsidRPr="00D7232F">
        <w:t>użytkow</w:t>
      </w:r>
      <w:proofErr w:type="spellEnd"/>
      <w:r w:rsidR="00072FDD">
        <w:t>-</w:t>
      </w:r>
      <w:r w:rsidR="004C0CB6" w:rsidRPr="00D7232F">
        <w:t>e i ewakuacyjne oraz dostępu dla niepełnosprawnych</w:t>
      </w:r>
      <w:r w:rsidRPr="00D7232F">
        <w:t>. Klatka</w:t>
      </w:r>
      <w:r w:rsidR="004C0CB6" w:rsidRPr="00D7232F">
        <w:t xml:space="preserve"> komunikować będzie zarówno kamienicę jak i oficyn</w:t>
      </w:r>
      <w:r w:rsidR="0010247C" w:rsidRPr="00D7232F">
        <w:t>ę</w:t>
      </w:r>
      <w:r w:rsidR="004C0CB6" w:rsidRPr="00D7232F">
        <w:t xml:space="preserve">. </w:t>
      </w:r>
    </w:p>
    <w:p w:rsidR="0010247C" w:rsidRPr="00D7232F" w:rsidRDefault="0010247C" w:rsidP="004A698E">
      <w:pPr>
        <w:pStyle w:val="Nagwek4"/>
        <w:spacing w:line="240" w:lineRule="auto"/>
      </w:pPr>
      <w:bookmarkStart w:id="24" w:name="_Toc460701755"/>
      <w:r w:rsidRPr="00D7232F">
        <w:t>2.9.2 Sień Kamienicy, Zabytkowa klatka schodowa</w:t>
      </w:r>
      <w:bookmarkEnd w:id="24"/>
    </w:p>
    <w:p w:rsidR="004C0CB6" w:rsidRPr="00D7232F" w:rsidRDefault="004C0CB6" w:rsidP="004A698E">
      <w:pPr>
        <w:pStyle w:val="Tekstpodstawowyzwciciem2"/>
        <w:spacing w:line="240" w:lineRule="auto"/>
        <w:ind w:firstLine="349"/>
      </w:pPr>
      <w:r w:rsidRPr="00D7232F">
        <w:t xml:space="preserve">Istniejąca </w:t>
      </w:r>
      <w:r w:rsidR="00F864A3" w:rsidRPr="00D7232F">
        <w:t xml:space="preserve">zabytkowa </w:t>
      </w:r>
      <w:r w:rsidRPr="00D7232F">
        <w:t xml:space="preserve">klatka schodowa </w:t>
      </w:r>
      <w:r w:rsidR="00AA624F" w:rsidRPr="00D7232F">
        <w:t xml:space="preserve">i sień </w:t>
      </w:r>
      <w:r w:rsidR="00F864A3" w:rsidRPr="00D7232F">
        <w:t xml:space="preserve">w Kamienicy </w:t>
      </w:r>
      <w:r w:rsidRPr="00D7232F">
        <w:t>zostanie odrestaurowana i wyłączona z użytkowania dla celów ewakuacji. W zakres restauracji</w:t>
      </w:r>
      <w:r w:rsidR="008A1966" w:rsidRPr="00D7232F">
        <w:t xml:space="preserve"> istniejącej</w:t>
      </w:r>
      <w:r w:rsidRPr="00D7232F">
        <w:t xml:space="preserve"> klatki schodowej wchodzić będzie:</w:t>
      </w:r>
    </w:p>
    <w:p w:rsidR="00F864A3" w:rsidRPr="00D7232F" w:rsidRDefault="00F864A3" w:rsidP="003F78D2">
      <w:pPr>
        <w:pStyle w:val="Tekstpodstawowyzwciciem2"/>
        <w:numPr>
          <w:ilvl w:val="0"/>
          <w:numId w:val="42"/>
        </w:numPr>
        <w:spacing w:line="240" w:lineRule="auto"/>
        <w:ind w:left="1069"/>
      </w:pPr>
      <w:r w:rsidRPr="00D7232F">
        <w:t>Wymiana zdewastowanych elementów podstopnic i stopni</w:t>
      </w:r>
      <w:r w:rsidR="00AA624F" w:rsidRPr="00D7232F">
        <w:t xml:space="preserve"> na identyczne z oryginalnymi</w:t>
      </w:r>
    </w:p>
    <w:p w:rsidR="008A1966" w:rsidRPr="00D7232F" w:rsidRDefault="008A1966" w:rsidP="003F78D2">
      <w:pPr>
        <w:pStyle w:val="Tekstpodstawowyzwciciem2"/>
        <w:numPr>
          <w:ilvl w:val="0"/>
          <w:numId w:val="42"/>
        </w:numPr>
        <w:spacing w:line="240" w:lineRule="auto"/>
        <w:ind w:left="1069"/>
      </w:pPr>
      <w:r w:rsidRPr="00D7232F">
        <w:t>Uzupełnienie brakującej poręczy według wzoru</w:t>
      </w:r>
      <w:r w:rsidR="00F864A3" w:rsidRPr="00D7232F">
        <w:t xml:space="preserve"> istniejącej zabytkowej poręczy</w:t>
      </w:r>
    </w:p>
    <w:p w:rsidR="00F864A3" w:rsidRPr="00D7232F" w:rsidRDefault="00F864A3" w:rsidP="003F78D2">
      <w:pPr>
        <w:pStyle w:val="Tekstpodstawowyzwciciem2"/>
        <w:numPr>
          <w:ilvl w:val="0"/>
          <w:numId w:val="42"/>
        </w:numPr>
        <w:spacing w:line="240" w:lineRule="auto"/>
        <w:ind w:left="1069"/>
      </w:pPr>
      <w:r w:rsidRPr="00D7232F">
        <w:t xml:space="preserve">Uzupełnienie brakującego elementu balustrady według wzoru istniejącego </w:t>
      </w:r>
      <w:r w:rsidR="00E457BB" w:rsidRPr="00D7232F">
        <w:t>elementu</w:t>
      </w:r>
      <w:r w:rsidRPr="00D7232F">
        <w:t xml:space="preserve"> wypełnienia</w:t>
      </w:r>
    </w:p>
    <w:p w:rsidR="00F864A3" w:rsidRPr="00D7232F" w:rsidRDefault="00E457BB" w:rsidP="003F78D2">
      <w:pPr>
        <w:pStyle w:val="Tekstpodstawowyzwciciem2"/>
        <w:numPr>
          <w:ilvl w:val="0"/>
          <w:numId w:val="42"/>
        </w:numPr>
        <w:spacing w:line="240" w:lineRule="auto"/>
        <w:ind w:left="1069"/>
      </w:pPr>
      <w:r w:rsidRPr="00D7232F">
        <w:t xml:space="preserve">Konserwacja i renowacja </w:t>
      </w:r>
      <w:r w:rsidR="00AA624F" w:rsidRPr="00D7232F">
        <w:t xml:space="preserve">elementów drewnianych schodów oraz drewnianych elementów </w:t>
      </w:r>
      <w:r w:rsidRPr="00D7232F">
        <w:t>drzwi wejściowych:</w:t>
      </w:r>
    </w:p>
    <w:p w:rsidR="00E457BB" w:rsidRPr="00D7232F" w:rsidRDefault="00E457BB" w:rsidP="004A698E">
      <w:pPr>
        <w:pStyle w:val="Tekstpodstawowyzwciciem2"/>
        <w:spacing w:line="240" w:lineRule="auto"/>
        <w:ind w:left="1429" w:firstLine="0"/>
      </w:pPr>
      <w:r w:rsidRPr="00D7232F">
        <w:t xml:space="preserve">- oczyszczenie z zabrudzeń i warstw wtórnych: metodami mechanicznymi ręcznymi, z użyciem rozpuszczalników organicznych dobranych po próbach. Po ocenie stanu drewna w </w:t>
      </w:r>
      <w:proofErr w:type="spellStart"/>
      <w:r w:rsidRPr="00D7232F">
        <w:t>rezie</w:t>
      </w:r>
      <w:proofErr w:type="spellEnd"/>
      <w:r w:rsidRPr="00D7232F">
        <w:t xml:space="preserve"> potrzeby:</w:t>
      </w:r>
    </w:p>
    <w:p w:rsidR="00E457BB" w:rsidRPr="00D7232F" w:rsidRDefault="00E457BB" w:rsidP="004A698E">
      <w:pPr>
        <w:pStyle w:val="Tekstpodstawowyzwciciem2"/>
        <w:spacing w:line="240" w:lineRule="auto"/>
        <w:ind w:left="1429" w:firstLine="0"/>
      </w:pPr>
      <w:r w:rsidRPr="00D7232F">
        <w:t xml:space="preserve"> - dezynsekcja drewna: 3v3, </w:t>
      </w:r>
      <w:proofErr w:type="spellStart"/>
      <w:r w:rsidRPr="00D7232F">
        <w:t>Boramon</w:t>
      </w:r>
      <w:proofErr w:type="spellEnd"/>
      <w:r w:rsidRPr="00D7232F">
        <w:t xml:space="preserve"> lub porównywalne preparaty firmowe - wzmocnienie powierzchni drewna: np. Paraloid B-72 lub B-82 w odpowiednim stężeniu w rozpuszczalniku organicznym.</w:t>
      </w:r>
    </w:p>
    <w:p w:rsidR="00E457BB" w:rsidRPr="00D7232F" w:rsidRDefault="00E457BB" w:rsidP="004A698E">
      <w:pPr>
        <w:pStyle w:val="Tekstpodstawowyzwciciem2"/>
        <w:spacing w:line="240" w:lineRule="auto"/>
        <w:ind w:left="1429" w:firstLine="0"/>
      </w:pPr>
      <w:r w:rsidRPr="00D7232F">
        <w:t xml:space="preserve">- uzupełnienie ubytków drewna: fleki drewniane w odpowiednim gatunku i usłojeniu, </w:t>
      </w:r>
      <w:r w:rsidRPr="00D7232F">
        <w:lastRenderedPageBreak/>
        <w:t xml:space="preserve">kity rozpuszczalnikowe z wypełniaczem trocinowym. </w:t>
      </w:r>
    </w:p>
    <w:p w:rsidR="00E457BB" w:rsidRPr="00D7232F" w:rsidRDefault="00E457BB" w:rsidP="004A698E">
      <w:pPr>
        <w:pStyle w:val="Tekstpodstawowyzwciciem2"/>
        <w:spacing w:line="240" w:lineRule="auto"/>
        <w:ind w:left="1429" w:firstLine="0"/>
      </w:pPr>
      <w:r w:rsidRPr="00D7232F">
        <w:t>Następnie wykonanie powłoki wierzchniej:</w:t>
      </w:r>
    </w:p>
    <w:p w:rsidR="00E457BB" w:rsidRPr="00D7232F" w:rsidRDefault="00E457BB" w:rsidP="004A698E">
      <w:pPr>
        <w:pStyle w:val="Tekstpodstawowyzwciciem2"/>
        <w:spacing w:line="240" w:lineRule="auto"/>
        <w:ind w:left="1429" w:firstLine="0"/>
      </w:pPr>
      <w:r w:rsidRPr="00D7232F">
        <w:t xml:space="preserve">- scalenie kolorystyczne powierzchni: bejce wodne np. </w:t>
      </w:r>
      <w:proofErr w:type="spellStart"/>
      <w:r w:rsidRPr="00D7232F">
        <w:t>Syntilor</w:t>
      </w:r>
      <w:proofErr w:type="spellEnd"/>
      <w:r w:rsidRPr="00D7232F">
        <w:t xml:space="preserve"> </w:t>
      </w:r>
      <w:proofErr w:type="spellStart"/>
      <w:r w:rsidRPr="00D7232F">
        <w:t>Aquarethane</w:t>
      </w:r>
      <w:proofErr w:type="spellEnd"/>
      <w:r w:rsidRPr="00D7232F">
        <w:t xml:space="preserve"> w odpowiednim odcieniu nakładane wielowarstwowo. - zabezpieczenie powierzchni drewna: trwały i światłoodporny lakier firmowy półmat np. poliuretanowe </w:t>
      </w:r>
      <w:proofErr w:type="spellStart"/>
      <w:r w:rsidRPr="00D7232F">
        <w:t>Syntilor</w:t>
      </w:r>
      <w:proofErr w:type="spellEnd"/>
      <w:r w:rsidRPr="00D7232F">
        <w:t xml:space="preserve"> </w:t>
      </w:r>
      <w:proofErr w:type="spellStart"/>
      <w:r w:rsidRPr="00D7232F">
        <w:t>Blanchon</w:t>
      </w:r>
      <w:proofErr w:type="spellEnd"/>
      <w:r w:rsidRPr="00D7232F">
        <w:t xml:space="preserve"> Polska o wysokiej odporności (półpołysk), z efektem woskowanego drewna firmy V33 Polska.</w:t>
      </w:r>
    </w:p>
    <w:p w:rsidR="00AA624F" w:rsidRPr="00D7232F" w:rsidRDefault="00AA624F" w:rsidP="003F78D2">
      <w:pPr>
        <w:pStyle w:val="Tekstpodstawowyzwciciem2"/>
        <w:numPr>
          <w:ilvl w:val="0"/>
          <w:numId w:val="43"/>
        </w:numPr>
        <w:spacing w:line="240" w:lineRule="auto"/>
      </w:pPr>
      <w:r w:rsidRPr="00D7232F">
        <w:t>Oczyszczenie i konserwacja zabytkowej posadzki we wnętrzu: Do czyszczenia powierzchni posadzek z utrwalonego zabrudzenia z jednoczesną ekstrakcją zatłuszczeń: preparaty czyszczące COPEX w roztworze wodnym o stężeniu uzależnianym od stopnia zabrudzenia; Do gruntowania (regulacja chłonności): założenie powłok gruntujących i zabezpieczających za pomocą środka myjącego TREND w stężeniu fabrycznym.</w:t>
      </w:r>
    </w:p>
    <w:p w:rsidR="00AA624F" w:rsidRPr="00D7232F" w:rsidRDefault="00AA624F" w:rsidP="003F78D2">
      <w:pPr>
        <w:pStyle w:val="Tekstpodstawowyzwciciem2"/>
        <w:numPr>
          <w:ilvl w:val="0"/>
          <w:numId w:val="43"/>
        </w:numPr>
        <w:spacing w:line="240" w:lineRule="auto"/>
      </w:pPr>
      <w:r w:rsidRPr="00D7232F">
        <w:t xml:space="preserve">Konserwacja elementów metalowych (drzwi): Oczyszczenie mechaniczne lub przy użyciu rozpuszczalników organicznych zabezpieczenie antykorozyjne - preparaty firmowe np. </w:t>
      </w:r>
      <w:proofErr w:type="spellStart"/>
      <w:r w:rsidRPr="00D7232F">
        <w:t>Cortanin</w:t>
      </w:r>
      <w:proofErr w:type="spellEnd"/>
      <w:r w:rsidRPr="00D7232F">
        <w:t xml:space="preserve"> F (preparat z taniną tworzący z tlenkami żelaza nieczynne kompleksy).</w:t>
      </w:r>
    </w:p>
    <w:p w:rsidR="0010247C" w:rsidRPr="00D7232F" w:rsidRDefault="0010247C" w:rsidP="003F78D2">
      <w:pPr>
        <w:pStyle w:val="Tekstpodstawowyzwciciem2"/>
        <w:numPr>
          <w:ilvl w:val="0"/>
          <w:numId w:val="43"/>
        </w:numPr>
        <w:spacing w:line="240" w:lineRule="auto"/>
      </w:pPr>
      <w:r w:rsidRPr="00D7232F">
        <w:t>W zakresie sieni wyeksponowane zostaną belki stropowe</w:t>
      </w:r>
    </w:p>
    <w:p w:rsidR="00E457BB" w:rsidRPr="00D7232F" w:rsidRDefault="0010247C" w:rsidP="004A698E">
      <w:pPr>
        <w:pStyle w:val="Nagwek4"/>
        <w:spacing w:line="240" w:lineRule="auto"/>
      </w:pPr>
      <w:bookmarkStart w:id="25" w:name="_Toc460701756"/>
      <w:r w:rsidRPr="00D7232F">
        <w:t>2.9.3 Docieplenie Kamienicy</w:t>
      </w:r>
      <w:bookmarkEnd w:id="25"/>
    </w:p>
    <w:p w:rsidR="000C4AEA" w:rsidRPr="00D7232F" w:rsidRDefault="00F864A3" w:rsidP="004A698E">
      <w:pPr>
        <w:pStyle w:val="Tekstpodstawowyzwciciem2"/>
        <w:spacing w:line="240" w:lineRule="auto"/>
      </w:pPr>
      <w:r w:rsidRPr="00D7232F">
        <w:t>Wykluczona jest</w:t>
      </w:r>
      <w:r w:rsidR="004C0CB6" w:rsidRPr="00D7232F">
        <w:t xml:space="preserve"> możliwość docieplenia Zabytkowej bogato rzeźbionej barokowej fasady od zewnątrz, </w:t>
      </w:r>
      <w:r w:rsidRPr="00D7232F">
        <w:t xml:space="preserve">natomiast dopuszczono </w:t>
      </w:r>
      <w:r w:rsidR="004C0CB6" w:rsidRPr="00D7232F">
        <w:t>8cm docieplenia bloczkami z mineralnych płyt izolacyjnych na systemowej zaprawie i uzupełnieniem z tynku ciepłochronnego.</w:t>
      </w:r>
      <w:r w:rsidRPr="00D7232F">
        <w:t xml:space="preserve"> W ten sposób docieplone zostaną ściany zewnętrzne kamienicy</w:t>
      </w:r>
      <w:r w:rsidR="000C4AEA" w:rsidRPr="00D7232F">
        <w:t>.</w:t>
      </w:r>
    </w:p>
    <w:p w:rsidR="0010247C" w:rsidRPr="00D7232F" w:rsidRDefault="0010247C" w:rsidP="004A698E">
      <w:pPr>
        <w:pStyle w:val="Nagwek4"/>
        <w:spacing w:line="240" w:lineRule="auto"/>
      </w:pPr>
      <w:bookmarkStart w:id="26" w:name="_Toc460701757"/>
      <w:r w:rsidRPr="00D7232F">
        <w:t>2.9.4 Prace remontowe i adaptacyjne</w:t>
      </w:r>
      <w:bookmarkEnd w:id="26"/>
    </w:p>
    <w:p w:rsidR="00892987" w:rsidRPr="00D7232F" w:rsidRDefault="000C4AEA" w:rsidP="004A698E">
      <w:pPr>
        <w:pStyle w:val="Tekstpodstawowyzwciciem2"/>
        <w:spacing w:line="240" w:lineRule="auto"/>
      </w:pPr>
      <w:r w:rsidRPr="00D7232F">
        <w:t>W zakres adaptacji wchodzą również wyburzenia wtórnie wprowadzonych ścianek działowych w konstrukcji lekkiej (</w:t>
      </w:r>
      <w:proofErr w:type="spellStart"/>
      <w:r w:rsidRPr="00D7232F">
        <w:t>niemurowanch</w:t>
      </w:r>
      <w:proofErr w:type="spellEnd"/>
      <w:r w:rsidRPr="00D7232F">
        <w:t xml:space="preserve">) pochodzących z przebudów z okresu powojennego, a także wymiana wszystkich instalacji oraz rozbiórka powojennych pieców kaflowych. W zakres rozbiórek piwnicy wchodzi rozbiórka wszystkich niekonstrukcyjnych ścianek działowych wykonanych z różnorodnych materiałów – głównie </w:t>
      </w:r>
      <w:r w:rsidR="00892987" w:rsidRPr="00D7232F">
        <w:t>drewnianych</w:t>
      </w:r>
      <w:r w:rsidRPr="00D7232F">
        <w:t xml:space="preserve"> lub ceglanych – ażurowych. Przywrócona zostanie też prawidłowa wentylacja kamienicy poprzez dwa istniejące okienka – w tej chwili zamknięte elementami blachy stalowej. </w:t>
      </w:r>
    </w:p>
    <w:p w:rsidR="00892987" w:rsidRPr="00D7232F" w:rsidRDefault="00892987" w:rsidP="004A698E">
      <w:pPr>
        <w:pStyle w:val="Tekstpodstawowyzwciciem2"/>
        <w:spacing w:line="240" w:lineRule="auto"/>
      </w:pPr>
      <w:r w:rsidRPr="00D7232F">
        <w:t xml:space="preserve">Piwnica zostanie osuszona oraz wykonana zostanie pozioma izolacja za pomocą iniekcji, cegła i kamień zostaną oczyszczone a spoiny uzupełnione spoiną </w:t>
      </w:r>
      <w:r w:rsidR="0010247C" w:rsidRPr="00D7232F">
        <w:t>w technologii spoiny istniejącej</w:t>
      </w:r>
      <w:r w:rsidRPr="00D7232F">
        <w:t xml:space="preserve">. Posadzka na gruncie w piwnicy zostanie wysprzątana, poza tym warstwy posadzkowe nie zostaną w żaden sposób naruszone. </w:t>
      </w:r>
    </w:p>
    <w:p w:rsidR="00892987" w:rsidRPr="00D7232F" w:rsidRDefault="00892987" w:rsidP="004A698E">
      <w:pPr>
        <w:pStyle w:val="Tekstpodstawowyzwciciem2"/>
        <w:spacing w:line="240" w:lineRule="auto"/>
      </w:pPr>
      <w:r w:rsidRPr="00D7232F">
        <w:t>Posadzka nad parterem oprócz posadzki w sieni zostanie usunięta. W sieni usunięta zostanie część nowych płytek a pozostawione zostaną żółto czarne zabytkowe płytki, zostaną one oczyszczone, fuga zostanie usunięta, wykonana zostanie nowa fuga w kolorze naturalnego cementu. Posadzka wszystkich niepodpiwniczonych pomieszczeń zostanie docieplona, tak aby spełniać warunki techniczne na rok 2021. W pomieszczeniach nad podpiwniczeniem usunięta zostanie jedynie wierzchnia warstwa posadzki, tak aby nie naruszyć stropu piwnicy</w:t>
      </w:r>
      <w:r w:rsidR="00EB16E0" w:rsidRPr="00D7232F">
        <w:t>.</w:t>
      </w:r>
    </w:p>
    <w:p w:rsidR="00955E34" w:rsidRPr="00D7232F" w:rsidRDefault="00955E34" w:rsidP="004A698E">
      <w:pPr>
        <w:pStyle w:val="Tekstpodstawowyzwciciem2"/>
        <w:spacing w:line="240" w:lineRule="auto"/>
      </w:pPr>
      <w:r w:rsidRPr="00D7232F">
        <w:t>Aby dopasować układ pomieszczeń do potrzeb użytkownika wykonane zostaną ścianki działowe w konstrukcji lekkiej z płyty GK.</w:t>
      </w:r>
    </w:p>
    <w:p w:rsidR="00955E34" w:rsidRPr="00D7232F" w:rsidRDefault="00955E34" w:rsidP="004A698E">
      <w:pPr>
        <w:pStyle w:val="Tekstpodstawowyzwciciem2"/>
        <w:spacing w:line="240" w:lineRule="auto"/>
      </w:pPr>
      <w:r w:rsidRPr="00D7232F">
        <w:t>Instalacje wentylacji poprowadzone zostaną pod sufitami, tak aby zminimalizować konieczność obniżenia stropów podwieszanych w pomieszczeniach</w:t>
      </w:r>
    </w:p>
    <w:p w:rsidR="00955E34" w:rsidRPr="00D7232F" w:rsidRDefault="00955E34" w:rsidP="004A698E">
      <w:pPr>
        <w:pStyle w:val="Tekstpodstawowyzwciciem2"/>
        <w:spacing w:line="240" w:lineRule="auto"/>
      </w:pPr>
    </w:p>
    <w:p w:rsidR="0010247C" w:rsidRPr="00D7232F" w:rsidRDefault="0010247C" w:rsidP="004A698E">
      <w:pPr>
        <w:pStyle w:val="Nagwek4"/>
        <w:spacing w:line="240" w:lineRule="auto"/>
      </w:pPr>
      <w:bookmarkStart w:id="27" w:name="_Toc460701758"/>
      <w:r w:rsidRPr="00D7232F">
        <w:t>2.9.1 Prace Konstrukcyjne</w:t>
      </w:r>
      <w:bookmarkEnd w:id="27"/>
    </w:p>
    <w:p w:rsidR="00EB16E0" w:rsidRPr="00D7232F" w:rsidRDefault="00EB16E0" w:rsidP="004A698E">
      <w:pPr>
        <w:pStyle w:val="Tekstpodstawowyzwciciem2"/>
        <w:spacing w:line="240" w:lineRule="auto"/>
      </w:pPr>
      <w:r w:rsidRPr="00D7232F">
        <w:t>Konstrukcja stropów nad parterem oraz pierwszym piętrem zostanie uzupełniona w wolnych polach konstrukcją stalową wg. Projektu konstrukcji. Polepa oraz posadzki zostaną usunięte. We wszystkich pomieszczeniach oprócz sieni konstrukcja stropu będzie zakryta tak jak w chwili obecnej sufitem podwieszanym z płyt GK, o odporności ogniowej EI60. Na belkach stropowych ułożony zostanie suchy jastrych natomiast na nim warstwy posadzkowe z wykładziny PCV.  W sieni istniejąca konstrukcja zostanie wyeksponowana.</w:t>
      </w:r>
    </w:p>
    <w:p w:rsidR="00AB2154" w:rsidRPr="00D7232F" w:rsidRDefault="0062425E" w:rsidP="004A698E">
      <w:pPr>
        <w:pStyle w:val="Tekstpodstawowyzwciciem2"/>
        <w:spacing w:line="240" w:lineRule="auto"/>
      </w:pPr>
      <w:r w:rsidRPr="00D7232F">
        <w:t>Konstrukcja dachu ze względu na liczne przebudowy zagraża w tej chwili użytkowaniu. Elementy po</w:t>
      </w:r>
      <w:r w:rsidR="00AA624F" w:rsidRPr="00D7232F">
        <w:t xml:space="preserve">rażone i wtórnie pocienione, </w:t>
      </w:r>
      <w:r w:rsidRPr="00D7232F">
        <w:t>przesunięte</w:t>
      </w:r>
      <w:r w:rsidR="00AA624F" w:rsidRPr="00D7232F">
        <w:t xml:space="preserve"> lub zdemontowane</w:t>
      </w:r>
      <w:r w:rsidRPr="00D7232F">
        <w:t xml:space="preserve"> (wszystkie słupy i </w:t>
      </w:r>
      <w:r w:rsidRPr="00D7232F">
        <w:lastRenderedPageBreak/>
        <w:t>płatwie</w:t>
      </w:r>
      <w:r w:rsidR="00AB2154" w:rsidRPr="00D7232F">
        <w:t xml:space="preserve"> oraz miecze (które zdemontowano)</w:t>
      </w:r>
      <w:r w:rsidRPr="00D7232F">
        <w:t xml:space="preserve">) zostaną wymienione na nowe. </w:t>
      </w:r>
      <w:r w:rsidR="00DF5F6F" w:rsidRPr="00D7232F">
        <w:t>Krokwie w większości są w dobrym stanie i zostaną one oczyszczone, dokładnie przejrzane na obecność szkodników, zaimpregnowane i zamontowane ponownie.</w:t>
      </w:r>
      <w:r w:rsidR="00AB2154" w:rsidRPr="00D7232F">
        <w:t xml:space="preserve"> Zakład</w:t>
      </w:r>
      <w:r w:rsidR="00AA624F" w:rsidRPr="00D7232F">
        <w:t>a</w:t>
      </w:r>
      <w:r w:rsidR="00AB2154" w:rsidRPr="00D7232F">
        <w:t xml:space="preserve"> się że część krokwi niestety zostanie wymieniona na elementy o tych samych przekrojach.</w:t>
      </w:r>
    </w:p>
    <w:p w:rsidR="00DF5F6F" w:rsidRPr="00D7232F" w:rsidRDefault="00DF5F6F" w:rsidP="004A698E">
      <w:pPr>
        <w:pStyle w:val="Tekstpodstawowyzwciciem2"/>
        <w:spacing w:line="240" w:lineRule="auto"/>
      </w:pPr>
      <w:r w:rsidRPr="00D7232F">
        <w:t>Dach zostanie ocieplony tak aby spełnić wymogi przepisów na rok 2021 wełną mineralną. Wykonane zostaną prawidłowe warstwy dachu wymienione wszystkie łaty oraz ułożona zostanie dachówka ceramiczna karpiówka w rybią łuskę w kolorze i o powierzchni naturalnej – ceglastej.</w:t>
      </w:r>
    </w:p>
    <w:p w:rsidR="00AB2154" w:rsidRPr="00D7232F" w:rsidRDefault="00AB2154" w:rsidP="004A698E">
      <w:pPr>
        <w:pStyle w:val="Tekstpodstawowyzwciciem2"/>
        <w:spacing w:line="240" w:lineRule="auto"/>
      </w:pPr>
      <w:r w:rsidRPr="00D7232F">
        <w:t xml:space="preserve">Stolarka okienna nie przedstawia w tej chwili wartości historycznej. W związku z powyższym zaprojektowano wymianę stolarki na nową </w:t>
      </w:r>
      <w:proofErr w:type="spellStart"/>
      <w:r w:rsidRPr="00D7232F">
        <w:t>drwenianą</w:t>
      </w:r>
      <w:proofErr w:type="spellEnd"/>
      <w:r w:rsidRPr="00D7232F">
        <w:t xml:space="preserve"> z szybą zespoloną dwukomorową o wyglądzie barkowym (pionowy podział okna oraz podział na 6 pól każdej strony) ze</w:t>
      </w:r>
      <w:r w:rsidR="006348B0" w:rsidRPr="00D7232F">
        <w:t xml:space="preserve"> szprosami naklejanymi na szybę w kolorze naturalnym drewna.</w:t>
      </w:r>
    </w:p>
    <w:p w:rsidR="00955E34" w:rsidRPr="00D7232F" w:rsidRDefault="00955E34" w:rsidP="004A698E">
      <w:pPr>
        <w:pStyle w:val="Nagwek4"/>
        <w:spacing w:line="240" w:lineRule="auto"/>
      </w:pPr>
      <w:bookmarkStart w:id="28" w:name="_Toc460701759"/>
      <w:r w:rsidRPr="00D7232F">
        <w:t>2.9.1 Stolarka</w:t>
      </w:r>
      <w:bookmarkEnd w:id="28"/>
    </w:p>
    <w:p w:rsidR="00AB2154" w:rsidRPr="00D7232F" w:rsidRDefault="00AB2154" w:rsidP="004A698E">
      <w:pPr>
        <w:pStyle w:val="Tekstpodstawowyzwciciem2"/>
        <w:spacing w:line="240" w:lineRule="auto"/>
      </w:pPr>
      <w:r w:rsidRPr="00D7232F">
        <w:t>Nie zachowały się oryginalne drzwi (oprócz drzwi w sieni wejściowej). Drzwi wewnętrzne wymienione zostaną na nowe, drewniane odwzorowujące istniejące w jednym z pok</w:t>
      </w:r>
      <w:r w:rsidR="006348B0" w:rsidRPr="00D7232F">
        <w:t>ojów powojenne drzwi płycinowe.</w:t>
      </w:r>
    </w:p>
    <w:p w:rsidR="004C0CB6" w:rsidRPr="00D7232F" w:rsidRDefault="004C0CB6" w:rsidP="004A698E">
      <w:pPr>
        <w:pStyle w:val="Tekstpodstawowyzwciciem2"/>
        <w:spacing w:line="240" w:lineRule="auto"/>
      </w:pPr>
      <w:r w:rsidRPr="00D7232F">
        <w:t xml:space="preserve"> </w:t>
      </w:r>
    </w:p>
    <w:p w:rsidR="00F864A3" w:rsidRPr="00D7232F" w:rsidRDefault="000C4AEA" w:rsidP="004A698E">
      <w:pPr>
        <w:pStyle w:val="Nagwek4"/>
        <w:spacing w:line="240" w:lineRule="auto"/>
      </w:pPr>
      <w:bookmarkStart w:id="29" w:name="_Toc460701760"/>
      <w:r w:rsidRPr="00D7232F">
        <w:t>Oficyna</w:t>
      </w:r>
      <w:bookmarkEnd w:id="29"/>
    </w:p>
    <w:p w:rsidR="004C0CB6" w:rsidRPr="00D7232F" w:rsidRDefault="004C0CB6" w:rsidP="004A698E">
      <w:pPr>
        <w:pStyle w:val="Tekstpodstawowyzwciciem2"/>
        <w:spacing w:line="240" w:lineRule="auto"/>
      </w:pPr>
      <w:r w:rsidRPr="00D7232F">
        <w:t>Budynek oficyny nie przedstawia wartości historycznej w związku z czym wykonane zostanie docieplenie od zewnątrz z wełny mineralnej. Budynek oficyny kryty piętrowy, niepodpiwniczony, kryty dachem jednospadowym, pulpitowym. Pomiędzy oboma budynkami znajduje się łącznik, który po przebudowie pełnić będzie funkcję zaplecza, gdyż funkcje komunikacyjne pełnić będzie nowa klatka schodowa.</w:t>
      </w:r>
    </w:p>
    <w:p w:rsidR="006348B0" w:rsidRPr="00D7232F" w:rsidRDefault="006348B0" w:rsidP="004A698E">
      <w:pPr>
        <w:pStyle w:val="Nagwek4"/>
        <w:numPr>
          <w:ilvl w:val="0"/>
          <w:numId w:val="0"/>
        </w:numPr>
        <w:spacing w:line="240" w:lineRule="auto"/>
      </w:pPr>
      <w:bookmarkStart w:id="30" w:name="_Toc460701761"/>
      <w:r w:rsidRPr="00D7232F">
        <w:t>Szalety i komórki</w:t>
      </w:r>
      <w:bookmarkEnd w:id="30"/>
    </w:p>
    <w:p w:rsidR="006348B0" w:rsidRPr="00D7232F" w:rsidRDefault="006348B0" w:rsidP="004A698E">
      <w:pPr>
        <w:pStyle w:val="Tekstpodstawowy"/>
        <w:spacing w:line="240" w:lineRule="auto"/>
        <w:ind w:left="0" w:firstLine="0"/>
      </w:pPr>
      <w:r w:rsidRPr="00D7232F">
        <w:t>Szalety i komórki przeznaczono do wyburzenia.</w:t>
      </w:r>
    </w:p>
    <w:p w:rsidR="004C0CB6" w:rsidRPr="00D7232F" w:rsidRDefault="004C0CB6" w:rsidP="004A698E">
      <w:pPr>
        <w:pStyle w:val="Tekstpodstawowyzwciciem2"/>
        <w:spacing w:line="240" w:lineRule="auto"/>
      </w:pPr>
    </w:p>
    <w:p w:rsidR="003A626B" w:rsidRPr="00D7232F" w:rsidRDefault="003A626B" w:rsidP="004A698E">
      <w:pPr>
        <w:pStyle w:val="Nagwek2"/>
        <w:spacing w:line="240" w:lineRule="auto"/>
      </w:pPr>
      <w:bookmarkStart w:id="31" w:name="_Toc460701762"/>
      <w:r w:rsidRPr="00D7232F">
        <w:t>3. Zestawienie powierzchni i kubatur</w:t>
      </w:r>
      <w:bookmarkEnd w:id="31"/>
    </w:p>
    <w:p w:rsidR="003A626B" w:rsidRPr="00D7232F" w:rsidRDefault="003A626B" w:rsidP="004A698E">
      <w:pPr>
        <w:pStyle w:val="Nagwek3"/>
        <w:spacing w:line="240" w:lineRule="auto"/>
      </w:pPr>
      <w:bookmarkStart w:id="32" w:name="_Toc460701763"/>
      <w:r w:rsidRPr="00D7232F">
        <w:t>3.1 Zestawienie podstawowych wielkości</w:t>
      </w:r>
      <w:bookmarkEnd w:id="32"/>
      <w:r w:rsidRPr="00D7232F">
        <w:t xml:space="preserve"> </w:t>
      </w:r>
    </w:p>
    <w:p w:rsidR="00651456" w:rsidRPr="00D7232F" w:rsidRDefault="00651456" w:rsidP="00651456">
      <w:pPr>
        <w:pStyle w:val="Tekstpodstawowy"/>
        <w:ind w:left="0" w:firstLine="0"/>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4"/>
        <w:gridCol w:w="4111"/>
      </w:tblGrid>
      <w:tr w:rsidR="00DD09F2" w:rsidRPr="00D7232F" w:rsidTr="00D7232F">
        <w:tc>
          <w:tcPr>
            <w:tcW w:w="4824" w:type="dxa"/>
          </w:tcPr>
          <w:p w:rsidR="00DD09F2" w:rsidRPr="00D7232F" w:rsidRDefault="00DD09F2" w:rsidP="004A698E">
            <w:pPr>
              <w:spacing w:line="240" w:lineRule="auto"/>
              <w:ind w:left="175"/>
            </w:pPr>
            <w:r w:rsidRPr="00D7232F">
              <w:t>Rodzaj</w:t>
            </w:r>
          </w:p>
        </w:tc>
        <w:tc>
          <w:tcPr>
            <w:tcW w:w="4111" w:type="dxa"/>
          </w:tcPr>
          <w:p w:rsidR="00DD09F2" w:rsidRPr="00D7232F" w:rsidRDefault="00DD09F2" w:rsidP="004A698E">
            <w:pPr>
              <w:spacing w:line="240" w:lineRule="auto"/>
            </w:pPr>
          </w:p>
        </w:tc>
      </w:tr>
      <w:tr w:rsidR="00DD09F2" w:rsidRPr="00D7232F" w:rsidTr="00D7232F">
        <w:tc>
          <w:tcPr>
            <w:tcW w:w="4824" w:type="dxa"/>
          </w:tcPr>
          <w:p w:rsidR="00DD09F2" w:rsidRPr="00D7232F" w:rsidRDefault="00DD09F2" w:rsidP="004A698E">
            <w:pPr>
              <w:spacing w:line="240" w:lineRule="auto"/>
              <w:ind w:left="175"/>
            </w:pPr>
            <w:r w:rsidRPr="00D7232F">
              <w:t>Powierzchnia zabudowy</w:t>
            </w:r>
            <w:r w:rsidR="002737D3" w:rsidRPr="00D7232F">
              <w:t xml:space="preserve"> </w:t>
            </w:r>
            <w:r w:rsidR="00C166DD" w:rsidRPr="00D7232F">
              <w:t>budynku</w:t>
            </w:r>
          </w:p>
        </w:tc>
        <w:tc>
          <w:tcPr>
            <w:tcW w:w="4111" w:type="dxa"/>
          </w:tcPr>
          <w:p w:rsidR="00DD09F2" w:rsidRPr="00D7232F" w:rsidRDefault="000B2CB4" w:rsidP="004A698E">
            <w:pPr>
              <w:spacing w:line="240" w:lineRule="auto"/>
            </w:pPr>
            <w:r w:rsidRPr="00D7232F">
              <w:t>265,20</w:t>
            </w:r>
            <w:r w:rsidR="00955E34" w:rsidRPr="00D7232F">
              <w:t xml:space="preserve"> </w:t>
            </w:r>
            <w:r w:rsidR="00DD09F2" w:rsidRPr="00D7232F">
              <w:t>m</w:t>
            </w:r>
            <w:r w:rsidR="00DD09F2" w:rsidRPr="00D7232F">
              <w:rPr>
                <w:vertAlign w:val="superscript"/>
              </w:rPr>
              <w:t>2</w:t>
            </w:r>
          </w:p>
        </w:tc>
      </w:tr>
      <w:tr w:rsidR="00DD09F2" w:rsidRPr="00D7232F" w:rsidTr="00D7232F">
        <w:tc>
          <w:tcPr>
            <w:tcW w:w="4824" w:type="dxa"/>
          </w:tcPr>
          <w:p w:rsidR="00DD09F2" w:rsidRPr="00D7232F" w:rsidRDefault="00DD09F2" w:rsidP="004A698E">
            <w:pPr>
              <w:spacing w:line="240" w:lineRule="auto"/>
              <w:ind w:left="175"/>
            </w:pPr>
            <w:r w:rsidRPr="00D7232F">
              <w:t xml:space="preserve">Powierzchnia użytkowa </w:t>
            </w:r>
            <w:r w:rsidR="00C166DD" w:rsidRPr="00D7232F">
              <w:t>budynku</w:t>
            </w:r>
          </w:p>
        </w:tc>
        <w:tc>
          <w:tcPr>
            <w:tcW w:w="4111" w:type="dxa"/>
          </w:tcPr>
          <w:p w:rsidR="00DD09F2" w:rsidRPr="00D7232F" w:rsidRDefault="002F6155" w:rsidP="004A698E">
            <w:pPr>
              <w:spacing w:line="240" w:lineRule="auto"/>
            </w:pPr>
            <w:r w:rsidRPr="00D7232F">
              <w:t>586,40</w:t>
            </w:r>
            <w:r w:rsidR="00955E34" w:rsidRPr="00D7232F">
              <w:t xml:space="preserve"> </w:t>
            </w:r>
            <w:r w:rsidR="00DD09F2" w:rsidRPr="00D7232F">
              <w:t>m</w:t>
            </w:r>
            <w:r w:rsidR="00DD09F2" w:rsidRPr="00D7232F">
              <w:rPr>
                <w:vertAlign w:val="superscript"/>
              </w:rPr>
              <w:t>2</w:t>
            </w:r>
          </w:p>
        </w:tc>
      </w:tr>
      <w:tr w:rsidR="00DD09F2" w:rsidRPr="00D7232F" w:rsidTr="00D7232F">
        <w:tc>
          <w:tcPr>
            <w:tcW w:w="4824" w:type="dxa"/>
          </w:tcPr>
          <w:p w:rsidR="00DD09F2" w:rsidRPr="00D7232F" w:rsidRDefault="00DD09F2" w:rsidP="004A698E">
            <w:pPr>
              <w:spacing w:line="240" w:lineRule="auto"/>
              <w:ind w:left="175"/>
            </w:pPr>
            <w:r w:rsidRPr="00D7232F">
              <w:t>Powierzchnia całkowita</w:t>
            </w:r>
            <w:r w:rsidR="00C166DD" w:rsidRPr="00D7232F">
              <w:t xml:space="preserve"> budynku</w:t>
            </w:r>
          </w:p>
        </w:tc>
        <w:tc>
          <w:tcPr>
            <w:tcW w:w="4111" w:type="dxa"/>
          </w:tcPr>
          <w:p w:rsidR="00DD09F2" w:rsidRPr="00D7232F" w:rsidRDefault="002F6155" w:rsidP="004A698E">
            <w:pPr>
              <w:spacing w:line="240" w:lineRule="auto"/>
            </w:pPr>
            <w:r w:rsidRPr="00D7232F">
              <w:t>789,36</w:t>
            </w:r>
            <w:r w:rsidR="00955E34" w:rsidRPr="00D7232F">
              <w:t xml:space="preserve"> </w:t>
            </w:r>
            <w:r w:rsidR="00950BB5" w:rsidRPr="00D7232F">
              <w:t>m</w:t>
            </w:r>
            <w:r w:rsidR="00950BB5" w:rsidRPr="00D7232F">
              <w:rPr>
                <w:vertAlign w:val="superscript"/>
              </w:rPr>
              <w:t>2</w:t>
            </w:r>
          </w:p>
        </w:tc>
      </w:tr>
      <w:tr w:rsidR="00AB1345" w:rsidRPr="00D7232F" w:rsidTr="00D7232F">
        <w:tc>
          <w:tcPr>
            <w:tcW w:w="4824" w:type="dxa"/>
          </w:tcPr>
          <w:p w:rsidR="00AB1345" w:rsidRPr="00D7232F" w:rsidRDefault="00AB1345" w:rsidP="004A698E">
            <w:pPr>
              <w:spacing w:line="240" w:lineRule="auto"/>
              <w:ind w:left="175"/>
            </w:pPr>
            <w:r w:rsidRPr="00D7232F">
              <w:t xml:space="preserve">Kubatura </w:t>
            </w:r>
            <w:r w:rsidR="00C166DD" w:rsidRPr="00D7232F">
              <w:t>budynku</w:t>
            </w:r>
          </w:p>
        </w:tc>
        <w:tc>
          <w:tcPr>
            <w:tcW w:w="4111" w:type="dxa"/>
          </w:tcPr>
          <w:p w:rsidR="00AB1345" w:rsidRPr="00D7232F" w:rsidRDefault="002F6155" w:rsidP="004A698E">
            <w:pPr>
              <w:spacing w:line="240" w:lineRule="auto"/>
            </w:pPr>
            <w:r w:rsidRPr="00D7232F">
              <w:t>1011,50</w:t>
            </w:r>
            <w:r w:rsidR="00955E34" w:rsidRPr="00D7232F">
              <w:t xml:space="preserve"> </w:t>
            </w:r>
            <w:r w:rsidR="00AB1345" w:rsidRPr="00D7232F">
              <w:t>m</w:t>
            </w:r>
            <w:r w:rsidR="00AB1345" w:rsidRPr="00D7232F">
              <w:rPr>
                <w:vertAlign w:val="superscript"/>
              </w:rPr>
              <w:t>3</w:t>
            </w:r>
          </w:p>
        </w:tc>
      </w:tr>
      <w:tr w:rsidR="00AB1345" w:rsidRPr="00D7232F" w:rsidTr="00D7232F">
        <w:tc>
          <w:tcPr>
            <w:tcW w:w="4824" w:type="dxa"/>
          </w:tcPr>
          <w:p w:rsidR="00AB1345" w:rsidRPr="00D7232F" w:rsidRDefault="00AB1345" w:rsidP="004A698E">
            <w:pPr>
              <w:spacing w:line="240" w:lineRule="auto"/>
              <w:ind w:left="175"/>
            </w:pPr>
            <w:r w:rsidRPr="00D7232F">
              <w:t>Wysokość budynku</w:t>
            </w:r>
          </w:p>
          <w:p w:rsidR="00AB1345" w:rsidRPr="00D7232F" w:rsidRDefault="00AB1345" w:rsidP="004A698E">
            <w:pPr>
              <w:spacing w:line="240" w:lineRule="auto"/>
              <w:ind w:left="175"/>
            </w:pPr>
          </w:p>
        </w:tc>
        <w:tc>
          <w:tcPr>
            <w:tcW w:w="4111" w:type="dxa"/>
          </w:tcPr>
          <w:p w:rsidR="00AB1345" w:rsidRPr="00D7232F" w:rsidRDefault="00E712FA" w:rsidP="004A698E">
            <w:pPr>
              <w:spacing w:line="240" w:lineRule="auto"/>
            </w:pPr>
            <w:r w:rsidRPr="00D7232F">
              <w:t>W części frontowej-</w:t>
            </w:r>
            <w:r w:rsidR="00955E34" w:rsidRPr="00D7232F">
              <w:t xml:space="preserve"> III </w:t>
            </w:r>
            <w:r w:rsidR="00C166DD" w:rsidRPr="00D7232F">
              <w:t>(w tym użytkowe poddasze)</w:t>
            </w:r>
            <w:r w:rsidRPr="00D7232F">
              <w:t xml:space="preserve">, ok. </w:t>
            </w:r>
            <w:r w:rsidR="00955E34" w:rsidRPr="00D7232F">
              <w:t xml:space="preserve">12 </w:t>
            </w:r>
            <w:r w:rsidR="00AB5751" w:rsidRPr="00D7232F">
              <w:t>m</w:t>
            </w:r>
          </w:p>
          <w:p w:rsidR="00E712FA" w:rsidRPr="00D7232F" w:rsidRDefault="00955E34" w:rsidP="004A698E">
            <w:pPr>
              <w:spacing w:line="240" w:lineRule="auto"/>
            </w:pPr>
            <w:r w:rsidRPr="00D7232F">
              <w:t xml:space="preserve">Oficyny II 7,52 </w:t>
            </w:r>
            <w:r w:rsidR="00E712FA" w:rsidRPr="00D7232F">
              <w:t>m</w:t>
            </w:r>
          </w:p>
          <w:p w:rsidR="00AB1345" w:rsidRPr="00D7232F" w:rsidRDefault="00AB1345" w:rsidP="004A698E">
            <w:pPr>
              <w:spacing w:line="240" w:lineRule="auto"/>
            </w:pPr>
          </w:p>
        </w:tc>
      </w:tr>
    </w:tbl>
    <w:p w:rsidR="00B03D91" w:rsidRPr="00D7232F" w:rsidRDefault="00B03D91" w:rsidP="004A698E">
      <w:pPr>
        <w:spacing w:line="240" w:lineRule="auto"/>
      </w:pPr>
    </w:p>
    <w:p w:rsidR="003A626B" w:rsidRPr="00D7232F" w:rsidRDefault="003A626B" w:rsidP="004A698E">
      <w:pPr>
        <w:pStyle w:val="Nagwek3"/>
        <w:spacing w:line="240" w:lineRule="auto"/>
      </w:pPr>
      <w:bookmarkStart w:id="33" w:name="_Toc460701764"/>
      <w:r w:rsidRPr="00D7232F">
        <w:t>3.2. Szczegółowe zestawienie powierzchni u</w:t>
      </w:r>
      <w:r w:rsidR="00790590" w:rsidRPr="00D7232F">
        <w:t>ż</w:t>
      </w:r>
      <w:r w:rsidRPr="00D7232F">
        <w:t>ytkowych</w:t>
      </w:r>
      <w:bookmarkEnd w:id="33"/>
    </w:p>
    <w:p w:rsidR="001A7FCA" w:rsidRPr="00D7232F" w:rsidRDefault="00AB5751" w:rsidP="004A698E">
      <w:pPr>
        <w:pStyle w:val="Tekstpodstawowyzwciciem2"/>
        <w:spacing w:line="240" w:lineRule="auto"/>
      </w:pPr>
      <w:r w:rsidRPr="00D7232F">
        <w:t>Powierzchnie objęte opracowaniem</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2"/>
        <w:gridCol w:w="2800"/>
        <w:gridCol w:w="2728"/>
      </w:tblGrid>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p>
        </w:tc>
        <w:tc>
          <w:tcPr>
            <w:tcW w:w="2800" w:type="dxa"/>
            <w:shd w:val="clear" w:color="auto" w:fill="auto"/>
            <w:noWrap/>
            <w:vAlign w:val="bottom"/>
            <w:hideMark/>
          </w:tcPr>
          <w:p w:rsidR="001B3F36" w:rsidRPr="00D7232F" w:rsidRDefault="001B3F36" w:rsidP="004A698E">
            <w:pPr>
              <w:spacing w:line="240" w:lineRule="auto"/>
              <w:ind w:left="175"/>
            </w:pPr>
            <w:r w:rsidRPr="00D7232F">
              <w:t>Nazwa</w:t>
            </w:r>
          </w:p>
        </w:tc>
        <w:tc>
          <w:tcPr>
            <w:tcW w:w="2728" w:type="dxa"/>
            <w:shd w:val="clear" w:color="auto" w:fill="auto"/>
            <w:noWrap/>
            <w:vAlign w:val="bottom"/>
            <w:hideMark/>
          </w:tcPr>
          <w:p w:rsidR="001B3F36" w:rsidRPr="00D7232F" w:rsidRDefault="001B3F36" w:rsidP="004A698E">
            <w:pPr>
              <w:spacing w:line="240" w:lineRule="auto"/>
              <w:ind w:left="175"/>
            </w:pPr>
            <w:r w:rsidRPr="00D7232F">
              <w:t>Pow. użytkowa</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P</w:t>
            </w:r>
            <w:r w:rsidR="00C22C8F" w:rsidRPr="00D7232F">
              <w:t>iwnica</w:t>
            </w:r>
          </w:p>
        </w:tc>
        <w:tc>
          <w:tcPr>
            <w:tcW w:w="2800" w:type="dxa"/>
            <w:shd w:val="clear" w:color="auto" w:fill="auto"/>
            <w:noWrap/>
            <w:vAlign w:val="bottom"/>
            <w:hideMark/>
          </w:tcPr>
          <w:p w:rsidR="001B3F36" w:rsidRPr="00D7232F" w:rsidRDefault="001B3F36" w:rsidP="004A698E">
            <w:pPr>
              <w:spacing w:line="240" w:lineRule="auto"/>
              <w:ind w:left="175"/>
            </w:pPr>
          </w:p>
        </w:tc>
        <w:tc>
          <w:tcPr>
            <w:tcW w:w="2728" w:type="dxa"/>
            <w:shd w:val="clear" w:color="auto" w:fill="auto"/>
            <w:noWrap/>
            <w:vAlign w:val="bottom"/>
            <w:hideMark/>
          </w:tcPr>
          <w:p w:rsidR="001B3F36" w:rsidRPr="00D7232F" w:rsidRDefault="001B3F36" w:rsidP="004A698E">
            <w:pPr>
              <w:spacing w:line="240" w:lineRule="auto"/>
              <w:ind w:left="175"/>
            </w:pP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0.</w:t>
            </w:r>
            <w:r w:rsidR="00C22C8F" w:rsidRPr="00D7232F">
              <w:t xml:space="preserve"> </w:t>
            </w:r>
            <w:r w:rsidRPr="00D7232F">
              <w:t>1</w:t>
            </w:r>
          </w:p>
        </w:tc>
        <w:tc>
          <w:tcPr>
            <w:tcW w:w="2800" w:type="dxa"/>
            <w:shd w:val="clear" w:color="auto" w:fill="auto"/>
            <w:noWrap/>
            <w:vAlign w:val="bottom"/>
            <w:hideMark/>
          </w:tcPr>
          <w:p w:rsidR="001B3F36" w:rsidRPr="00D7232F" w:rsidRDefault="00C22C8F" w:rsidP="004A698E">
            <w:pPr>
              <w:spacing w:line="240" w:lineRule="auto"/>
              <w:ind w:left="175"/>
            </w:pPr>
            <w:r w:rsidRPr="00D7232F">
              <w:t>Klatka schodowa</w:t>
            </w:r>
          </w:p>
        </w:tc>
        <w:tc>
          <w:tcPr>
            <w:tcW w:w="2728" w:type="dxa"/>
            <w:shd w:val="clear" w:color="auto" w:fill="auto"/>
            <w:noWrap/>
            <w:vAlign w:val="bottom"/>
            <w:hideMark/>
          </w:tcPr>
          <w:p w:rsidR="001B3F36" w:rsidRPr="00D7232F" w:rsidRDefault="00C22C8F" w:rsidP="004A698E">
            <w:pPr>
              <w:spacing w:line="240" w:lineRule="auto"/>
              <w:ind w:left="175"/>
            </w:pPr>
            <w:r w:rsidRPr="00D7232F">
              <w:t xml:space="preserve"> 2,0</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0.</w:t>
            </w:r>
            <w:r w:rsidR="00C22C8F" w:rsidRPr="00D7232F">
              <w:t xml:space="preserve"> </w:t>
            </w:r>
            <w:r w:rsidRPr="00D7232F">
              <w:t>2</w:t>
            </w:r>
          </w:p>
        </w:tc>
        <w:tc>
          <w:tcPr>
            <w:tcW w:w="2800" w:type="dxa"/>
            <w:shd w:val="clear" w:color="auto" w:fill="auto"/>
            <w:noWrap/>
            <w:vAlign w:val="bottom"/>
            <w:hideMark/>
          </w:tcPr>
          <w:p w:rsidR="001B3F36" w:rsidRPr="00D7232F" w:rsidRDefault="00C22C8F" w:rsidP="004A698E">
            <w:pPr>
              <w:spacing w:line="240" w:lineRule="auto"/>
              <w:ind w:left="175"/>
            </w:pPr>
            <w:r w:rsidRPr="00D7232F">
              <w:t>Pomieszczenia piwniczne</w:t>
            </w:r>
          </w:p>
        </w:tc>
        <w:tc>
          <w:tcPr>
            <w:tcW w:w="2728" w:type="dxa"/>
            <w:shd w:val="clear" w:color="auto" w:fill="auto"/>
            <w:noWrap/>
            <w:vAlign w:val="bottom"/>
            <w:hideMark/>
          </w:tcPr>
          <w:p w:rsidR="001B3F36" w:rsidRPr="00D7232F" w:rsidRDefault="00600075" w:rsidP="004A698E">
            <w:pPr>
              <w:spacing w:line="240" w:lineRule="auto"/>
              <w:ind w:left="175"/>
            </w:pPr>
            <w:r w:rsidRPr="00D7232F">
              <w:t>41,5</w:t>
            </w:r>
            <w:r w:rsidR="00F63F0F" w:rsidRPr="00D7232F">
              <w:t>0</w:t>
            </w:r>
          </w:p>
        </w:tc>
      </w:tr>
      <w:tr w:rsidR="00C933D9" w:rsidRPr="00D7232F" w:rsidTr="00D7232F">
        <w:trPr>
          <w:trHeight w:val="300"/>
          <w:jc w:val="center"/>
        </w:trPr>
        <w:tc>
          <w:tcPr>
            <w:tcW w:w="3402" w:type="dxa"/>
            <w:shd w:val="clear" w:color="auto" w:fill="auto"/>
            <w:noWrap/>
            <w:vAlign w:val="bottom"/>
          </w:tcPr>
          <w:p w:rsidR="00C933D9" w:rsidRPr="00D7232F" w:rsidRDefault="00C933D9" w:rsidP="004A698E">
            <w:pPr>
              <w:spacing w:line="240" w:lineRule="auto"/>
              <w:ind w:left="175"/>
            </w:pPr>
          </w:p>
        </w:tc>
        <w:tc>
          <w:tcPr>
            <w:tcW w:w="2800" w:type="dxa"/>
            <w:shd w:val="clear" w:color="auto" w:fill="auto"/>
            <w:noWrap/>
            <w:vAlign w:val="bottom"/>
          </w:tcPr>
          <w:p w:rsidR="00C933D9" w:rsidRPr="00D7232F" w:rsidRDefault="00C933D9" w:rsidP="004A698E">
            <w:pPr>
              <w:spacing w:line="240" w:lineRule="auto"/>
              <w:ind w:left="175"/>
            </w:pPr>
            <w:r w:rsidRPr="00D7232F">
              <w:t>Razem piwnica</w:t>
            </w:r>
          </w:p>
        </w:tc>
        <w:tc>
          <w:tcPr>
            <w:tcW w:w="2728" w:type="dxa"/>
            <w:shd w:val="clear" w:color="auto" w:fill="auto"/>
            <w:noWrap/>
            <w:vAlign w:val="bottom"/>
          </w:tcPr>
          <w:p w:rsidR="00C933D9" w:rsidRPr="00D7232F" w:rsidRDefault="00600075" w:rsidP="004A698E">
            <w:pPr>
              <w:spacing w:line="240" w:lineRule="auto"/>
              <w:ind w:left="175"/>
            </w:pPr>
            <w:r w:rsidRPr="00D7232F">
              <w:t>43,5</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C22C8F" w:rsidP="004A698E">
            <w:pPr>
              <w:spacing w:line="240" w:lineRule="auto"/>
              <w:ind w:left="175"/>
            </w:pPr>
            <w:r w:rsidRPr="00D7232F">
              <w:t>Parter</w:t>
            </w:r>
          </w:p>
        </w:tc>
        <w:tc>
          <w:tcPr>
            <w:tcW w:w="2800" w:type="dxa"/>
            <w:shd w:val="clear" w:color="auto" w:fill="auto"/>
            <w:noWrap/>
            <w:vAlign w:val="bottom"/>
            <w:hideMark/>
          </w:tcPr>
          <w:p w:rsidR="001B3F36" w:rsidRPr="00D7232F" w:rsidRDefault="001B3F36" w:rsidP="004A698E">
            <w:pPr>
              <w:spacing w:line="240" w:lineRule="auto"/>
              <w:ind w:left="175"/>
            </w:pPr>
          </w:p>
        </w:tc>
        <w:tc>
          <w:tcPr>
            <w:tcW w:w="2728" w:type="dxa"/>
            <w:shd w:val="clear" w:color="auto" w:fill="auto"/>
            <w:noWrap/>
            <w:vAlign w:val="bottom"/>
            <w:hideMark/>
          </w:tcPr>
          <w:p w:rsidR="001B3F36" w:rsidRPr="00D7232F" w:rsidRDefault="001B3F36" w:rsidP="004A698E">
            <w:pPr>
              <w:spacing w:line="240" w:lineRule="auto"/>
              <w:ind w:left="175"/>
            </w:pP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1.</w:t>
            </w:r>
            <w:r w:rsidR="00C22C8F" w:rsidRPr="00D7232F">
              <w:t>1</w:t>
            </w:r>
          </w:p>
        </w:tc>
        <w:tc>
          <w:tcPr>
            <w:tcW w:w="2800" w:type="dxa"/>
            <w:shd w:val="clear" w:color="auto" w:fill="auto"/>
            <w:noWrap/>
            <w:vAlign w:val="bottom"/>
            <w:hideMark/>
          </w:tcPr>
          <w:p w:rsidR="001B3F36" w:rsidRPr="00D7232F" w:rsidRDefault="001B3F36" w:rsidP="004A698E">
            <w:pPr>
              <w:spacing w:line="240" w:lineRule="auto"/>
              <w:ind w:left="175"/>
            </w:pPr>
            <w:r w:rsidRPr="00D7232F">
              <w:t>Ko</w:t>
            </w:r>
            <w:r w:rsidR="00C22C8F" w:rsidRPr="00D7232F">
              <w:t>rytarz</w:t>
            </w:r>
          </w:p>
        </w:tc>
        <w:tc>
          <w:tcPr>
            <w:tcW w:w="2728" w:type="dxa"/>
            <w:shd w:val="clear" w:color="auto" w:fill="auto"/>
            <w:noWrap/>
            <w:vAlign w:val="bottom"/>
            <w:hideMark/>
          </w:tcPr>
          <w:p w:rsidR="001B3F36" w:rsidRPr="00D7232F" w:rsidRDefault="00C22C8F" w:rsidP="004A698E">
            <w:pPr>
              <w:spacing w:line="240" w:lineRule="auto"/>
              <w:ind w:left="175"/>
            </w:pPr>
            <w:r w:rsidRPr="00D7232F">
              <w:t>23,9</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1.</w:t>
            </w:r>
            <w:r w:rsidR="00C22C8F" w:rsidRPr="00D7232F">
              <w:t>2</w:t>
            </w:r>
          </w:p>
        </w:tc>
        <w:tc>
          <w:tcPr>
            <w:tcW w:w="2800" w:type="dxa"/>
            <w:shd w:val="clear" w:color="auto" w:fill="auto"/>
            <w:noWrap/>
            <w:vAlign w:val="bottom"/>
            <w:hideMark/>
          </w:tcPr>
          <w:p w:rsidR="001B3F36" w:rsidRPr="00D7232F" w:rsidRDefault="00C22C8F" w:rsidP="004A698E">
            <w:pPr>
              <w:spacing w:line="240" w:lineRule="auto"/>
              <w:ind w:left="175"/>
            </w:pPr>
            <w:r w:rsidRPr="00D7232F">
              <w:t>Biuro</w:t>
            </w:r>
          </w:p>
        </w:tc>
        <w:tc>
          <w:tcPr>
            <w:tcW w:w="2728" w:type="dxa"/>
            <w:shd w:val="clear" w:color="auto" w:fill="auto"/>
            <w:noWrap/>
            <w:vAlign w:val="bottom"/>
            <w:hideMark/>
          </w:tcPr>
          <w:p w:rsidR="001B3F36" w:rsidRPr="00D7232F" w:rsidRDefault="00C22C8F" w:rsidP="004A698E">
            <w:pPr>
              <w:spacing w:line="240" w:lineRule="auto"/>
              <w:ind w:left="175"/>
            </w:pPr>
            <w:r w:rsidRPr="00D7232F">
              <w:t>24,5</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lastRenderedPageBreak/>
              <w:t>1.</w:t>
            </w:r>
            <w:r w:rsidR="00C22C8F" w:rsidRPr="00D7232F">
              <w:t>3</w:t>
            </w:r>
          </w:p>
        </w:tc>
        <w:tc>
          <w:tcPr>
            <w:tcW w:w="2800" w:type="dxa"/>
            <w:shd w:val="clear" w:color="auto" w:fill="auto"/>
            <w:noWrap/>
            <w:vAlign w:val="bottom"/>
            <w:hideMark/>
          </w:tcPr>
          <w:p w:rsidR="001B3F36" w:rsidRPr="00D7232F" w:rsidRDefault="00C22C8F" w:rsidP="004A698E">
            <w:pPr>
              <w:spacing w:line="240" w:lineRule="auto"/>
              <w:ind w:left="175"/>
            </w:pPr>
            <w:r w:rsidRPr="00D7232F">
              <w:t>Biuro</w:t>
            </w:r>
          </w:p>
        </w:tc>
        <w:tc>
          <w:tcPr>
            <w:tcW w:w="2728" w:type="dxa"/>
            <w:shd w:val="clear" w:color="auto" w:fill="auto"/>
            <w:noWrap/>
            <w:vAlign w:val="bottom"/>
            <w:hideMark/>
          </w:tcPr>
          <w:p w:rsidR="001B3F36" w:rsidRPr="00D7232F" w:rsidRDefault="00C22C8F" w:rsidP="004A698E">
            <w:pPr>
              <w:spacing w:line="240" w:lineRule="auto"/>
              <w:ind w:left="175"/>
            </w:pPr>
            <w:r w:rsidRPr="00D7232F">
              <w:t>10,2</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1.</w:t>
            </w:r>
            <w:r w:rsidR="00C22C8F" w:rsidRPr="00D7232F">
              <w:t>4</w:t>
            </w:r>
          </w:p>
        </w:tc>
        <w:tc>
          <w:tcPr>
            <w:tcW w:w="2800" w:type="dxa"/>
            <w:shd w:val="clear" w:color="auto" w:fill="auto"/>
            <w:noWrap/>
            <w:vAlign w:val="bottom"/>
            <w:hideMark/>
          </w:tcPr>
          <w:p w:rsidR="001B3F36" w:rsidRPr="00D7232F" w:rsidRDefault="00C22C8F" w:rsidP="004A698E">
            <w:pPr>
              <w:spacing w:line="240" w:lineRule="auto"/>
              <w:ind w:left="175"/>
            </w:pPr>
            <w:r w:rsidRPr="00D7232F">
              <w:t>Biuro</w:t>
            </w:r>
          </w:p>
        </w:tc>
        <w:tc>
          <w:tcPr>
            <w:tcW w:w="2728" w:type="dxa"/>
            <w:shd w:val="clear" w:color="auto" w:fill="auto"/>
            <w:noWrap/>
            <w:vAlign w:val="bottom"/>
            <w:hideMark/>
          </w:tcPr>
          <w:p w:rsidR="001B3F36" w:rsidRPr="00D7232F" w:rsidRDefault="00600075" w:rsidP="004A698E">
            <w:pPr>
              <w:spacing w:line="240" w:lineRule="auto"/>
              <w:ind w:left="175"/>
            </w:pPr>
            <w:r w:rsidRPr="00D7232F">
              <w:t>31,2</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1.</w:t>
            </w:r>
            <w:r w:rsidR="00C22C8F" w:rsidRPr="00D7232F">
              <w:t>5</w:t>
            </w:r>
          </w:p>
        </w:tc>
        <w:tc>
          <w:tcPr>
            <w:tcW w:w="2800" w:type="dxa"/>
            <w:shd w:val="clear" w:color="auto" w:fill="auto"/>
            <w:noWrap/>
            <w:vAlign w:val="bottom"/>
            <w:hideMark/>
          </w:tcPr>
          <w:p w:rsidR="001B3F36" w:rsidRPr="00D7232F" w:rsidRDefault="00C22C8F" w:rsidP="004A698E">
            <w:pPr>
              <w:spacing w:line="240" w:lineRule="auto"/>
              <w:ind w:left="175"/>
            </w:pPr>
            <w:r w:rsidRPr="00D7232F">
              <w:t>Komunikacja</w:t>
            </w:r>
          </w:p>
        </w:tc>
        <w:tc>
          <w:tcPr>
            <w:tcW w:w="2728" w:type="dxa"/>
            <w:shd w:val="clear" w:color="auto" w:fill="auto"/>
            <w:noWrap/>
            <w:vAlign w:val="bottom"/>
            <w:hideMark/>
          </w:tcPr>
          <w:p w:rsidR="001B3F36" w:rsidRPr="00D7232F" w:rsidRDefault="00600075" w:rsidP="004A698E">
            <w:pPr>
              <w:spacing w:line="240" w:lineRule="auto"/>
              <w:ind w:left="175"/>
            </w:pPr>
            <w:r w:rsidRPr="00D7232F">
              <w:t>11,6</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1.</w:t>
            </w:r>
            <w:r w:rsidR="00C22C8F" w:rsidRPr="00D7232F">
              <w:t>6</w:t>
            </w:r>
          </w:p>
        </w:tc>
        <w:tc>
          <w:tcPr>
            <w:tcW w:w="2800" w:type="dxa"/>
            <w:shd w:val="clear" w:color="auto" w:fill="auto"/>
            <w:noWrap/>
            <w:vAlign w:val="bottom"/>
            <w:hideMark/>
          </w:tcPr>
          <w:p w:rsidR="001B3F36" w:rsidRPr="00D7232F" w:rsidRDefault="00C22C8F" w:rsidP="004A698E">
            <w:pPr>
              <w:spacing w:line="240" w:lineRule="auto"/>
              <w:ind w:left="175"/>
            </w:pPr>
            <w:r w:rsidRPr="00D7232F">
              <w:t xml:space="preserve">WC Damski/ </w:t>
            </w:r>
            <w:proofErr w:type="spellStart"/>
            <w:r w:rsidRPr="00D7232F">
              <w:t>Niepełn</w:t>
            </w:r>
            <w:proofErr w:type="spellEnd"/>
            <w:r w:rsidRPr="00D7232F">
              <w:t>.</w:t>
            </w:r>
          </w:p>
        </w:tc>
        <w:tc>
          <w:tcPr>
            <w:tcW w:w="2728" w:type="dxa"/>
            <w:shd w:val="clear" w:color="auto" w:fill="auto"/>
            <w:noWrap/>
            <w:vAlign w:val="bottom"/>
            <w:hideMark/>
          </w:tcPr>
          <w:p w:rsidR="001B3F36" w:rsidRPr="00D7232F" w:rsidRDefault="00600075" w:rsidP="004A698E">
            <w:pPr>
              <w:spacing w:line="240" w:lineRule="auto"/>
              <w:ind w:left="175"/>
            </w:pPr>
            <w:r w:rsidRPr="00D7232F">
              <w:t>4,2</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1.</w:t>
            </w:r>
            <w:r w:rsidR="00C22C8F" w:rsidRPr="00D7232F">
              <w:t>7</w:t>
            </w:r>
          </w:p>
        </w:tc>
        <w:tc>
          <w:tcPr>
            <w:tcW w:w="2800" w:type="dxa"/>
            <w:shd w:val="clear" w:color="auto" w:fill="auto"/>
            <w:noWrap/>
            <w:vAlign w:val="bottom"/>
            <w:hideMark/>
          </w:tcPr>
          <w:p w:rsidR="001B3F36" w:rsidRPr="00D7232F" w:rsidRDefault="00C22C8F" w:rsidP="004A698E">
            <w:pPr>
              <w:spacing w:line="240" w:lineRule="auto"/>
              <w:ind w:left="175"/>
            </w:pPr>
            <w:r w:rsidRPr="00D7232F">
              <w:t>WC Męski</w:t>
            </w:r>
          </w:p>
        </w:tc>
        <w:tc>
          <w:tcPr>
            <w:tcW w:w="2728" w:type="dxa"/>
            <w:shd w:val="clear" w:color="auto" w:fill="auto"/>
            <w:noWrap/>
            <w:vAlign w:val="bottom"/>
            <w:hideMark/>
          </w:tcPr>
          <w:p w:rsidR="001B3F36" w:rsidRPr="00D7232F" w:rsidRDefault="00600075" w:rsidP="004A698E">
            <w:pPr>
              <w:spacing w:line="240" w:lineRule="auto"/>
              <w:ind w:left="175"/>
            </w:pPr>
            <w:r w:rsidRPr="00D7232F">
              <w:t>3,5</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1.</w:t>
            </w:r>
            <w:r w:rsidR="00C22C8F" w:rsidRPr="00D7232F">
              <w:t>8</w:t>
            </w:r>
          </w:p>
        </w:tc>
        <w:tc>
          <w:tcPr>
            <w:tcW w:w="2800" w:type="dxa"/>
            <w:shd w:val="clear" w:color="auto" w:fill="auto"/>
            <w:noWrap/>
            <w:vAlign w:val="bottom"/>
            <w:hideMark/>
          </w:tcPr>
          <w:p w:rsidR="001B3F36" w:rsidRPr="00D7232F" w:rsidRDefault="00C22C8F" w:rsidP="004A698E">
            <w:pPr>
              <w:spacing w:line="240" w:lineRule="auto"/>
              <w:ind w:left="175"/>
            </w:pPr>
            <w:r w:rsidRPr="00D7232F">
              <w:t>Komunikacja</w:t>
            </w:r>
          </w:p>
        </w:tc>
        <w:tc>
          <w:tcPr>
            <w:tcW w:w="2728" w:type="dxa"/>
            <w:shd w:val="clear" w:color="auto" w:fill="auto"/>
            <w:noWrap/>
            <w:vAlign w:val="bottom"/>
            <w:hideMark/>
          </w:tcPr>
          <w:p w:rsidR="001B3F36" w:rsidRPr="00D7232F" w:rsidRDefault="00600075" w:rsidP="004A698E">
            <w:pPr>
              <w:spacing w:line="240" w:lineRule="auto"/>
              <w:ind w:left="175"/>
            </w:pPr>
            <w:r w:rsidRPr="00D7232F">
              <w:t>4,2</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1.</w:t>
            </w:r>
            <w:r w:rsidR="00C22C8F" w:rsidRPr="00D7232F">
              <w:t>9</w:t>
            </w:r>
          </w:p>
        </w:tc>
        <w:tc>
          <w:tcPr>
            <w:tcW w:w="2800" w:type="dxa"/>
            <w:shd w:val="clear" w:color="auto" w:fill="auto"/>
            <w:noWrap/>
            <w:vAlign w:val="bottom"/>
            <w:hideMark/>
          </w:tcPr>
          <w:p w:rsidR="001B3F36" w:rsidRPr="00D7232F" w:rsidRDefault="00C22C8F" w:rsidP="004A698E">
            <w:pPr>
              <w:spacing w:line="240" w:lineRule="auto"/>
              <w:ind w:left="175"/>
            </w:pPr>
            <w:r w:rsidRPr="00D7232F">
              <w:t>Klatka schodowa</w:t>
            </w:r>
          </w:p>
        </w:tc>
        <w:tc>
          <w:tcPr>
            <w:tcW w:w="2728" w:type="dxa"/>
            <w:shd w:val="clear" w:color="auto" w:fill="auto"/>
            <w:noWrap/>
            <w:vAlign w:val="bottom"/>
            <w:hideMark/>
          </w:tcPr>
          <w:p w:rsidR="001B3F36" w:rsidRPr="00D7232F" w:rsidRDefault="00C22C8F" w:rsidP="004A698E">
            <w:pPr>
              <w:spacing w:line="240" w:lineRule="auto"/>
              <w:ind w:left="175"/>
            </w:pPr>
            <w:r w:rsidRPr="00D7232F">
              <w:t>6,1</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C22C8F" w:rsidP="004A698E">
            <w:pPr>
              <w:spacing w:line="240" w:lineRule="auto"/>
              <w:ind w:left="175"/>
            </w:pPr>
            <w:r w:rsidRPr="00D7232F">
              <w:t>0.1.D</w:t>
            </w:r>
          </w:p>
        </w:tc>
        <w:tc>
          <w:tcPr>
            <w:tcW w:w="2800" w:type="dxa"/>
            <w:shd w:val="clear" w:color="auto" w:fill="auto"/>
            <w:noWrap/>
            <w:vAlign w:val="bottom"/>
            <w:hideMark/>
          </w:tcPr>
          <w:p w:rsidR="001B3F36" w:rsidRPr="00D7232F" w:rsidRDefault="00C22C8F" w:rsidP="004A698E">
            <w:pPr>
              <w:spacing w:line="240" w:lineRule="auto"/>
              <w:ind w:left="175"/>
            </w:pPr>
            <w:r w:rsidRPr="00D7232F">
              <w:t>Pom. socjalne</w:t>
            </w:r>
          </w:p>
        </w:tc>
        <w:tc>
          <w:tcPr>
            <w:tcW w:w="2728" w:type="dxa"/>
            <w:shd w:val="clear" w:color="auto" w:fill="auto"/>
            <w:noWrap/>
            <w:vAlign w:val="bottom"/>
            <w:hideMark/>
          </w:tcPr>
          <w:p w:rsidR="001B3F36" w:rsidRPr="00D7232F" w:rsidRDefault="00600075" w:rsidP="004A698E">
            <w:pPr>
              <w:spacing w:line="240" w:lineRule="auto"/>
              <w:ind w:left="175"/>
            </w:pPr>
            <w:r w:rsidRPr="00D7232F">
              <w:t>13,1</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C22C8F" w:rsidP="004A698E">
            <w:pPr>
              <w:spacing w:line="240" w:lineRule="auto"/>
              <w:ind w:left="175"/>
            </w:pPr>
            <w:r w:rsidRPr="00D7232F">
              <w:t>0.2.D</w:t>
            </w:r>
          </w:p>
        </w:tc>
        <w:tc>
          <w:tcPr>
            <w:tcW w:w="2800" w:type="dxa"/>
            <w:shd w:val="clear" w:color="auto" w:fill="auto"/>
            <w:noWrap/>
            <w:vAlign w:val="bottom"/>
            <w:hideMark/>
          </w:tcPr>
          <w:p w:rsidR="001B3F36" w:rsidRPr="00D7232F" w:rsidRDefault="00C22C8F" w:rsidP="004A698E">
            <w:pPr>
              <w:spacing w:line="240" w:lineRule="auto"/>
              <w:ind w:left="175"/>
            </w:pPr>
            <w:r w:rsidRPr="00D7232F">
              <w:t>Klatka schodowa</w:t>
            </w:r>
          </w:p>
        </w:tc>
        <w:tc>
          <w:tcPr>
            <w:tcW w:w="2728" w:type="dxa"/>
            <w:shd w:val="clear" w:color="auto" w:fill="auto"/>
            <w:noWrap/>
            <w:vAlign w:val="bottom"/>
            <w:hideMark/>
          </w:tcPr>
          <w:p w:rsidR="001B3F36" w:rsidRPr="00D7232F" w:rsidRDefault="00600075" w:rsidP="004A698E">
            <w:pPr>
              <w:spacing w:line="240" w:lineRule="auto"/>
              <w:ind w:left="175"/>
            </w:pPr>
            <w:r w:rsidRPr="00D7232F">
              <w:t>28,4</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C22C8F" w:rsidP="004A698E">
            <w:pPr>
              <w:spacing w:line="240" w:lineRule="auto"/>
              <w:ind w:left="175"/>
            </w:pPr>
            <w:r w:rsidRPr="00D7232F">
              <w:t>0.3.D</w:t>
            </w:r>
          </w:p>
        </w:tc>
        <w:tc>
          <w:tcPr>
            <w:tcW w:w="2800" w:type="dxa"/>
            <w:shd w:val="clear" w:color="auto" w:fill="auto"/>
            <w:noWrap/>
            <w:vAlign w:val="bottom"/>
            <w:hideMark/>
          </w:tcPr>
          <w:p w:rsidR="001B3F36" w:rsidRPr="00D7232F" w:rsidRDefault="00C22C8F" w:rsidP="004A698E">
            <w:pPr>
              <w:spacing w:line="240" w:lineRule="auto"/>
              <w:ind w:left="175"/>
            </w:pPr>
            <w:r w:rsidRPr="00D7232F">
              <w:t>Komunikacja</w:t>
            </w:r>
          </w:p>
        </w:tc>
        <w:tc>
          <w:tcPr>
            <w:tcW w:w="2728" w:type="dxa"/>
            <w:shd w:val="clear" w:color="auto" w:fill="auto"/>
            <w:noWrap/>
            <w:vAlign w:val="bottom"/>
            <w:hideMark/>
          </w:tcPr>
          <w:p w:rsidR="001B3F36" w:rsidRPr="00D7232F" w:rsidRDefault="00600075" w:rsidP="004A698E">
            <w:pPr>
              <w:spacing w:line="240" w:lineRule="auto"/>
              <w:ind w:left="175"/>
            </w:pPr>
            <w:r w:rsidRPr="00D7232F">
              <w:t>3,9</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C22C8F" w:rsidP="004A698E">
            <w:pPr>
              <w:spacing w:line="240" w:lineRule="auto"/>
              <w:ind w:left="175"/>
            </w:pPr>
            <w:r w:rsidRPr="00D7232F">
              <w:t>0.4.D</w:t>
            </w:r>
          </w:p>
        </w:tc>
        <w:tc>
          <w:tcPr>
            <w:tcW w:w="2800" w:type="dxa"/>
            <w:shd w:val="clear" w:color="auto" w:fill="auto"/>
            <w:noWrap/>
            <w:vAlign w:val="bottom"/>
            <w:hideMark/>
          </w:tcPr>
          <w:p w:rsidR="001B3F36" w:rsidRPr="00D7232F" w:rsidRDefault="00C22C8F" w:rsidP="004A698E">
            <w:pPr>
              <w:spacing w:line="240" w:lineRule="auto"/>
              <w:ind w:left="175"/>
            </w:pPr>
            <w:r w:rsidRPr="00D7232F">
              <w:t>Biuro</w:t>
            </w:r>
          </w:p>
        </w:tc>
        <w:tc>
          <w:tcPr>
            <w:tcW w:w="2728" w:type="dxa"/>
            <w:shd w:val="clear" w:color="auto" w:fill="auto"/>
            <w:noWrap/>
            <w:vAlign w:val="bottom"/>
            <w:hideMark/>
          </w:tcPr>
          <w:p w:rsidR="001B3F36" w:rsidRPr="00D7232F" w:rsidRDefault="00C22C8F" w:rsidP="00600075">
            <w:pPr>
              <w:spacing w:line="240" w:lineRule="auto"/>
              <w:ind w:left="175"/>
            </w:pPr>
            <w:r w:rsidRPr="00D7232F">
              <w:t>33,</w:t>
            </w:r>
            <w:r w:rsidR="00600075" w:rsidRPr="00D7232F">
              <w:t>5</w:t>
            </w:r>
            <w:r w:rsidR="00F63F0F" w:rsidRPr="00D7232F">
              <w:t>0</w:t>
            </w:r>
          </w:p>
        </w:tc>
      </w:tr>
      <w:tr w:rsidR="00C933D9" w:rsidRPr="00D7232F" w:rsidTr="00D7232F">
        <w:trPr>
          <w:trHeight w:val="300"/>
          <w:jc w:val="center"/>
        </w:trPr>
        <w:tc>
          <w:tcPr>
            <w:tcW w:w="3402" w:type="dxa"/>
            <w:shd w:val="clear" w:color="auto" w:fill="auto"/>
            <w:noWrap/>
            <w:vAlign w:val="bottom"/>
          </w:tcPr>
          <w:p w:rsidR="00C933D9" w:rsidRPr="00D7232F" w:rsidRDefault="00C933D9" w:rsidP="004A698E">
            <w:pPr>
              <w:spacing w:line="240" w:lineRule="auto"/>
              <w:ind w:left="175"/>
            </w:pPr>
          </w:p>
        </w:tc>
        <w:tc>
          <w:tcPr>
            <w:tcW w:w="2800" w:type="dxa"/>
            <w:shd w:val="clear" w:color="auto" w:fill="auto"/>
            <w:noWrap/>
            <w:vAlign w:val="bottom"/>
          </w:tcPr>
          <w:p w:rsidR="00C933D9" w:rsidRPr="00D7232F" w:rsidRDefault="00C933D9" w:rsidP="004A698E">
            <w:pPr>
              <w:spacing w:line="240" w:lineRule="auto"/>
              <w:ind w:left="175"/>
            </w:pPr>
            <w:r w:rsidRPr="00D7232F">
              <w:t>Razem parter</w:t>
            </w:r>
          </w:p>
        </w:tc>
        <w:tc>
          <w:tcPr>
            <w:tcW w:w="2728" w:type="dxa"/>
            <w:shd w:val="clear" w:color="auto" w:fill="auto"/>
            <w:noWrap/>
            <w:vAlign w:val="bottom"/>
          </w:tcPr>
          <w:p w:rsidR="00C933D9" w:rsidRPr="00D7232F" w:rsidRDefault="005525EB" w:rsidP="00600075">
            <w:pPr>
              <w:spacing w:line="240" w:lineRule="auto"/>
              <w:ind w:left="175"/>
            </w:pPr>
            <w:r w:rsidRPr="00D7232F">
              <w:t>19</w:t>
            </w:r>
            <w:r w:rsidR="00600075" w:rsidRPr="00D7232F">
              <w:t>8,3</w:t>
            </w:r>
            <w:r w:rsidR="00F63F0F" w:rsidRPr="00D7232F">
              <w:t>0</w:t>
            </w:r>
          </w:p>
        </w:tc>
      </w:tr>
      <w:tr w:rsidR="00C933D9" w:rsidRPr="00D7232F" w:rsidTr="00D7232F">
        <w:trPr>
          <w:trHeight w:val="300"/>
          <w:jc w:val="center"/>
        </w:trPr>
        <w:tc>
          <w:tcPr>
            <w:tcW w:w="3402" w:type="dxa"/>
            <w:shd w:val="clear" w:color="auto" w:fill="auto"/>
            <w:noWrap/>
            <w:vAlign w:val="bottom"/>
          </w:tcPr>
          <w:p w:rsidR="00C933D9" w:rsidRPr="00D7232F" w:rsidRDefault="00C933D9" w:rsidP="004A698E">
            <w:pPr>
              <w:spacing w:line="240" w:lineRule="auto"/>
              <w:ind w:left="175"/>
            </w:pPr>
          </w:p>
          <w:p w:rsidR="00C933D9" w:rsidRPr="00D7232F" w:rsidRDefault="00C933D9" w:rsidP="004A698E">
            <w:pPr>
              <w:spacing w:line="240" w:lineRule="auto"/>
              <w:ind w:left="175"/>
            </w:pPr>
            <w:r w:rsidRPr="00D7232F">
              <w:t>Piętro</w:t>
            </w:r>
          </w:p>
          <w:p w:rsidR="00C933D9" w:rsidRPr="00D7232F" w:rsidRDefault="00C933D9" w:rsidP="004A698E">
            <w:pPr>
              <w:spacing w:line="240" w:lineRule="auto"/>
              <w:ind w:left="175"/>
            </w:pPr>
            <w:r w:rsidRPr="00D7232F">
              <w:t>2.1</w:t>
            </w:r>
          </w:p>
        </w:tc>
        <w:tc>
          <w:tcPr>
            <w:tcW w:w="2800" w:type="dxa"/>
            <w:shd w:val="clear" w:color="auto" w:fill="auto"/>
            <w:noWrap/>
            <w:vAlign w:val="bottom"/>
          </w:tcPr>
          <w:p w:rsidR="00C933D9" w:rsidRPr="00D7232F" w:rsidRDefault="00C933D9" w:rsidP="004A698E">
            <w:pPr>
              <w:spacing w:line="240" w:lineRule="auto"/>
              <w:ind w:left="175"/>
            </w:pPr>
            <w:r w:rsidRPr="00D7232F">
              <w:t>Sala komputerowa</w:t>
            </w:r>
          </w:p>
        </w:tc>
        <w:tc>
          <w:tcPr>
            <w:tcW w:w="2728" w:type="dxa"/>
            <w:shd w:val="clear" w:color="auto" w:fill="auto"/>
            <w:noWrap/>
            <w:vAlign w:val="bottom"/>
          </w:tcPr>
          <w:p w:rsidR="00C933D9" w:rsidRPr="00D7232F" w:rsidRDefault="00600075" w:rsidP="004A698E">
            <w:pPr>
              <w:spacing w:line="240" w:lineRule="auto"/>
              <w:ind w:left="175"/>
            </w:pPr>
            <w:r w:rsidRPr="00D7232F">
              <w:t>59,6</w:t>
            </w:r>
            <w:r w:rsidR="00F63F0F" w:rsidRPr="00D7232F">
              <w:t>0</w:t>
            </w:r>
          </w:p>
        </w:tc>
      </w:tr>
      <w:tr w:rsidR="00C933D9" w:rsidRPr="00D7232F" w:rsidTr="00D7232F">
        <w:trPr>
          <w:trHeight w:val="300"/>
          <w:jc w:val="center"/>
        </w:trPr>
        <w:tc>
          <w:tcPr>
            <w:tcW w:w="3402" w:type="dxa"/>
            <w:shd w:val="clear" w:color="auto" w:fill="auto"/>
            <w:noWrap/>
            <w:vAlign w:val="bottom"/>
          </w:tcPr>
          <w:p w:rsidR="00C933D9" w:rsidRPr="00D7232F" w:rsidRDefault="00C933D9" w:rsidP="004A698E">
            <w:pPr>
              <w:spacing w:line="240" w:lineRule="auto"/>
              <w:ind w:left="175"/>
            </w:pPr>
            <w:r w:rsidRPr="00D7232F">
              <w:t>2.2</w:t>
            </w:r>
          </w:p>
        </w:tc>
        <w:tc>
          <w:tcPr>
            <w:tcW w:w="2800" w:type="dxa"/>
            <w:shd w:val="clear" w:color="auto" w:fill="auto"/>
            <w:noWrap/>
            <w:vAlign w:val="bottom"/>
          </w:tcPr>
          <w:p w:rsidR="00C933D9" w:rsidRPr="00D7232F" w:rsidRDefault="00C933D9" w:rsidP="004A698E">
            <w:pPr>
              <w:spacing w:line="240" w:lineRule="auto"/>
              <w:ind w:left="175"/>
            </w:pPr>
            <w:r w:rsidRPr="00D7232F">
              <w:t>Sala spotkań</w:t>
            </w:r>
          </w:p>
        </w:tc>
        <w:tc>
          <w:tcPr>
            <w:tcW w:w="2728" w:type="dxa"/>
            <w:shd w:val="clear" w:color="auto" w:fill="auto"/>
            <w:noWrap/>
            <w:vAlign w:val="bottom"/>
          </w:tcPr>
          <w:p w:rsidR="00C933D9" w:rsidRPr="00D7232F" w:rsidRDefault="00C933D9" w:rsidP="004A698E">
            <w:pPr>
              <w:spacing w:line="240" w:lineRule="auto"/>
              <w:ind w:left="175"/>
            </w:pPr>
            <w:r w:rsidRPr="00D7232F">
              <w:t>30,6</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C933D9" w:rsidP="004A698E">
            <w:pPr>
              <w:spacing w:line="240" w:lineRule="auto"/>
              <w:ind w:left="175"/>
            </w:pPr>
            <w:r w:rsidRPr="00D7232F">
              <w:t>2.3</w:t>
            </w:r>
          </w:p>
        </w:tc>
        <w:tc>
          <w:tcPr>
            <w:tcW w:w="2800" w:type="dxa"/>
            <w:shd w:val="clear" w:color="auto" w:fill="auto"/>
            <w:noWrap/>
            <w:vAlign w:val="bottom"/>
          </w:tcPr>
          <w:p w:rsidR="001B3F36" w:rsidRPr="00D7232F" w:rsidRDefault="00C933D9" w:rsidP="004A698E">
            <w:pPr>
              <w:spacing w:line="240" w:lineRule="auto"/>
              <w:ind w:left="175"/>
            </w:pPr>
            <w:r w:rsidRPr="00D7232F">
              <w:t>Komunikacja</w:t>
            </w:r>
          </w:p>
        </w:tc>
        <w:tc>
          <w:tcPr>
            <w:tcW w:w="2728" w:type="dxa"/>
            <w:shd w:val="clear" w:color="auto" w:fill="auto"/>
            <w:noWrap/>
            <w:vAlign w:val="bottom"/>
          </w:tcPr>
          <w:p w:rsidR="001B3F36" w:rsidRPr="00D7232F" w:rsidRDefault="00600075" w:rsidP="00600075">
            <w:pPr>
              <w:spacing w:line="240" w:lineRule="auto"/>
              <w:ind w:left="175"/>
            </w:pPr>
            <w:r w:rsidRPr="00D7232F">
              <w:t>12,0</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C933D9" w:rsidP="004A698E">
            <w:pPr>
              <w:spacing w:line="240" w:lineRule="auto"/>
              <w:ind w:left="175"/>
            </w:pPr>
            <w:r w:rsidRPr="00D7232F">
              <w:t>2.4</w:t>
            </w:r>
          </w:p>
        </w:tc>
        <w:tc>
          <w:tcPr>
            <w:tcW w:w="2800" w:type="dxa"/>
            <w:shd w:val="clear" w:color="auto" w:fill="auto"/>
            <w:noWrap/>
            <w:vAlign w:val="bottom"/>
          </w:tcPr>
          <w:p w:rsidR="001B3F36" w:rsidRPr="00D7232F" w:rsidRDefault="00C933D9" w:rsidP="004A698E">
            <w:pPr>
              <w:spacing w:line="240" w:lineRule="auto"/>
              <w:ind w:left="175"/>
            </w:pPr>
            <w:r w:rsidRPr="00D7232F">
              <w:t>WC Damski</w:t>
            </w:r>
          </w:p>
        </w:tc>
        <w:tc>
          <w:tcPr>
            <w:tcW w:w="2728" w:type="dxa"/>
            <w:shd w:val="clear" w:color="auto" w:fill="auto"/>
            <w:noWrap/>
            <w:vAlign w:val="bottom"/>
          </w:tcPr>
          <w:p w:rsidR="001B3F36" w:rsidRPr="00D7232F" w:rsidRDefault="00600075" w:rsidP="004A698E">
            <w:pPr>
              <w:spacing w:line="240" w:lineRule="auto"/>
              <w:ind w:left="175"/>
            </w:pPr>
            <w:r w:rsidRPr="00D7232F">
              <w:t>4,8</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C933D9" w:rsidP="004A698E">
            <w:pPr>
              <w:spacing w:line="240" w:lineRule="auto"/>
              <w:ind w:left="175"/>
            </w:pPr>
            <w:r w:rsidRPr="00D7232F">
              <w:t>2.5</w:t>
            </w:r>
          </w:p>
        </w:tc>
        <w:tc>
          <w:tcPr>
            <w:tcW w:w="2800" w:type="dxa"/>
            <w:shd w:val="clear" w:color="auto" w:fill="auto"/>
            <w:noWrap/>
            <w:vAlign w:val="bottom"/>
          </w:tcPr>
          <w:p w:rsidR="001B3F36" w:rsidRPr="00D7232F" w:rsidRDefault="00C933D9" w:rsidP="004A698E">
            <w:pPr>
              <w:spacing w:line="240" w:lineRule="auto"/>
              <w:ind w:left="175"/>
            </w:pPr>
            <w:r w:rsidRPr="00D7232F">
              <w:t>WC Męski</w:t>
            </w:r>
          </w:p>
        </w:tc>
        <w:tc>
          <w:tcPr>
            <w:tcW w:w="2728" w:type="dxa"/>
            <w:shd w:val="clear" w:color="auto" w:fill="auto"/>
            <w:noWrap/>
            <w:vAlign w:val="bottom"/>
          </w:tcPr>
          <w:p w:rsidR="001B3F36" w:rsidRPr="00D7232F" w:rsidRDefault="00C933D9" w:rsidP="00600075">
            <w:pPr>
              <w:spacing w:line="240" w:lineRule="auto"/>
              <w:ind w:left="175"/>
            </w:pPr>
            <w:r w:rsidRPr="00D7232F">
              <w:t>4,</w:t>
            </w:r>
            <w:r w:rsidR="00600075" w:rsidRPr="00D7232F">
              <w:t>6</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C933D9" w:rsidP="004A698E">
            <w:pPr>
              <w:spacing w:line="240" w:lineRule="auto"/>
              <w:ind w:left="175"/>
            </w:pPr>
            <w:r w:rsidRPr="00D7232F">
              <w:t>2.6</w:t>
            </w:r>
          </w:p>
        </w:tc>
        <w:tc>
          <w:tcPr>
            <w:tcW w:w="2800" w:type="dxa"/>
            <w:shd w:val="clear" w:color="auto" w:fill="auto"/>
            <w:noWrap/>
            <w:vAlign w:val="bottom"/>
          </w:tcPr>
          <w:p w:rsidR="001B3F36" w:rsidRPr="00D7232F" w:rsidRDefault="00C933D9" w:rsidP="004A698E">
            <w:pPr>
              <w:spacing w:line="240" w:lineRule="auto"/>
              <w:ind w:left="175"/>
            </w:pPr>
            <w:r w:rsidRPr="00D7232F">
              <w:t>Klatka schodowa</w:t>
            </w:r>
          </w:p>
        </w:tc>
        <w:tc>
          <w:tcPr>
            <w:tcW w:w="2728" w:type="dxa"/>
            <w:shd w:val="clear" w:color="auto" w:fill="auto"/>
            <w:noWrap/>
            <w:vAlign w:val="bottom"/>
          </w:tcPr>
          <w:p w:rsidR="001B3F36" w:rsidRPr="00D7232F" w:rsidRDefault="00600075" w:rsidP="004A698E">
            <w:pPr>
              <w:spacing w:line="240" w:lineRule="auto"/>
              <w:ind w:left="175"/>
            </w:pPr>
            <w:r w:rsidRPr="00D7232F">
              <w:t>5,7</w:t>
            </w:r>
            <w:r w:rsidR="00F63F0F" w:rsidRPr="00D7232F">
              <w:t>0</w:t>
            </w:r>
          </w:p>
        </w:tc>
      </w:tr>
      <w:tr w:rsidR="00600075" w:rsidRPr="00D7232F" w:rsidTr="00D7232F">
        <w:trPr>
          <w:trHeight w:val="300"/>
          <w:jc w:val="center"/>
        </w:trPr>
        <w:tc>
          <w:tcPr>
            <w:tcW w:w="3402" w:type="dxa"/>
            <w:shd w:val="clear" w:color="auto" w:fill="auto"/>
            <w:noWrap/>
            <w:vAlign w:val="bottom"/>
          </w:tcPr>
          <w:p w:rsidR="00600075" w:rsidRPr="00D7232F" w:rsidRDefault="00600075" w:rsidP="004A698E">
            <w:pPr>
              <w:spacing w:line="240" w:lineRule="auto"/>
              <w:ind w:left="175"/>
            </w:pPr>
            <w:r w:rsidRPr="00D7232F">
              <w:t>2.7</w:t>
            </w:r>
          </w:p>
        </w:tc>
        <w:tc>
          <w:tcPr>
            <w:tcW w:w="2800" w:type="dxa"/>
            <w:shd w:val="clear" w:color="auto" w:fill="auto"/>
            <w:noWrap/>
            <w:vAlign w:val="bottom"/>
          </w:tcPr>
          <w:p w:rsidR="00600075" w:rsidRPr="00D7232F" w:rsidRDefault="00600075" w:rsidP="004A698E">
            <w:pPr>
              <w:spacing w:line="240" w:lineRule="auto"/>
              <w:ind w:left="175"/>
            </w:pPr>
            <w:r w:rsidRPr="00D7232F">
              <w:t>Komunikacja</w:t>
            </w:r>
          </w:p>
        </w:tc>
        <w:tc>
          <w:tcPr>
            <w:tcW w:w="2728" w:type="dxa"/>
            <w:shd w:val="clear" w:color="auto" w:fill="auto"/>
            <w:noWrap/>
            <w:vAlign w:val="bottom"/>
          </w:tcPr>
          <w:p w:rsidR="00600075" w:rsidRPr="00D7232F" w:rsidRDefault="00600075" w:rsidP="004A698E">
            <w:pPr>
              <w:spacing w:line="240" w:lineRule="auto"/>
              <w:ind w:left="175"/>
            </w:pPr>
            <w:r w:rsidRPr="00D7232F">
              <w:t>4,2</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C933D9" w:rsidP="004A698E">
            <w:pPr>
              <w:spacing w:line="240" w:lineRule="auto"/>
              <w:ind w:left="175"/>
            </w:pPr>
            <w:r w:rsidRPr="00D7232F">
              <w:t>1.1.D</w:t>
            </w:r>
          </w:p>
        </w:tc>
        <w:tc>
          <w:tcPr>
            <w:tcW w:w="2800" w:type="dxa"/>
            <w:shd w:val="clear" w:color="auto" w:fill="auto"/>
            <w:noWrap/>
            <w:vAlign w:val="bottom"/>
          </w:tcPr>
          <w:p w:rsidR="001B3F36" w:rsidRPr="00D7232F" w:rsidRDefault="00C933D9" w:rsidP="004A698E">
            <w:pPr>
              <w:spacing w:line="240" w:lineRule="auto"/>
              <w:ind w:left="175"/>
            </w:pPr>
            <w:r w:rsidRPr="00D7232F">
              <w:t>Klatka schodowa</w:t>
            </w:r>
          </w:p>
        </w:tc>
        <w:tc>
          <w:tcPr>
            <w:tcW w:w="2728" w:type="dxa"/>
            <w:shd w:val="clear" w:color="auto" w:fill="auto"/>
            <w:noWrap/>
            <w:vAlign w:val="bottom"/>
          </w:tcPr>
          <w:p w:rsidR="001B3F36" w:rsidRPr="00D7232F" w:rsidRDefault="00600075" w:rsidP="004A698E">
            <w:pPr>
              <w:spacing w:line="240" w:lineRule="auto"/>
              <w:ind w:left="175"/>
            </w:pPr>
            <w:r w:rsidRPr="00D7232F">
              <w:t>28,5</w:t>
            </w:r>
            <w:r w:rsidR="00F63F0F" w:rsidRPr="00D7232F">
              <w:t>0</w:t>
            </w:r>
          </w:p>
        </w:tc>
      </w:tr>
      <w:tr w:rsidR="00C933D9" w:rsidRPr="00D7232F" w:rsidTr="00D7232F">
        <w:trPr>
          <w:trHeight w:val="300"/>
          <w:jc w:val="center"/>
        </w:trPr>
        <w:tc>
          <w:tcPr>
            <w:tcW w:w="3402" w:type="dxa"/>
            <w:shd w:val="clear" w:color="auto" w:fill="auto"/>
            <w:noWrap/>
            <w:vAlign w:val="bottom"/>
          </w:tcPr>
          <w:p w:rsidR="00C933D9" w:rsidRPr="00D7232F" w:rsidRDefault="00C933D9" w:rsidP="004A698E">
            <w:pPr>
              <w:spacing w:line="240" w:lineRule="auto"/>
              <w:ind w:left="175"/>
            </w:pPr>
            <w:r w:rsidRPr="00D7232F">
              <w:t>1.2.D</w:t>
            </w:r>
          </w:p>
        </w:tc>
        <w:tc>
          <w:tcPr>
            <w:tcW w:w="2800" w:type="dxa"/>
            <w:shd w:val="clear" w:color="auto" w:fill="auto"/>
            <w:noWrap/>
            <w:vAlign w:val="bottom"/>
          </w:tcPr>
          <w:p w:rsidR="00C933D9" w:rsidRPr="00D7232F" w:rsidRDefault="00C933D9" w:rsidP="004A698E">
            <w:pPr>
              <w:spacing w:line="240" w:lineRule="auto"/>
              <w:ind w:left="175"/>
            </w:pPr>
            <w:r w:rsidRPr="00D7232F">
              <w:t>Biuro</w:t>
            </w:r>
          </w:p>
        </w:tc>
        <w:tc>
          <w:tcPr>
            <w:tcW w:w="2728" w:type="dxa"/>
            <w:shd w:val="clear" w:color="auto" w:fill="auto"/>
            <w:noWrap/>
            <w:vAlign w:val="bottom"/>
          </w:tcPr>
          <w:p w:rsidR="00C933D9" w:rsidRPr="00D7232F" w:rsidRDefault="002E6F7F" w:rsidP="004A698E">
            <w:pPr>
              <w:spacing w:line="240" w:lineRule="auto"/>
              <w:ind w:left="175"/>
            </w:pPr>
            <w:r w:rsidRPr="00D7232F">
              <w:t>9,70</w:t>
            </w:r>
          </w:p>
        </w:tc>
      </w:tr>
      <w:tr w:rsidR="002E6F7F" w:rsidRPr="00D7232F" w:rsidTr="00D7232F">
        <w:trPr>
          <w:trHeight w:val="300"/>
          <w:jc w:val="center"/>
        </w:trPr>
        <w:tc>
          <w:tcPr>
            <w:tcW w:w="3402" w:type="dxa"/>
            <w:shd w:val="clear" w:color="auto" w:fill="auto"/>
            <w:noWrap/>
            <w:vAlign w:val="bottom"/>
          </w:tcPr>
          <w:p w:rsidR="002E6F7F" w:rsidRPr="00D7232F" w:rsidRDefault="002E6F7F" w:rsidP="004A698E">
            <w:pPr>
              <w:spacing w:line="240" w:lineRule="auto"/>
              <w:ind w:left="175"/>
            </w:pPr>
            <w:r w:rsidRPr="00D7232F">
              <w:t>1.2.D.1</w:t>
            </w:r>
          </w:p>
        </w:tc>
        <w:tc>
          <w:tcPr>
            <w:tcW w:w="2800" w:type="dxa"/>
            <w:shd w:val="clear" w:color="auto" w:fill="auto"/>
            <w:noWrap/>
            <w:vAlign w:val="bottom"/>
          </w:tcPr>
          <w:p w:rsidR="002E6F7F" w:rsidRPr="00D7232F" w:rsidRDefault="002E6F7F" w:rsidP="004A698E">
            <w:pPr>
              <w:spacing w:line="240" w:lineRule="auto"/>
              <w:ind w:left="175"/>
            </w:pPr>
            <w:proofErr w:type="spellStart"/>
            <w:r w:rsidRPr="00D7232F">
              <w:t>Pom.Pomoc</w:t>
            </w:r>
            <w:proofErr w:type="spellEnd"/>
            <w:r w:rsidRPr="00D7232F">
              <w:t>.</w:t>
            </w:r>
          </w:p>
        </w:tc>
        <w:tc>
          <w:tcPr>
            <w:tcW w:w="2728" w:type="dxa"/>
            <w:shd w:val="clear" w:color="auto" w:fill="auto"/>
            <w:noWrap/>
            <w:vAlign w:val="bottom"/>
          </w:tcPr>
          <w:p w:rsidR="002E6F7F" w:rsidRPr="00D7232F" w:rsidRDefault="002E6F7F" w:rsidP="004A698E">
            <w:pPr>
              <w:spacing w:line="240" w:lineRule="auto"/>
              <w:ind w:left="175"/>
            </w:pPr>
            <w:r w:rsidRPr="00D7232F">
              <w:t>13,00</w:t>
            </w:r>
          </w:p>
        </w:tc>
      </w:tr>
      <w:tr w:rsidR="001B3F36" w:rsidRPr="00D7232F" w:rsidTr="00D7232F">
        <w:trPr>
          <w:trHeight w:val="300"/>
          <w:jc w:val="center"/>
        </w:trPr>
        <w:tc>
          <w:tcPr>
            <w:tcW w:w="3402" w:type="dxa"/>
            <w:shd w:val="clear" w:color="auto" w:fill="auto"/>
            <w:noWrap/>
            <w:vAlign w:val="bottom"/>
          </w:tcPr>
          <w:p w:rsidR="001B3F36" w:rsidRPr="00D7232F" w:rsidRDefault="00EB33BB" w:rsidP="004A698E">
            <w:pPr>
              <w:spacing w:line="240" w:lineRule="auto"/>
              <w:ind w:left="175"/>
            </w:pPr>
            <w:r w:rsidRPr="00D7232F">
              <w:t>1.3.D</w:t>
            </w:r>
          </w:p>
        </w:tc>
        <w:tc>
          <w:tcPr>
            <w:tcW w:w="2800" w:type="dxa"/>
            <w:shd w:val="clear" w:color="auto" w:fill="auto"/>
            <w:noWrap/>
            <w:vAlign w:val="bottom"/>
          </w:tcPr>
          <w:p w:rsidR="001B3F36" w:rsidRPr="00D7232F" w:rsidRDefault="00EB33BB" w:rsidP="004A698E">
            <w:pPr>
              <w:spacing w:line="240" w:lineRule="auto"/>
              <w:ind w:left="175"/>
            </w:pPr>
            <w:r w:rsidRPr="00D7232F">
              <w:t>Biuro</w:t>
            </w:r>
          </w:p>
        </w:tc>
        <w:tc>
          <w:tcPr>
            <w:tcW w:w="2728" w:type="dxa"/>
            <w:shd w:val="clear" w:color="auto" w:fill="auto"/>
            <w:noWrap/>
            <w:vAlign w:val="bottom"/>
          </w:tcPr>
          <w:p w:rsidR="001B3F36" w:rsidRPr="00D7232F" w:rsidRDefault="00600075" w:rsidP="004A698E">
            <w:pPr>
              <w:spacing w:line="240" w:lineRule="auto"/>
              <w:ind w:left="175"/>
            </w:pPr>
            <w:r w:rsidRPr="00D7232F">
              <w:t>25,6</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1B3F36" w:rsidP="004A698E">
            <w:pPr>
              <w:spacing w:line="240" w:lineRule="auto"/>
              <w:ind w:left="175"/>
            </w:pPr>
          </w:p>
        </w:tc>
        <w:tc>
          <w:tcPr>
            <w:tcW w:w="2800" w:type="dxa"/>
            <w:shd w:val="clear" w:color="auto" w:fill="auto"/>
            <w:noWrap/>
            <w:vAlign w:val="bottom"/>
          </w:tcPr>
          <w:p w:rsidR="001B3F36" w:rsidRPr="00D7232F" w:rsidRDefault="00EB33BB" w:rsidP="004A698E">
            <w:pPr>
              <w:spacing w:line="240" w:lineRule="auto"/>
              <w:ind w:left="175"/>
            </w:pPr>
            <w:r w:rsidRPr="00D7232F">
              <w:t>Razem piętro</w:t>
            </w:r>
          </w:p>
        </w:tc>
        <w:tc>
          <w:tcPr>
            <w:tcW w:w="2728" w:type="dxa"/>
            <w:shd w:val="clear" w:color="auto" w:fill="auto"/>
            <w:noWrap/>
            <w:vAlign w:val="bottom"/>
          </w:tcPr>
          <w:p w:rsidR="001B3F36" w:rsidRPr="00D7232F" w:rsidRDefault="00EB33BB" w:rsidP="00600075">
            <w:pPr>
              <w:spacing w:line="240" w:lineRule="auto"/>
              <w:ind w:left="175"/>
            </w:pPr>
            <w:r w:rsidRPr="00D7232F">
              <w:t>19</w:t>
            </w:r>
            <w:r w:rsidR="00600075" w:rsidRPr="00D7232F">
              <w:t>8,3</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EB33BB" w:rsidP="004A698E">
            <w:pPr>
              <w:spacing w:line="240" w:lineRule="auto"/>
              <w:ind w:left="175"/>
            </w:pPr>
            <w:r w:rsidRPr="00D7232F">
              <w:t>Poddasze</w:t>
            </w:r>
          </w:p>
        </w:tc>
        <w:tc>
          <w:tcPr>
            <w:tcW w:w="2800" w:type="dxa"/>
            <w:shd w:val="clear" w:color="auto" w:fill="auto"/>
            <w:noWrap/>
            <w:vAlign w:val="bottom"/>
          </w:tcPr>
          <w:p w:rsidR="001B3F36" w:rsidRPr="00D7232F" w:rsidRDefault="001B3F36" w:rsidP="004A698E">
            <w:pPr>
              <w:spacing w:line="240" w:lineRule="auto"/>
              <w:ind w:left="175"/>
            </w:pPr>
          </w:p>
        </w:tc>
        <w:tc>
          <w:tcPr>
            <w:tcW w:w="2728" w:type="dxa"/>
            <w:shd w:val="clear" w:color="auto" w:fill="auto"/>
            <w:noWrap/>
            <w:vAlign w:val="bottom"/>
          </w:tcPr>
          <w:p w:rsidR="001B3F36" w:rsidRPr="00D7232F" w:rsidRDefault="001B3F36" w:rsidP="004A698E">
            <w:pPr>
              <w:spacing w:line="240" w:lineRule="auto"/>
              <w:ind w:left="175"/>
            </w:pPr>
          </w:p>
        </w:tc>
      </w:tr>
      <w:tr w:rsidR="001B3F36" w:rsidRPr="00D7232F" w:rsidTr="00D7232F">
        <w:trPr>
          <w:trHeight w:val="300"/>
          <w:jc w:val="center"/>
        </w:trPr>
        <w:tc>
          <w:tcPr>
            <w:tcW w:w="3402" w:type="dxa"/>
            <w:shd w:val="clear" w:color="auto" w:fill="auto"/>
            <w:noWrap/>
            <w:vAlign w:val="bottom"/>
          </w:tcPr>
          <w:p w:rsidR="001B3F36" w:rsidRPr="00D7232F" w:rsidRDefault="00EB33BB" w:rsidP="004A698E">
            <w:pPr>
              <w:spacing w:line="240" w:lineRule="auto"/>
              <w:ind w:left="175"/>
            </w:pPr>
            <w:r w:rsidRPr="00D7232F">
              <w:t>3.1</w:t>
            </w:r>
          </w:p>
        </w:tc>
        <w:tc>
          <w:tcPr>
            <w:tcW w:w="2800" w:type="dxa"/>
            <w:shd w:val="clear" w:color="auto" w:fill="auto"/>
            <w:noWrap/>
            <w:vAlign w:val="bottom"/>
          </w:tcPr>
          <w:p w:rsidR="001B3F36" w:rsidRPr="00D7232F" w:rsidRDefault="005525EB" w:rsidP="004A698E">
            <w:pPr>
              <w:spacing w:line="240" w:lineRule="auto"/>
              <w:ind w:left="175"/>
            </w:pPr>
            <w:r w:rsidRPr="00D7232F">
              <w:t>Sala spotkań</w:t>
            </w:r>
          </w:p>
        </w:tc>
        <w:tc>
          <w:tcPr>
            <w:tcW w:w="2728" w:type="dxa"/>
            <w:shd w:val="clear" w:color="auto" w:fill="auto"/>
            <w:noWrap/>
            <w:vAlign w:val="bottom"/>
          </w:tcPr>
          <w:p w:rsidR="001B3F36" w:rsidRPr="00D7232F" w:rsidRDefault="00600075" w:rsidP="004A698E">
            <w:pPr>
              <w:spacing w:line="240" w:lineRule="auto"/>
              <w:ind w:left="175"/>
            </w:pPr>
            <w:r w:rsidRPr="00D7232F">
              <w:t>56,2</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5525EB" w:rsidP="004A698E">
            <w:pPr>
              <w:spacing w:line="240" w:lineRule="auto"/>
              <w:ind w:left="175"/>
            </w:pPr>
            <w:r w:rsidRPr="00D7232F">
              <w:t>3.2</w:t>
            </w:r>
          </w:p>
        </w:tc>
        <w:tc>
          <w:tcPr>
            <w:tcW w:w="2800" w:type="dxa"/>
            <w:shd w:val="clear" w:color="auto" w:fill="auto"/>
            <w:noWrap/>
            <w:vAlign w:val="bottom"/>
          </w:tcPr>
          <w:p w:rsidR="001B3F36" w:rsidRPr="00D7232F" w:rsidRDefault="006E3B8D" w:rsidP="004A698E">
            <w:pPr>
              <w:spacing w:line="240" w:lineRule="auto"/>
              <w:ind w:left="175"/>
            </w:pPr>
            <w:r w:rsidRPr="00D7232F">
              <w:t>Pom. pomoc sali spotkań</w:t>
            </w:r>
          </w:p>
        </w:tc>
        <w:tc>
          <w:tcPr>
            <w:tcW w:w="2728" w:type="dxa"/>
            <w:shd w:val="clear" w:color="auto" w:fill="auto"/>
            <w:noWrap/>
            <w:vAlign w:val="bottom"/>
          </w:tcPr>
          <w:p w:rsidR="001B3F36" w:rsidRPr="00D7232F" w:rsidRDefault="00600075" w:rsidP="004A698E">
            <w:pPr>
              <w:spacing w:line="240" w:lineRule="auto"/>
              <w:ind w:left="175"/>
            </w:pPr>
            <w:r w:rsidRPr="00D7232F">
              <w:t>29,8</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5525EB" w:rsidP="004A698E">
            <w:pPr>
              <w:spacing w:line="240" w:lineRule="auto"/>
              <w:ind w:left="175"/>
            </w:pPr>
            <w:r w:rsidRPr="00D7232F">
              <w:t>3.3</w:t>
            </w:r>
          </w:p>
        </w:tc>
        <w:tc>
          <w:tcPr>
            <w:tcW w:w="2800" w:type="dxa"/>
            <w:shd w:val="clear" w:color="auto" w:fill="auto"/>
            <w:noWrap/>
            <w:vAlign w:val="bottom"/>
          </w:tcPr>
          <w:p w:rsidR="001B3F36" w:rsidRPr="00D7232F" w:rsidRDefault="005525EB" w:rsidP="004A698E">
            <w:pPr>
              <w:spacing w:line="240" w:lineRule="auto"/>
              <w:ind w:left="175"/>
            </w:pPr>
            <w:r w:rsidRPr="00D7232F">
              <w:t>Komunikacja</w:t>
            </w:r>
          </w:p>
        </w:tc>
        <w:tc>
          <w:tcPr>
            <w:tcW w:w="2728" w:type="dxa"/>
            <w:shd w:val="clear" w:color="auto" w:fill="auto"/>
            <w:noWrap/>
            <w:vAlign w:val="bottom"/>
          </w:tcPr>
          <w:p w:rsidR="001B3F36" w:rsidRPr="00D7232F" w:rsidRDefault="00600075" w:rsidP="004A698E">
            <w:pPr>
              <w:spacing w:line="240" w:lineRule="auto"/>
              <w:ind w:left="175"/>
            </w:pPr>
            <w:r w:rsidRPr="00D7232F">
              <w:t>10,8</w:t>
            </w:r>
            <w:r w:rsidR="00F63F0F" w:rsidRPr="00D7232F">
              <w:t>0</w:t>
            </w:r>
          </w:p>
        </w:tc>
      </w:tr>
      <w:tr w:rsidR="005525EB" w:rsidRPr="00D7232F" w:rsidTr="00D7232F">
        <w:trPr>
          <w:trHeight w:val="300"/>
          <w:jc w:val="center"/>
        </w:trPr>
        <w:tc>
          <w:tcPr>
            <w:tcW w:w="3402" w:type="dxa"/>
            <w:shd w:val="clear" w:color="auto" w:fill="auto"/>
            <w:noWrap/>
            <w:vAlign w:val="bottom"/>
          </w:tcPr>
          <w:p w:rsidR="005525EB" w:rsidRPr="00D7232F" w:rsidRDefault="005525EB" w:rsidP="004A698E">
            <w:pPr>
              <w:spacing w:line="240" w:lineRule="auto"/>
              <w:ind w:left="175"/>
            </w:pPr>
            <w:r w:rsidRPr="00D7232F">
              <w:t>3.4</w:t>
            </w:r>
          </w:p>
        </w:tc>
        <w:tc>
          <w:tcPr>
            <w:tcW w:w="2800" w:type="dxa"/>
            <w:shd w:val="clear" w:color="auto" w:fill="auto"/>
            <w:noWrap/>
            <w:vAlign w:val="bottom"/>
          </w:tcPr>
          <w:p w:rsidR="005525EB" w:rsidRPr="00D7232F" w:rsidRDefault="005525EB" w:rsidP="006D41A8">
            <w:pPr>
              <w:spacing w:line="240" w:lineRule="auto"/>
              <w:ind w:left="175"/>
            </w:pPr>
            <w:r w:rsidRPr="00D7232F">
              <w:t xml:space="preserve">Pom. </w:t>
            </w:r>
            <w:r w:rsidR="006D41A8" w:rsidRPr="00D7232F">
              <w:t>pomocnicze</w:t>
            </w:r>
          </w:p>
        </w:tc>
        <w:tc>
          <w:tcPr>
            <w:tcW w:w="2728" w:type="dxa"/>
            <w:shd w:val="clear" w:color="auto" w:fill="auto"/>
            <w:noWrap/>
            <w:vAlign w:val="bottom"/>
          </w:tcPr>
          <w:p w:rsidR="005525EB" w:rsidRPr="00D7232F" w:rsidRDefault="006D41A8" w:rsidP="004A698E">
            <w:pPr>
              <w:spacing w:line="240" w:lineRule="auto"/>
              <w:ind w:left="175"/>
            </w:pPr>
            <w:r w:rsidRPr="00D7232F">
              <w:t>10,2</w:t>
            </w:r>
            <w:r w:rsidR="00F63F0F" w:rsidRPr="00D7232F">
              <w:t>0</w:t>
            </w:r>
          </w:p>
        </w:tc>
      </w:tr>
      <w:tr w:rsidR="005525EB" w:rsidRPr="00D7232F" w:rsidTr="00D7232F">
        <w:trPr>
          <w:trHeight w:val="300"/>
          <w:jc w:val="center"/>
        </w:trPr>
        <w:tc>
          <w:tcPr>
            <w:tcW w:w="3402" w:type="dxa"/>
            <w:shd w:val="clear" w:color="auto" w:fill="auto"/>
            <w:noWrap/>
            <w:vAlign w:val="bottom"/>
          </w:tcPr>
          <w:p w:rsidR="005525EB" w:rsidRPr="00D7232F" w:rsidRDefault="005525EB" w:rsidP="004A698E">
            <w:pPr>
              <w:spacing w:line="240" w:lineRule="auto"/>
              <w:ind w:left="175"/>
            </w:pPr>
            <w:r w:rsidRPr="00D7232F">
              <w:t>3.5</w:t>
            </w:r>
          </w:p>
        </w:tc>
        <w:tc>
          <w:tcPr>
            <w:tcW w:w="2800" w:type="dxa"/>
            <w:shd w:val="clear" w:color="auto" w:fill="auto"/>
            <w:noWrap/>
            <w:vAlign w:val="bottom"/>
          </w:tcPr>
          <w:p w:rsidR="005525EB" w:rsidRPr="00D7232F" w:rsidRDefault="005525EB" w:rsidP="004A698E">
            <w:pPr>
              <w:spacing w:line="240" w:lineRule="auto"/>
              <w:ind w:left="175"/>
            </w:pPr>
            <w:r w:rsidRPr="00D7232F">
              <w:t>Klatka schodowa</w:t>
            </w:r>
          </w:p>
        </w:tc>
        <w:tc>
          <w:tcPr>
            <w:tcW w:w="2728" w:type="dxa"/>
            <w:shd w:val="clear" w:color="auto" w:fill="auto"/>
            <w:noWrap/>
            <w:vAlign w:val="bottom"/>
          </w:tcPr>
          <w:p w:rsidR="005525EB" w:rsidRPr="00D7232F" w:rsidRDefault="006D41A8" w:rsidP="004A698E">
            <w:pPr>
              <w:spacing w:line="240" w:lineRule="auto"/>
              <w:ind w:left="175"/>
            </w:pPr>
            <w:r w:rsidRPr="00D7232F">
              <w:t>4,3</w:t>
            </w:r>
            <w:r w:rsidR="00F63F0F" w:rsidRPr="00D7232F">
              <w:t>0</w:t>
            </w:r>
          </w:p>
        </w:tc>
      </w:tr>
      <w:tr w:rsidR="005525EB" w:rsidRPr="00D7232F" w:rsidTr="00D7232F">
        <w:trPr>
          <w:trHeight w:val="300"/>
          <w:jc w:val="center"/>
        </w:trPr>
        <w:tc>
          <w:tcPr>
            <w:tcW w:w="3402" w:type="dxa"/>
            <w:shd w:val="clear" w:color="auto" w:fill="auto"/>
            <w:noWrap/>
            <w:vAlign w:val="bottom"/>
          </w:tcPr>
          <w:p w:rsidR="005525EB" w:rsidRPr="00D7232F" w:rsidRDefault="005525EB" w:rsidP="004A698E">
            <w:pPr>
              <w:spacing w:line="240" w:lineRule="auto"/>
              <w:ind w:left="175"/>
            </w:pPr>
            <w:r w:rsidRPr="00D7232F">
              <w:t>3.6</w:t>
            </w:r>
          </w:p>
        </w:tc>
        <w:tc>
          <w:tcPr>
            <w:tcW w:w="2800" w:type="dxa"/>
            <w:shd w:val="clear" w:color="auto" w:fill="auto"/>
            <w:noWrap/>
            <w:vAlign w:val="bottom"/>
          </w:tcPr>
          <w:p w:rsidR="005525EB" w:rsidRPr="00D7232F" w:rsidRDefault="005525EB" w:rsidP="004A698E">
            <w:pPr>
              <w:spacing w:line="240" w:lineRule="auto"/>
              <w:ind w:left="175"/>
            </w:pPr>
            <w:r w:rsidRPr="00D7232F">
              <w:t>Komunikacja</w:t>
            </w:r>
          </w:p>
        </w:tc>
        <w:tc>
          <w:tcPr>
            <w:tcW w:w="2728" w:type="dxa"/>
            <w:shd w:val="clear" w:color="auto" w:fill="auto"/>
            <w:noWrap/>
            <w:vAlign w:val="bottom"/>
          </w:tcPr>
          <w:p w:rsidR="005525EB" w:rsidRPr="00D7232F" w:rsidRDefault="006D41A8" w:rsidP="004A698E">
            <w:pPr>
              <w:spacing w:line="240" w:lineRule="auto"/>
              <w:ind w:left="175"/>
            </w:pPr>
            <w:r w:rsidRPr="00D7232F">
              <w:t>6,5</w:t>
            </w:r>
            <w:r w:rsidR="00F63F0F" w:rsidRPr="00D7232F">
              <w:t>0</w:t>
            </w:r>
          </w:p>
        </w:tc>
      </w:tr>
      <w:tr w:rsidR="005525EB" w:rsidRPr="00D7232F" w:rsidTr="00D7232F">
        <w:trPr>
          <w:trHeight w:val="300"/>
          <w:jc w:val="center"/>
        </w:trPr>
        <w:tc>
          <w:tcPr>
            <w:tcW w:w="3402" w:type="dxa"/>
            <w:shd w:val="clear" w:color="auto" w:fill="auto"/>
            <w:noWrap/>
            <w:vAlign w:val="bottom"/>
          </w:tcPr>
          <w:p w:rsidR="005525EB" w:rsidRPr="00D7232F" w:rsidRDefault="005525EB" w:rsidP="004A698E">
            <w:pPr>
              <w:spacing w:line="240" w:lineRule="auto"/>
              <w:ind w:left="175"/>
            </w:pPr>
            <w:r w:rsidRPr="00D7232F">
              <w:t>2.1.D</w:t>
            </w:r>
          </w:p>
        </w:tc>
        <w:tc>
          <w:tcPr>
            <w:tcW w:w="2800" w:type="dxa"/>
            <w:shd w:val="clear" w:color="auto" w:fill="auto"/>
            <w:noWrap/>
            <w:vAlign w:val="bottom"/>
          </w:tcPr>
          <w:p w:rsidR="005525EB" w:rsidRPr="00D7232F" w:rsidRDefault="005525EB" w:rsidP="004A698E">
            <w:pPr>
              <w:spacing w:line="240" w:lineRule="auto"/>
              <w:ind w:left="175"/>
            </w:pPr>
            <w:r w:rsidRPr="00D7232F">
              <w:t>Klatka schodowa</w:t>
            </w:r>
          </w:p>
        </w:tc>
        <w:tc>
          <w:tcPr>
            <w:tcW w:w="2728" w:type="dxa"/>
            <w:shd w:val="clear" w:color="auto" w:fill="auto"/>
            <w:noWrap/>
            <w:vAlign w:val="bottom"/>
          </w:tcPr>
          <w:p w:rsidR="005525EB" w:rsidRPr="00D7232F" w:rsidRDefault="006D41A8" w:rsidP="004A698E">
            <w:pPr>
              <w:spacing w:line="240" w:lineRule="auto"/>
              <w:ind w:left="175"/>
            </w:pPr>
            <w:r w:rsidRPr="00D7232F">
              <w:t>28,5</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p>
        </w:tc>
        <w:tc>
          <w:tcPr>
            <w:tcW w:w="2800" w:type="dxa"/>
            <w:shd w:val="clear" w:color="auto" w:fill="auto"/>
            <w:noWrap/>
            <w:vAlign w:val="bottom"/>
          </w:tcPr>
          <w:p w:rsidR="001B3F36" w:rsidRPr="00D7232F" w:rsidRDefault="005525EB" w:rsidP="004A698E">
            <w:pPr>
              <w:spacing w:line="240" w:lineRule="auto"/>
              <w:ind w:left="175"/>
            </w:pPr>
            <w:r w:rsidRPr="00D7232F">
              <w:t>Razem poddasze</w:t>
            </w:r>
          </w:p>
        </w:tc>
        <w:tc>
          <w:tcPr>
            <w:tcW w:w="2728" w:type="dxa"/>
            <w:shd w:val="clear" w:color="auto" w:fill="auto"/>
            <w:noWrap/>
            <w:vAlign w:val="bottom"/>
          </w:tcPr>
          <w:p w:rsidR="001B3F36" w:rsidRPr="00D7232F" w:rsidRDefault="006D41A8" w:rsidP="004A698E">
            <w:pPr>
              <w:spacing w:line="240" w:lineRule="auto"/>
              <w:ind w:left="175"/>
            </w:pPr>
            <w:r w:rsidRPr="00D7232F">
              <w:t>146,3</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p>
        </w:tc>
        <w:tc>
          <w:tcPr>
            <w:tcW w:w="2800" w:type="dxa"/>
            <w:shd w:val="clear" w:color="auto" w:fill="auto"/>
            <w:noWrap/>
            <w:vAlign w:val="bottom"/>
            <w:hideMark/>
          </w:tcPr>
          <w:p w:rsidR="001B3F36" w:rsidRPr="00D7232F" w:rsidRDefault="001B3F36" w:rsidP="004A698E">
            <w:pPr>
              <w:spacing w:line="240" w:lineRule="auto"/>
              <w:ind w:left="175"/>
            </w:pPr>
            <w:r w:rsidRPr="00D7232F">
              <w:t xml:space="preserve">Razem </w:t>
            </w:r>
          </w:p>
        </w:tc>
        <w:tc>
          <w:tcPr>
            <w:tcW w:w="2728" w:type="dxa"/>
            <w:shd w:val="clear" w:color="auto" w:fill="auto"/>
            <w:noWrap/>
            <w:vAlign w:val="bottom"/>
            <w:hideMark/>
          </w:tcPr>
          <w:p w:rsidR="001B3F36" w:rsidRPr="00D7232F" w:rsidRDefault="005525EB" w:rsidP="006D41A8">
            <w:pPr>
              <w:spacing w:line="240" w:lineRule="auto"/>
              <w:ind w:left="175"/>
            </w:pPr>
            <w:r w:rsidRPr="00D7232F">
              <w:t>5</w:t>
            </w:r>
            <w:r w:rsidR="00A0158D" w:rsidRPr="00D7232F">
              <w:t>8</w:t>
            </w:r>
            <w:r w:rsidR="006D41A8" w:rsidRPr="00D7232F">
              <w:t>6,4</w:t>
            </w:r>
            <w:r w:rsidR="00F63F0F" w:rsidRPr="00D7232F">
              <w:t>0</w:t>
            </w:r>
          </w:p>
        </w:tc>
      </w:tr>
    </w:tbl>
    <w:p w:rsidR="00AB5751" w:rsidRPr="00D7232F" w:rsidRDefault="00AB5751" w:rsidP="004A698E">
      <w:pPr>
        <w:spacing w:line="240" w:lineRule="auto"/>
      </w:pPr>
    </w:p>
    <w:p w:rsidR="00AE478D" w:rsidRPr="00D7232F" w:rsidRDefault="00AE478D" w:rsidP="004A698E">
      <w:pPr>
        <w:pStyle w:val="Nagwek2"/>
        <w:spacing w:line="240" w:lineRule="auto"/>
      </w:pPr>
      <w:bookmarkStart w:id="34" w:name="_Toc460701765"/>
      <w:r w:rsidRPr="00D7232F">
        <w:t>4. Warunki gruntowo- wodne</w:t>
      </w:r>
      <w:bookmarkEnd w:id="34"/>
    </w:p>
    <w:p w:rsidR="00AE478D" w:rsidRPr="00D7232F" w:rsidRDefault="00AE478D" w:rsidP="004A698E">
      <w:pPr>
        <w:pStyle w:val="Tekstpodstawowyzwciciem2"/>
        <w:spacing w:line="240" w:lineRule="auto"/>
        <w:ind w:left="0" w:firstLine="709"/>
      </w:pPr>
      <w:r w:rsidRPr="00D7232F">
        <w:t>Wg opracowania części konstrukcyjnej.</w:t>
      </w:r>
    </w:p>
    <w:p w:rsidR="001A20C4" w:rsidRPr="00D7232F" w:rsidRDefault="001A20C4" w:rsidP="001A20C4">
      <w:pPr>
        <w:pStyle w:val="Nagwek2"/>
        <w:spacing w:line="240" w:lineRule="auto"/>
      </w:pPr>
      <w:bookmarkStart w:id="35" w:name="_Toc460701766"/>
      <w:r w:rsidRPr="00D7232F">
        <w:t>5. Zakres Prac</w:t>
      </w:r>
      <w:bookmarkEnd w:id="35"/>
    </w:p>
    <w:p w:rsidR="009B24D1" w:rsidRPr="00D7232F" w:rsidRDefault="00AE478D" w:rsidP="001A20C4">
      <w:pPr>
        <w:pStyle w:val="Nagwek3"/>
      </w:pPr>
      <w:bookmarkStart w:id="36" w:name="_Toc460701767"/>
      <w:r w:rsidRPr="00D7232F">
        <w:t>5</w:t>
      </w:r>
      <w:r w:rsidR="00D9533F" w:rsidRPr="00D7232F">
        <w:t>.</w:t>
      </w:r>
      <w:r w:rsidR="001A20C4" w:rsidRPr="00D7232F">
        <w:t>1</w:t>
      </w:r>
      <w:r w:rsidRPr="00D7232F">
        <w:t xml:space="preserve"> Zakres prac w istniejącym</w:t>
      </w:r>
      <w:r w:rsidR="00AB5751" w:rsidRPr="00D7232F">
        <w:t xml:space="preserve"> budynku</w:t>
      </w:r>
      <w:r w:rsidR="00BF449D" w:rsidRPr="00D7232F">
        <w:t xml:space="preserve"> kamienicy</w:t>
      </w:r>
      <w:r w:rsidR="00AB5751" w:rsidRPr="00D7232F">
        <w:t>:</w:t>
      </w:r>
      <w:bookmarkEnd w:id="36"/>
    </w:p>
    <w:p w:rsidR="00AE478D" w:rsidRPr="00D7232F" w:rsidRDefault="00615DA6" w:rsidP="004A698E">
      <w:pPr>
        <w:pStyle w:val="Tekstpodstawowy"/>
        <w:spacing w:line="240" w:lineRule="auto"/>
        <w:ind w:left="0" w:firstLine="0"/>
      </w:pPr>
      <w:r w:rsidRPr="00D7232F">
        <w:t>W zakresie przebudowy zaprojektowano:</w:t>
      </w:r>
    </w:p>
    <w:p w:rsidR="00FE1175" w:rsidRPr="00D7232F" w:rsidRDefault="00FE1175" w:rsidP="004A698E">
      <w:pPr>
        <w:pStyle w:val="Lista2"/>
        <w:spacing w:line="240" w:lineRule="auto"/>
      </w:pPr>
      <w:r w:rsidRPr="00D7232F">
        <w:t>- konserwacja i remont sieni.</w:t>
      </w:r>
    </w:p>
    <w:p w:rsidR="00615DA6" w:rsidRPr="00D7232F" w:rsidRDefault="00615DA6" w:rsidP="004A698E">
      <w:pPr>
        <w:pStyle w:val="Lista2"/>
        <w:spacing w:line="240" w:lineRule="auto"/>
      </w:pPr>
      <w:r w:rsidRPr="00D7232F">
        <w:t>- usunięcie wtórnych podziałów wnętrz</w:t>
      </w:r>
    </w:p>
    <w:p w:rsidR="00FE1175" w:rsidRPr="00D7232F" w:rsidRDefault="00FE1175" w:rsidP="004A698E">
      <w:pPr>
        <w:pStyle w:val="Lista2"/>
        <w:spacing w:line="240" w:lineRule="auto"/>
      </w:pPr>
      <w:r w:rsidRPr="00D7232F">
        <w:t>- wymiana i ujednolicenie drzwi wewnętrznych na historyzujące według wzoru zna</w:t>
      </w:r>
    </w:p>
    <w:p w:rsidR="00615DA6" w:rsidRPr="00D7232F" w:rsidRDefault="00615DA6" w:rsidP="004A698E">
      <w:pPr>
        <w:pStyle w:val="Lista2"/>
        <w:spacing w:line="240" w:lineRule="auto"/>
      </w:pPr>
      <w:r w:rsidRPr="00D7232F">
        <w:lastRenderedPageBreak/>
        <w:t>- zmiana lokalizacji sanitariatów</w:t>
      </w:r>
    </w:p>
    <w:p w:rsidR="00615DA6" w:rsidRPr="00D7232F" w:rsidRDefault="00615DA6" w:rsidP="004A698E">
      <w:pPr>
        <w:pStyle w:val="Lista2"/>
        <w:spacing w:line="240" w:lineRule="auto"/>
      </w:pPr>
      <w:r w:rsidRPr="00D7232F">
        <w:t xml:space="preserve">- przekucie dodatkowych otworów drzwiowych </w:t>
      </w:r>
    </w:p>
    <w:p w:rsidR="00615DA6" w:rsidRPr="00D7232F" w:rsidRDefault="00615DA6" w:rsidP="004A698E">
      <w:pPr>
        <w:pStyle w:val="Lista2"/>
        <w:spacing w:line="240" w:lineRule="auto"/>
      </w:pPr>
      <w:r w:rsidRPr="00D7232F">
        <w:t>- wymianę i ujednolicenie stolarek drzw</w:t>
      </w:r>
      <w:r w:rsidR="00FE1175" w:rsidRPr="00D7232F">
        <w:t>iowych w obrębie projektowanych pomieszczeń.</w:t>
      </w:r>
    </w:p>
    <w:p w:rsidR="00615DA6" w:rsidRPr="00D7232F" w:rsidRDefault="00615DA6" w:rsidP="004A698E">
      <w:pPr>
        <w:pStyle w:val="Lista2"/>
        <w:spacing w:line="240" w:lineRule="auto"/>
      </w:pPr>
      <w:r w:rsidRPr="00D7232F">
        <w:t xml:space="preserve">- </w:t>
      </w:r>
      <w:r w:rsidR="00FE1175" w:rsidRPr="00D7232F">
        <w:t>wymianę warstw posadzkowych i usunięcie polepy – odciążenie stropów,</w:t>
      </w:r>
    </w:p>
    <w:p w:rsidR="00FE1175" w:rsidRPr="00D7232F" w:rsidRDefault="00FE1175" w:rsidP="004A698E">
      <w:pPr>
        <w:pStyle w:val="Lista2"/>
        <w:spacing w:line="240" w:lineRule="auto"/>
      </w:pPr>
      <w:r w:rsidRPr="00D7232F">
        <w:t>- wzmocnienie konstrukcji stropów w polach pomiędzy belkami drewnianymi</w:t>
      </w:r>
    </w:p>
    <w:p w:rsidR="009B48A3" w:rsidRPr="00D7232F" w:rsidRDefault="009B48A3" w:rsidP="004A698E">
      <w:pPr>
        <w:pStyle w:val="Lista2"/>
        <w:spacing w:line="240" w:lineRule="auto"/>
      </w:pPr>
      <w:r w:rsidRPr="00D7232F">
        <w:t>- wykonanie nowego podziału wnętrza ściankami z płyt GKB</w:t>
      </w:r>
    </w:p>
    <w:p w:rsidR="008E51C5" w:rsidRPr="00D7232F" w:rsidRDefault="008E51C5" w:rsidP="004A698E">
      <w:pPr>
        <w:pStyle w:val="Lista2"/>
        <w:spacing w:line="240" w:lineRule="auto"/>
      </w:pPr>
      <w:r w:rsidRPr="00D7232F">
        <w:t>- uzupełnienie tynków wewnętrznych i wykonanie nowych okładzin ściennych / malowania</w:t>
      </w:r>
    </w:p>
    <w:p w:rsidR="008E51C5" w:rsidRPr="00D7232F" w:rsidRDefault="008E51C5" w:rsidP="004A698E">
      <w:pPr>
        <w:pStyle w:val="Lista2"/>
        <w:spacing w:line="240" w:lineRule="auto"/>
      </w:pPr>
      <w:r w:rsidRPr="00D7232F">
        <w:t xml:space="preserve">- wykonanie nowych sufitów podwieszanych </w:t>
      </w:r>
      <w:r w:rsidR="009B48A3" w:rsidRPr="00D7232F">
        <w:t>z płyt GKB</w:t>
      </w:r>
    </w:p>
    <w:p w:rsidR="008E51C5" w:rsidRPr="00D7232F" w:rsidRDefault="008E51C5" w:rsidP="004A698E">
      <w:pPr>
        <w:pStyle w:val="Lista2"/>
        <w:spacing w:line="240" w:lineRule="auto"/>
      </w:pPr>
      <w:r w:rsidRPr="00D7232F">
        <w:t>- wymianę wewnętrznych</w:t>
      </w:r>
      <w:r w:rsidR="00884DA2" w:rsidRPr="00D7232F">
        <w:t xml:space="preserve"> elektrycznych, </w:t>
      </w:r>
      <w:proofErr w:type="spellStart"/>
      <w:r w:rsidR="00884DA2" w:rsidRPr="00D7232F">
        <w:t>wod</w:t>
      </w:r>
      <w:proofErr w:type="spellEnd"/>
      <w:r w:rsidR="00884DA2" w:rsidRPr="00D7232F">
        <w:t xml:space="preserve">. Kan. </w:t>
      </w:r>
      <w:proofErr w:type="spellStart"/>
      <w:r w:rsidR="00884DA2" w:rsidRPr="00D7232F">
        <w:t>co.o</w:t>
      </w:r>
      <w:proofErr w:type="spellEnd"/>
    </w:p>
    <w:p w:rsidR="00FE1175" w:rsidRPr="00D7232F" w:rsidRDefault="00884DA2" w:rsidP="004A698E">
      <w:pPr>
        <w:pStyle w:val="Tekstpodstawowyzwciciem2"/>
        <w:spacing w:line="240" w:lineRule="auto"/>
      </w:pPr>
      <w:r w:rsidRPr="00D7232F">
        <w:t>- montaż ins</w:t>
      </w:r>
      <w:r w:rsidR="00AA624F" w:rsidRPr="00D7232F">
        <w:t>talacji wentylacji mechanicznej</w:t>
      </w:r>
    </w:p>
    <w:p w:rsidR="00BF449D" w:rsidRPr="00D7232F" w:rsidRDefault="00FE1175" w:rsidP="004A698E">
      <w:pPr>
        <w:pStyle w:val="Tekstpodstawowyzwciciem2"/>
        <w:spacing w:line="240" w:lineRule="auto"/>
      </w:pPr>
      <w:r w:rsidRPr="00D7232F">
        <w:t xml:space="preserve">- </w:t>
      </w:r>
      <w:r w:rsidR="00BF449D" w:rsidRPr="00D7232F">
        <w:t>remont konstrukcji dachowej wr</w:t>
      </w:r>
      <w:r w:rsidRPr="00D7232F">
        <w:t>az z wymianą pokrycia dachowego na dachó</w:t>
      </w:r>
      <w:r w:rsidR="00AA624F" w:rsidRPr="00D7232F">
        <w:t>w</w:t>
      </w:r>
      <w:r w:rsidRPr="00D7232F">
        <w:fldChar w:fldCharType="begin"/>
      </w:r>
      <w:r w:rsidRPr="00D7232F">
        <w:instrText xml:space="preserve"> LISTNUM </w:instrText>
      </w:r>
      <w:r w:rsidRPr="00D7232F">
        <w:fldChar w:fldCharType="end"/>
      </w:r>
      <w:r w:rsidRPr="00D7232F">
        <w:t xml:space="preserve">kę ceramiczną w łuskę </w:t>
      </w:r>
      <w:r w:rsidR="00BF449D" w:rsidRPr="00D7232F">
        <w:t>i przemurowaniem kominów,</w:t>
      </w:r>
      <w:r w:rsidRPr="00D7232F">
        <w:t xml:space="preserve"> </w:t>
      </w:r>
    </w:p>
    <w:p w:rsidR="00FE1175" w:rsidRPr="00D7232F" w:rsidRDefault="00FE1175" w:rsidP="004A698E">
      <w:pPr>
        <w:pStyle w:val="Tekstpodstawowyzwciciem2"/>
        <w:spacing w:line="240" w:lineRule="auto"/>
      </w:pPr>
      <w:r w:rsidRPr="00D7232F">
        <w:t>- docieplenie od wewnątrz za pomocą higroskopijnych bloczków wapiennych i zaprawy ciepłochronnej.</w:t>
      </w:r>
    </w:p>
    <w:p w:rsidR="00BF449D" w:rsidRPr="00D7232F" w:rsidRDefault="00FE1175" w:rsidP="004A698E">
      <w:pPr>
        <w:pStyle w:val="Tekstpodstawowyzwciciem2"/>
        <w:spacing w:line="240" w:lineRule="auto"/>
      </w:pPr>
      <w:r w:rsidRPr="00D7232F">
        <w:t xml:space="preserve">- </w:t>
      </w:r>
      <w:r w:rsidR="00BF449D" w:rsidRPr="00D7232F">
        <w:t>malowanie elewa</w:t>
      </w:r>
      <w:r w:rsidRPr="00D7232F">
        <w:t>cji – (dokładny kolor do uzgodnienia po wykonaniu badań stratygraficznych z Konserwatorem) z wymianą stolarki okiennej na trójszybową drewnianą stolarkę z naklejanym na szybę szprosem podziału.</w:t>
      </w:r>
    </w:p>
    <w:p w:rsidR="00BF449D" w:rsidRPr="00D7232F" w:rsidRDefault="008754FB" w:rsidP="004A698E">
      <w:pPr>
        <w:pStyle w:val="Tekstpodstawowyzwciciem2"/>
        <w:spacing w:line="240" w:lineRule="auto"/>
      </w:pPr>
      <w:r w:rsidRPr="00D7232F">
        <w:t xml:space="preserve">- </w:t>
      </w:r>
      <w:r w:rsidR="00BF449D" w:rsidRPr="00D7232F">
        <w:t>przeprowadzenie prac związanych z o</w:t>
      </w:r>
      <w:r w:rsidRPr="00D7232F">
        <w:t xml:space="preserve">graniczaniem zawilgocenia ścian: odgrzybienie, osuszenie, wykonanie izolacji poziomej </w:t>
      </w:r>
      <w:proofErr w:type="spellStart"/>
      <w:r w:rsidRPr="00D7232F">
        <w:t>inieksyjnej</w:t>
      </w:r>
      <w:proofErr w:type="spellEnd"/>
      <w:r w:rsidRPr="00D7232F">
        <w:t>.</w:t>
      </w:r>
    </w:p>
    <w:p w:rsidR="00BF449D" w:rsidRPr="00D7232F" w:rsidRDefault="008754FB" w:rsidP="004A698E">
      <w:pPr>
        <w:pStyle w:val="Tekstpodstawowyzwciciem2"/>
        <w:spacing w:line="240" w:lineRule="auto"/>
      </w:pPr>
      <w:r w:rsidRPr="00D7232F">
        <w:t xml:space="preserve">- </w:t>
      </w:r>
      <w:r w:rsidR="00BF449D" w:rsidRPr="00D7232F">
        <w:t xml:space="preserve">dostosowanie dyspozycji wnętrz do nowej funkcji </w:t>
      </w:r>
    </w:p>
    <w:p w:rsidR="00BF449D" w:rsidRPr="00D7232F" w:rsidRDefault="008754FB" w:rsidP="004A698E">
      <w:pPr>
        <w:pStyle w:val="Tekstpodstawowyzwciciem2"/>
        <w:spacing w:line="240" w:lineRule="auto"/>
      </w:pPr>
      <w:r w:rsidRPr="00D7232F">
        <w:t xml:space="preserve">- </w:t>
      </w:r>
      <w:r w:rsidR="00BF449D" w:rsidRPr="00D7232F">
        <w:t>wymiana instalacji elektrycznej, gazowej oraz wodno-kanalizacyjnej,</w:t>
      </w:r>
    </w:p>
    <w:p w:rsidR="00BF449D" w:rsidRPr="00D7232F" w:rsidRDefault="008754FB" w:rsidP="004A698E">
      <w:pPr>
        <w:pStyle w:val="Tekstpodstawowyzwciciem2"/>
        <w:spacing w:line="240" w:lineRule="auto"/>
      </w:pPr>
      <w:r w:rsidRPr="00D7232F">
        <w:t xml:space="preserve">- </w:t>
      </w:r>
      <w:r w:rsidR="00BF449D" w:rsidRPr="00D7232F">
        <w:t>budowa optymalnego w sensie szacowanych</w:t>
      </w:r>
      <w:r w:rsidRPr="00D7232F">
        <w:t xml:space="preserve">, przyszłych kosztów </w:t>
      </w:r>
      <w:proofErr w:type="spellStart"/>
      <w:r w:rsidRPr="00D7232F">
        <w:t>ogrzewania</w:t>
      </w:r>
      <w:r w:rsidR="00BF449D" w:rsidRPr="00D7232F">
        <w:t>i</w:t>
      </w:r>
      <w:proofErr w:type="spellEnd"/>
      <w:r w:rsidR="00BF449D" w:rsidRPr="00D7232F">
        <w:t xml:space="preserve"> serwisowania, źródła ciepła - przy czym jego dobór winien uwzględniać nowe,</w:t>
      </w:r>
    </w:p>
    <w:p w:rsidR="00BF449D" w:rsidRPr="00D7232F" w:rsidRDefault="00BF449D" w:rsidP="004A698E">
      <w:pPr>
        <w:pStyle w:val="Tekstpodstawowyzwciciem2"/>
        <w:spacing w:line="240" w:lineRule="auto"/>
      </w:pPr>
      <w:r w:rsidRPr="00D7232F">
        <w:t>niższe zapotrzebowanie budynków na ciepło (budynek frontowy i oficyna) i</w:t>
      </w:r>
    </w:p>
    <w:p w:rsidR="00BF449D" w:rsidRPr="00D7232F" w:rsidRDefault="00BF449D" w:rsidP="004A698E">
      <w:pPr>
        <w:pStyle w:val="Tekstpodstawowyzwciciem2"/>
        <w:spacing w:line="240" w:lineRule="auto"/>
      </w:pPr>
      <w:r w:rsidRPr="00D7232F">
        <w:t>wynikać z przeprowadzonej analizy wielowariantowej uwzględniającej instalacje</w:t>
      </w:r>
    </w:p>
    <w:p w:rsidR="00BF449D" w:rsidRPr="00D7232F" w:rsidRDefault="00BF449D" w:rsidP="004A698E">
      <w:pPr>
        <w:pStyle w:val="Tekstpodstawowyzwciciem2"/>
        <w:spacing w:line="240" w:lineRule="auto"/>
      </w:pPr>
      <w:r w:rsidRPr="00D7232F">
        <w:t>odnawialnych źródeł energii (aktualne źródło ciepła – piece kaflowe) wraz z</w:t>
      </w:r>
    </w:p>
    <w:p w:rsidR="00BF449D" w:rsidRPr="00D7232F" w:rsidRDefault="00BF449D" w:rsidP="004A698E">
      <w:pPr>
        <w:pStyle w:val="Tekstpodstawowyzwciciem2"/>
        <w:spacing w:line="240" w:lineRule="auto"/>
      </w:pPr>
      <w:r w:rsidRPr="00D7232F">
        <w:t>instalacją c.o. i c.w.u.,</w:t>
      </w:r>
    </w:p>
    <w:p w:rsidR="00BF449D" w:rsidRPr="00D7232F" w:rsidRDefault="00A8373A" w:rsidP="004A698E">
      <w:pPr>
        <w:pStyle w:val="Tekstpodstawowyzwciciem2"/>
        <w:spacing w:line="240" w:lineRule="auto"/>
      </w:pPr>
      <w:r w:rsidRPr="00D7232F">
        <w:t xml:space="preserve">- </w:t>
      </w:r>
      <w:r w:rsidR="00BF449D" w:rsidRPr="00D7232F">
        <w:t>zaprojektowanie systemu monitorowania i zarządzania energią</w:t>
      </w:r>
    </w:p>
    <w:p w:rsidR="00BF449D" w:rsidRPr="00D7232F" w:rsidRDefault="00A8373A" w:rsidP="004A698E">
      <w:pPr>
        <w:pStyle w:val="Tekstpodstawowyzwciciem2"/>
        <w:spacing w:line="240" w:lineRule="auto"/>
      </w:pPr>
      <w:r w:rsidRPr="00D7232F">
        <w:t xml:space="preserve">- </w:t>
      </w:r>
      <w:r w:rsidR="00BF449D" w:rsidRPr="00D7232F">
        <w:t>montaż instalacji ppoż., odgromowej, teleinformatycznej,</w:t>
      </w:r>
    </w:p>
    <w:p w:rsidR="00BF449D" w:rsidRPr="00D7232F" w:rsidRDefault="008754FB" w:rsidP="004A698E">
      <w:pPr>
        <w:pStyle w:val="Tekstpodstawowyzwciciem2"/>
        <w:spacing w:line="240" w:lineRule="auto"/>
      </w:pPr>
      <w:r w:rsidRPr="00D7232F">
        <w:t>-</w:t>
      </w:r>
      <w:r w:rsidR="00FE1175" w:rsidRPr="00D7232F">
        <w:t xml:space="preserve"> </w:t>
      </w:r>
      <w:r w:rsidRPr="00D7232F">
        <w:t>wykonanie nowych posadzek z wykładziny PCV</w:t>
      </w:r>
    </w:p>
    <w:p w:rsidR="00BF449D" w:rsidRPr="00D7232F" w:rsidRDefault="001A20C4" w:rsidP="001A20C4">
      <w:pPr>
        <w:pStyle w:val="Nagwek3"/>
      </w:pPr>
      <w:bookmarkStart w:id="37" w:name="_Toc460701768"/>
      <w:r w:rsidRPr="00D7232F">
        <w:t>5.2</w:t>
      </w:r>
      <w:r w:rsidR="00BF449D" w:rsidRPr="00D7232F">
        <w:t xml:space="preserve"> Zakres prac w budynku oficyny:</w:t>
      </w:r>
      <w:bookmarkEnd w:id="37"/>
    </w:p>
    <w:p w:rsidR="00A8373A" w:rsidRPr="00D7232F" w:rsidRDefault="00A8373A" w:rsidP="004A698E">
      <w:pPr>
        <w:pStyle w:val="Tekstpodstawowy"/>
        <w:spacing w:line="240" w:lineRule="auto"/>
        <w:ind w:left="0" w:firstLine="0"/>
      </w:pPr>
      <w:r w:rsidRPr="00D7232F">
        <w:t>- usunięcie podziałó</w:t>
      </w:r>
      <w:r w:rsidRPr="00D7232F">
        <w:fldChar w:fldCharType="begin"/>
      </w:r>
      <w:r w:rsidRPr="00D7232F">
        <w:instrText xml:space="preserve"> LISTNUM </w:instrText>
      </w:r>
      <w:r w:rsidRPr="00D7232F">
        <w:fldChar w:fldCharType="end"/>
      </w:r>
      <w:r w:rsidRPr="00D7232F">
        <w:t>w pomieszczeń</w:t>
      </w:r>
    </w:p>
    <w:p w:rsidR="00A8373A" w:rsidRPr="00D7232F" w:rsidRDefault="00A8373A" w:rsidP="004A698E">
      <w:pPr>
        <w:pStyle w:val="Lista2"/>
        <w:spacing w:line="240" w:lineRule="auto"/>
      </w:pPr>
      <w:r w:rsidRPr="00D7232F">
        <w:t>- usunięcie i wymiana nie spełniających wymogów</w:t>
      </w:r>
      <w:r w:rsidRPr="00D7232F">
        <w:fldChar w:fldCharType="begin"/>
      </w:r>
      <w:r w:rsidRPr="00D7232F">
        <w:instrText xml:space="preserve"> LISTNUM </w:instrText>
      </w:r>
      <w:r w:rsidRPr="00D7232F">
        <w:fldChar w:fldCharType="end"/>
      </w:r>
      <w:r w:rsidRPr="00D7232F">
        <w:t xml:space="preserve"> norm stropów</w:t>
      </w:r>
    </w:p>
    <w:p w:rsidR="00A8373A" w:rsidRPr="00D7232F" w:rsidRDefault="00A8373A" w:rsidP="004A698E">
      <w:pPr>
        <w:pStyle w:val="Lista2"/>
        <w:spacing w:line="240" w:lineRule="auto"/>
      </w:pPr>
      <w:r w:rsidRPr="00D7232F">
        <w:t>- usunięcie istniejącej nie spełniającej norm klatki schodowej</w:t>
      </w:r>
    </w:p>
    <w:p w:rsidR="00A8373A" w:rsidRPr="00D7232F" w:rsidRDefault="00A8373A" w:rsidP="004A698E">
      <w:pPr>
        <w:pStyle w:val="Lista2"/>
        <w:spacing w:line="240" w:lineRule="auto"/>
      </w:pPr>
      <w:r w:rsidRPr="00D7232F">
        <w:t>- wykonanie nowej klatki schodowej</w:t>
      </w:r>
    </w:p>
    <w:p w:rsidR="00A8373A" w:rsidRPr="00D7232F" w:rsidRDefault="00A8373A" w:rsidP="004A698E">
      <w:pPr>
        <w:pStyle w:val="Lista2"/>
        <w:spacing w:line="240" w:lineRule="auto"/>
      </w:pPr>
      <w:r w:rsidRPr="00D7232F">
        <w:t>- wymiana więźby dachowej wraz z pokryciem</w:t>
      </w:r>
    </w:p>
    <w:p w:rsidR="00A8373A" w:rsidRPr="00D7232F" w:rsidRDefault="00A8373A" w:rsidP="004A698E">
      <w:pPr>
        <w:pStyle w:val="Lista2"/>
        <w:spacing w:line="240" w:lineRule="auto"/>
      </w:pPr>
      <w:r w:rsidRPr="00D7232F">
        <w:t>- wykonanie stropów z nowych materiałów dopasowując poziom do poziomu stropów Kamienicy</w:t>
      </w:r>
    </w:p>
    <w:p w:rsidR="00A8373A" w:rsidRPr="00D7232F" w:rsidRDefault="00A8373A" w:rsidP="004A698E">
      <w:pPr>
        <w:spacing w:line="240" w:lineRule="auto"/>
        <w:ind w:left="0"/>
      </w:pPr>
    </w:p>
    <w:p w:rsidR="00A8373A" w:rsidRPr="00D7232F" w:rsidRDefault="00A8373A" w:rsidP="004A698E">
      <w:pPr>
        <w:pStyle w:val="Lista2"/>
        <w:spacing w:line="240" w:lineRule="auto"/>
      </w:pPr>
      <w:r w:rsidRPr="00D7232F">
        <w:t>- wymiana i ujednolicenie drzwi wewnętrznych na historyzujące według wzoru zna</w:t>
      </w:r>
    </w:p>
    <w:p w:rsidR="00A8373A" w:rsidRPr="00D7232F" w:rsidRDefault="00A8373A" w:rsidP="004A698E">
      <w:pPr>
        <w:pStyle w:val="Lista2"/>
        <w:spacing w:line="240" w:lineRule="auto"/>
      </w:pPr>
      <w:r w:rsidRPr="00D7232F">
        <w:t>-obniżenie poziomu okien oraz ich wymiana</w:t>
      </w:r>
    </w:p>
    <w:p w:rsidR="00A8373A" w:rsidRPr="00D7232F" w:rsidRDefault="00A8373A" w:rsidP="004A698E">
      <w:pPr>
        <w:pStyle w:val="Lista2"/>
        <w:spacing w:line="240" w:lineRule="auto"/>
      </w:pPr>
      <w:r w:rsidRPr="00D7232F">
        <w:t>- wymianę i ujednolicenie stolarek drzwiowych w obrębie projektowanych pomieszczeń.</w:t>
      </w:r>
    </w:p>
    <w:p w:rsidR="00A8373A" w:rsidRPr="00D7232F" w:rsidRDefault="00A8373A" w:rsidP="004A698E">
      <w:pPr>
        <w:pStyle w:val="Lista2"/>
        <w:spacing w:line="240" w:lineRule="auto"/>
      </w:pPr>
      <w:r w:rsidRPr="00D7232F">
        <w:t>- wykonanie nowego podziału wnętrza ściankami z płyt GKB</w:t>
      </w:r>
    </w:p>
    <w:p w:rsidR="00A8373A" w:rsidRPr="00D7232F" w:rsidRDefault="00A8373A" w:rsidP="004A698E">
      <w:pPr>
        <w:pStyle w:val="Lista2"/>
        <w:spacing w:line="240" w:lineRule="auto"/>
      </w:pPr>
      <w:r w:rsidRPr="00D7232F">
        <w:t>- skucie tynków</w:t>
      </w:r>
    </w:p>
    <w:p w:rsidR="00A8373A" w:rsidRPr="00D7232F" w:rsidRDefault="00A8373A" w:rsidP="004A698E">
      <w:pPr>
        <w:pStyle w:val="Lista2"/>
        <w:spacing w:line="240" w:lineRule="auto"/>
      </w:pPr>
      <w:r w:rsidRPr="00D7232F">
        <w:t>- wykonanie nowych tynków</w:t>
      </w:r>
    </w:p>
    <w:p w:rsidR="00A8373A" w:rsidRPr="00D7232F" w:rsidRDefault="00A8373A" w:rsidP="004A698E">
      <w:pPr>
        <w:pStyle w:val="Lista2"/>
        <w:spacing w:line="240" w:lineRule="auto"/>
      </w:pPr>
      <w:r w:rsidRPr="00D7232F">
        <w:t>- wykonanie nowych sufitów podwieszanych z płyt GKB</w:t>
      </w:r>
    </w:p>
    <w:p w:rsidR="00A8373A" w:rsidRPr="00D7232F" w:rsidRDefault="00A8373A" w:rsidP="004A698E">
      <w:pPr>
        <w:pStyle w:val="Lista2"/>
        <w:spacing w:line="240" w:lineRule="auto"/>
      </w:pPr>
      <w:r w:rsidRPr="00D7232F">
        <w:t xml:space="preserve">- wymianę wewnętrznych elektrycznych, </w:t>
      </w:r>
      <w:proofErr w:type="spellStart"/>
      <w:r w:rsidRPr="00D7232F">
        <w:t>wod</w:t>
      </w:r>
      <w:proofErr w:type="spellEnd"/>
      <w:r w:rsidRPr="00D7232F">
        <w:t xml:space="preserve">. Kan. </w:t>
      </w:r>
      <w:proofErr w:type="spellStart"/>
      <w:r w:rsidRPr="00D7232F">
        <w:t>co.o</w:t>
      </w:r>
      <w:proofErr w:type="spellEnd"/>
    </w:p>
    <w:p w:rsidR="00A8373A" w:rsidRPr="00D7232F" w:rsidRDefault="00A8373A" w:rsidP="004A698E">
      <w:pPr>
        <w:pStyle w:val="Lista2"/>
        <w:spacing w:line="240" w:lineRule="auto"/>
      </w:pPr>
      <w:r w:rsidRPr="00D7232F">
        <w:t>- montaż instalacji wentylacji mechaniczne</w:t>
      </w:r>
      <w:r w:rsidR="001D1FEE" w:rsidRPr="00D7232F">
        <w:t>j</w:t>
      </w:r>
      <w:r w:rsidRPr="00D7232F">
        <w:t xml:space="preserve"> </w:t>
      </w:r>
    </w:p>
    <w:p w:rsidR="00A8373A" w:rsidRPr="00D7232F" w:rsidRDefault="00A8373A" w:rsidP="004A698E">
      <w:pPr>
        <w:pStyle w:val="Lista2"/>
        <w:spacing w:line="240" w:lineRule="auto"/>
      </w:pPr>
      <w:r w:rsidRPr="00D7232F">
        <w:t xml:space="preserve">- docieplenie od </w:t>
      </w:r>
      <w:r w:rsidR="00F96866" w:rsidRPr="00D7232F">
        <w:t>zewnątrz za pomocą wełny mineralnej.</w:t>
      </w:r>
    </w:p>
    <w:p w:rsidR="00A8373A" w:rsidRPr="00D7232F" w:rsidRDefault="00A8373A" w:rsidP="004A698E">
      <w:pPr>
        <w:pStyle w:val="Lista2"/>
        <w:spacing w:line="240" w:lineRule="auto"/>
      </w:pPr>
      <w:r w:rsidRPr="00D7232F">
        <w:t xml:space="preserve">- malowanie elewacji </w:t>
      </w:r>
    </w:p>
    <w:p w:rsidR="00A8373A" w:rsidRPr="00D7232F" w:rsidRDefault="00A8373A" w:rsidP="004A698E">
      <w:pPr>
        <w:pStyle w:val="Lista2"/>
        <w:spacing w:line="240" w:lineRule="auto"/>
      </w:pPr>
      <w:r w:rsidRPr="00D7232F">
        <w:t xml:space="preserve">- </w:t>
      </w:r>
      <w:r w:rsidR="00F96866" w:rsidRPr="00D7232F">
        <w:t>podchwycenie fundamentów</w:t>
      </w:r>
    </w:p>
    <w:p w:rsidR="00A8373A" w:rsidRPr="00D7232F" w:rsidRDefault="00A8373A" w:rsidP="004A698E">
      <w:pPr>
        <w:pStyle w:val="Lista2"/>
        <w:spacing w:line="240" w:lineRule="auto"/>
      </w:pPr>
      <w:r w:rsidRPr="00D7232F">
        <w:t xml:space="preserve">- dostosowanie dyspozycji wnętrz do nowej funkcji </w:t>
      </w:r>
    </w:p>
    <w:p w:rsidR="00BF449D" w:rsidRPr="00D7232F" w:rsidRDefault="00A8373A" w:rsidP="004A698E">
      <w:pPr>
        <w:pStyle w:val="Lista2"/>
        <w:spacing w:line="240" w:lineRule="auto"/>
      </w:pPr>
      <w:r w:rsidRPr="00D7232F">
        <w:t>- wymiana instalacji elektrycznej, gaz</w:t>
      </w:r>
      <w:r w:rsidR="00F96866" w:rsidRPr="00D7232F">
        <w:t>owej oraz wodno-kanalizacyjnej,</w:t>
      </w:r>
    </w:p>
    <w:p w:rsidR="00BF449D" w:rsidRPr="00D7232F" w:rsidRDefault="00F96866" w:rsidP="004A698E">
      <w:pPr>
        <w:pStyle w:val="Lista2"/>
        <w:spacing w:line="240" w:lineRule="auto"/>
      </w:pPr>
      <w:r w:rsidRPr="00D7232F">
        <w:t>-</w:t>
      </w:r>
      <w:r w:rsidR="00BF449D" w:rsidRPr="00D7232F">
        <w:t xml:space="preserve"> wymiana instalacji elektrycznej, gazowej oraz wodno-kanalizacyjnej,</w:t>
      </w:r>
    </w:p>
    <w:p w:rsidR="00BF449D" w:rsidRPr="00D7232F" w:rsidRDefault="00F96866" w:rsidP="004A698E">
      <w:pPr>
        <w:pStyle w:val="Lista2"/>
        <w:spacing w:line="240" w:lineRule="auto"/>
      </w:pPr>
      <w:r w:rsidRPr="00D7232F">
        <w:lastRenderedPageBreak/>
        <w:t>-</w:t>
      </w:r>
      <w:r w:rsidR="00BF449D" w:rsidRPr="00D7232F">
        <w:t xml:space="preserve"> montaż instalacji c.o. i c.w.u., ppoż., </w:t>
      </w:r>
      <w:r w:rsidRPr="00D7232F">
        <w:t>teleinformatycznej, odgromowej,</w:t>
      </w:r>
    </w:p>
    <w:p w:rsidR="00BF449D" w:rsidRPr="00D7232F" w:rsidRDefault="00F96866" w:rsidP="004A698E">
      <w:pPr>
        <w:pStyle w:val="Lista2"/>
        <w:spacing w:line="240" w:lineRule="auto"/>
      </w:pPr>
      <w:r w:rsidRPr="00D7232F">
        <w:t>-</w:t>
      </w:r>
      <w:r w:rsidR="00BF449D" w:rsidRPr="00D7232F">
        <w:t xml:space="preserve"> roboty wykończeniowe,</w:t>
      </w:r>
    </w:p>
    <w:p w:rsidR="00F96866" w:rsidRPr="00D7232F" w:rsidRDefault="001A20C4" w:rsidP="001A20C4">
      <w:pPr>
        <w:pStyle w:val="Nagwek3"/>
      </w:pPr>
      <w:bookmarkStart w:id="38" w:name="_Toc460701769"/>
      <w:r w:rsidRPr="00D7232F">
        <w:t xml:space="preserve">5.3 </w:t>
      </w:r>
      <w:r w:rsidR="00F96866" w:rsidRPr="00D7232F">
        <w:t xml:space="preserve"> Zakres prac na zagospodarowaniu terenu</w:t>
      </w:r>
      <w:bookmarkEnd w:id="38"/>
    </w:p>
    <w:p w:rsidR="00F96866" w:rsidRPr="00D7232F" w:rsidRDefault="00F96866" w:rsidP="004A698E">
      <w:pPr>
        <w:pStyle w:val="Lista2"/>
        <w:spacing w:line="240" w:lineRule="auto"/>
      </w:pPr>
      <w:r w:rsidRPr="00D7232F">
        <w:t xml:space="preserve">- Wykonanie podnośnika dla osób niepełnosprawnych od strony ul. </w:t>
      </w:r>
      <w:proofErr w:type="spellStart"/>
      <w:r w:rsidRPr="00D7232F">
        <w:t>Podmurnej</w:t>
      </w:r>
      <w:proofErr w:type="spellEnd"/>
      <w:r w:rsidRPr="00D7232F">
        <w:t>,</w:t>
      </w:r>
    </w:p>
    <w:p w:rsidR="00BF449D" w:rsidRPr="00D7232F" w:rsidRDefault="00F96866" w:rsidP="004A698E">
      <w:pPr>
        <w:pStyle w:val="Lista2"/>
        <w:spacing w:line="240" w:lineRule="auto"/>
      </w:pPr>
      <w:r w:rsidRPr="00D7232F">
        <w:t>-</w:t>
      </w:r>
      <w:r w:rsidR="00BF449D" w:rsidRPr="00D7232F">
        <w:t xml:space="preserve"> zagospodarowanie terenu działki,</w:t>
      </w:r>
    </w:p>
    <w:p w:rsidR="00BF449D" w:rsidRPr="00D7232F" w:rsidRDefault="00F96866" w:rsidP="004A698E">
      <w:pPr>
        <w:pStyle w:val="Lista2"/>
        <w:spacing w:line="240" w:lineRule="auto"/>
      </w:pPr>
      <w:r w:rsidRPr="00D7232F">
        <w:t>-</w:t>
      </w:r>
      <w:r w:rsidR="00BF449D" w:rsidRPr="00D7232F">
        <w:t xml:space="preserve"> prace rozbiórkowe budynków gospodarczych,</w:t>
      </w:r>
      <w:r w:rsidR="001D1FEE" w:rsidRPr="00D7232F">
        <w:t xml:space="preserve"> szaletów komórek</w:t>
      </w:r>
    </w:p>
    <w:p w:rsidR="00AE478D" w:rsidRPr="00D7232F" w:rsidRDefault="00F96866" w:rsidP="004A698E">
      <w:pPr>
        <w:pStyle w:val="Lista2"/>
        <w:spacing w:line="240" w:lineRule="auto"/>
      </w:pPr>
      <w:r w:rsidRPr="00D7232F">
        <w:t>-</w:t>
      </w:r>
      <w:r w:rsidR="00BF449D" w:rsidRPr="00D7232F">
        <w:t xml:space="preserve"> remont muru granicznego z furtą od strony ul. </w:t>
      </w:r>
      <w:proofErr w:type="spellStart"/>
      <w:r w:rsidR="00BF449D" w:rsidRPr="00D7232F">
        <w:t>Podmurnej</w:t>
      </w:r>
      <w:proofErr w:type="spellEnd"/>
    </w:p>
    <w:p w:rsidR="001A20C4" w:rsidRPr="00D7232F" w:rsidRDefault="001A20C4" w:rsidP="004A698E">
      <w:pPr>
        <w:pStyle w:val="Nagwek2"/>
        <w:spacing w:line="240" w:lineRule="auto"/>
      </w:pPr>
    </w:p>
    <w:p w:rsidR="00387EEF" w:rsidRPr="00D7232F" w:rsidRDefault="003A626B" w:rsidP="004A698E">
      <w:pPr>
        <w:pStyle w:val="Nagwek2"/>
        <w:spacing w:line="240" w:lineRule="auto"/>
      </w:pPr>
      <w:bookmarkStart w:id="39" w:name="_Toc460701770"/>
      <w:r w:rsidRPr="00D7232F">
        <w:t>6. Opis wykonania</w:t>
      </w:r>
      <w:bookmarkEnd w:id="39"/>
      <w:r w:rsidRPr="00D7232F">
        <w:t xml:space="preserve"> </w:t>
      </w:r>
    </w:p>
    <w:p w:rsidR="00387EEF" w:rsidRPr="00D7232F" w:rsidRDefault="00387EEF" w:rsidP="004A698E">
      <w:pPr>
        <w:pStyle w:val="Nagwek6"/>
        <w:spacing w:line="240" w:lineRule="auto"/>
      </w:pPr>
      <w:r w:rsidRPr="00D7232F">
        <w:t>UWAGA</w:t>
      </w:r>
    </w:p>
    <w:p w:rsidR="00387EEF" w:rsidRPr="00D7232F" w:rsidRDefault="00387EEF" w:rsidP="004A698E">
      <w:pPr>
        <w:pStyle w:val="Tekstpodstawowyzwciciem2"/>
        <w:spacing w:line="240" w:lineRule="auto"/>
        <w:rPr>
          <w:b/>
        </w:rPr>
      </w:pPr>
      <w:r w:rsidRPr="00D7232F">
        <w:rPr>
          <w:b/>
        </w:rPr>
        <w:t xml:space="preserve">Podane poniżej parametry materiałów budowlanych traktować </w:t>
      </w:r>
      <w:r w:rsidR="005375BC" w:rsidRPr="00D7232F">
        <w:rPr>
          <w:b/>
        </w:rPr>
        <w:t>należy</w:t>
      </w:r>
      <w:r w:rsidRPr="00D7232F">
        <w:rPr>
          <w:b/>
        </w:rPr>
        <w:t xml:space="preserve"> jako wymagane minimum i w trakcie realizacji stosować materiały o cechach nie gorszych niż opisane w niniejszym opracowaniu.</w:t>
      </w:r>
      <w:r w:rsidR="006937F1" w:rsidRPr="00D7232F">
        <w:rPr>
          <w:b/>
        </w:rPr>
        <w:t xml:space="preserve"> Ewentualne nazwy materiałów budowlanych należy traktować jako poglądowe i stosować materiały o parametrach nie gorszych.</w:t>
      </w:r>
    </w:p>
    <w:p w:rsidR="003A626B" w:rsidRPr="00D7232F" w:rsidRDefault="00D10AAD" w:rsidP="004A698E">
      <w:pPr>
        <w:pStyle w:val="Nagwek3"/>
        <w:spacing w:line="240" w:lineRule="auto"/>
      </w:pPr>
      <w:bookmarkStart w:id="40" w:name="_Toc460701771"/>
      <w:r w:rsidRPr="00D7232F">
        <w:t>6.1. Roboty ziemne</w:t>
      </w:r>
      <w:bookmarkEnd w:id="40"/>
    </w:p>
    <w:p w:rsidR="003A626B" w:rsidRPr="00D7232F" w:rsidRDefault="0045276C" w:rsidP="004A698E">
      <w:pPr>
        <w:pStyle w:val="Lista-kontynuacja2"/>
        <w:spacing w:line="240" w:lineRule="auto"/>
      </w:pPr>
      <w:r w:rsidRPr="00D7232F">
        <w:t>W</w:t>
      </w:r>
      <w:r w:rsidR="003A626B" w:rsidRPr="00D7232F">
        <w:t xml:space="preserve"> skład robót ziemnych wchodzą :</w:t>
      </w:r>
    </w:p>
    <w:p w:rsidR="00857C02" w:rsidRPr="00D7232F" w:rsidRDefault="00AB5751" w:rsidP="004A698E">
      <w:pPr>
        <w:pStyle w:val="Akapitzlist"/>
        <w:numPr>
          <w:ilvl w:val="0"/>
          <w:numId w:val="6"/>
        </w:numPr>
        <w:spacing w:line="240" w:lineRule="auto"/>
        <w:rPr>
          <w:rFonts w:ascii="Arial" w:hAnsi="Arial" w:cs="Arial"/>
        </w:rPr>
      </w:pPr>
      <w:r w:rsidRPr="00D7232F">
        <w:rPr>
          <w:rFonts w:ascii="Arial" w:hAnsi="Arial" w:cs="Arial"/>
        </w:rPr>
        <w:t>Roboty ziemne w zakresie fundamentowania projektowanego szybu windowego</w:t>
      </w:r>
    </w:p>
    <w:p w:rsidR="006348B0" w:rsidRPr="00D7232F" w:rsidRDefault="006348B0" w:rsidP="004A698E">
      <w:pPr>
        <w:pStyle w:val="Akapitzlist"/>
        <w:numPr>
          <w:ilvl w:val="0"/>
          <w:numId w:val="6"/>
        </w:numPr>
        <w:spacing w:line="240" w:lineRule="auto"/>
        <w:rPr>
          <w:rFonts w:ascii="Arial" w:hAnsi="Arial" w:cs="Arial"/>
        </w:rPr>
      </w:pPr>
      <w:r w:rsidRPr="00D7232F">
        <w:rPr>
          <w:rFonts w:ascii="Arial" w:hAnsi="Arial" w:cs="Arial"/>
        </w:rPr>
        <w:t>Podchwycenie fundamentów dobudówki</w:t>
      </w:r>
    </w:p>
    <w:p w:rsidR="003A626B" w:rsidRPr="00D7232F" w:rsidRDefault="003A626B" w:rsidP="004A698E">
      <w:pPr>
        <w:pStyle w:val="Nagwek3"/>
        <w:spacing w:line="240" w:lineRule="auto"/>
      </w:pPr>
      <w:bookmarkStart w:id="41" w:name="_Toc460701772"/>
      <w:r w:rsidRPr="00D7232F">
        <w:t>6.2. Fundamenty</w:t>
      </w:r>
      <w:bookmarkEnd w:id="41"/>
    </w:p>
    <w:p w:rsidR="001A20C4" w:rsidRPr="00D7232F" w:rsidRDefault="009B48A3" w:rsidP="004A698E">
      <w:pPr>
        <w:pStyle w:val="Tekstpodstawowyzwciciem2"/>
        <w:spacing w:line="240" w:lineRule="auto"/>
      </w:pPr>
      <w:r w:rsidRPr="00D7232F">
        <w:t xml:space="preserve">Fundamentowanie szybu windowego </w:t>
      </w:r>
      <w:r w:rsidR="001A20C4" w:rsidRPr="00D7232F">
        <w:t xml:space="preserve">wg projektu konstrukcji. </w:t>
      </w:r>
    </w:p>
    <w:p w:rsidR="0045276C" w:rsidRPr="00D7232F" w:rsidRDefault="001A20C4" w:rsidP="004A698E">
      <w:pPr>
        <w:pStyle w:val="Tekstpodstawowyzwciciem2"/>
        <w:spacing w:line="240" w:lineRule="auto"/>
      </w:pPr>
      <w:r w:rsidRPr="00D7232F">
        <w:t>Pojedyncze fundamenty wg. Projektu konstrukcji</w:t>
      </w:r>
    </w:p>
    <w:p w:rsidR="001A20C4" w:rsidRPr="00D7232F" w:rsidRDefault="001A20C4" w:rsidP="004A698E">
      <w:pPr>
        <w:pStyle w:val="Tekstpodstawowyzwciciem2"/>
        <w:spacing w:line="240" w:lineRule="auto"/>
      </w:pPr>
    </w:p>
    <w:p w:rsidR="003A626B" w:rsidRPr="00D7232F" w:rsidRDefault="003A626B" w:rsidP="004A698E">
      <w:pPr>
        <w:pStyle w:val="Nagwek3"/>
        <w:spacing w:line="240" w:lineRule="auto"/>
      </w:pPr>
      <w:bookmarkStart w:id="42" w:name="_Toc460701773"/>
      <w:r w:rsidRPr="00D7232F">
        <w:t>6.3. Izolacje przeciwwilgociowe</w:t>
      </w:r>
      <w:bookmarkEnd w:id="42"/>
    </w:p>
    <w:p w:rsidR="00DD09F2" w:rsidRPr="00D7232F" w:rsidRDefault="004B5EE1" w:rsidP="004A698E">
      <w:pPr>
        <w:pStyle w:val="Nagwek4"/>
        <w:spacing w:line="240" w:lineRule="auto"/>
      </w:pPr>
      <w:bookmarkStart w:id="43" w:name="_Toc460701774"/>
      <w:r w:rsidRPr="00D7232F">
        <w:t>6.3.1 I</w:t>
      </w:r>
      <w:r w:rsidR="003A626B" w:rsidRPr="00D7232F">
        <w:t xml:space="preserve">zolacja pozioma </w:t>
      </w:r>
      <w:r w:rsidR="00AA624F" w:rsidRPr="00D7232F">
        <w:t>nowych ścian</w:t>
      </w:r>
      <w:bookmarkEnd w:id="43"/>
      <w:r w:rsidR="003A626B" w:rsidRPr="00D7232F">
        <w:t xml:space="preserve"> </w:t>
      </w:r>
    </w:p>
    <w:p w:rsidR="004B5EE1" w:rsidRPr="00D7232F" w:rsidRDefault="004B5EE1" w:rsidP="004A698E">
      <w:pPr>
        <w:pStyle w:val="Tekstpodstawowywcity"/>
        <w:spacing w:line="240" w:lineRule="auto"/>
      </w:pPr>
      <w:r w:rsidRPr="00D7232F">
        <w:t>Papa izolacyjna</w:t>
      </w:r>
      <w:r w:rsidR="00E20F42" w:rsidRPr="00D7232F">
        <w:t xml:space="preserve"> przeznaczona do wykonywania izolacji poziomych</w:t>
      </w:r>
      <w:r w:rsidR="00BC0EEA" w:rsidRPr="00D7232F">
        <w:t>. Parametry minimalne:</w:t>
      </w:r>
    </w:p>
    <w:p w:rsidR="00E20F42" w:rsidRPr="00D7232F" w:rsidRDefault="00E20F42" w:rsidP="004A698E">
      <w:pPr>
        <w:pStyle w:val="Akapitzlist"/>
        <w:numPr>
          <w:ilvl w:val="0"/>
          <w:numId w:val="7"/>
        </w:numPr>
        <w:spacing w:line="240" w:lineRule="auto"/>
        <w:rPr>
          <w:rFonts w:ascii="Arial" w:hAnsi="Arial" w:cs="Arial"/>
        </w:rPr>
      </w:pPr>
      <w:r w:rsidRPr="00D7232F">
        <w:rPr>
          <w:rFonts w:ascii="Arial" w:hAnsi="Arial" w:cs="Arial"/>
        </w:rPr>
        <w:t>pokryta asfaltem modyfikowanym SBS dwustronnie folia aluminiowej wzmocniona jednostronnie welonem szklanym.</w:t>
      </w:r>
    </w:p>
    <w:p w:rsidR="00E20F42" w:rsidRPr="00D7232F" w:rsidRDefault="00E20F42" w:rsidP="004A698E">
      <w:pPr>
        <w:pStyle w:val="Akapitzlist"/>
        <w:numPr>
          <w:ilvl w:val="0"/>
          <w:numId w:val="7"/>
        </w:numPr>
        <w:spacing w:line="240" w:lineRule="auto"/>
        <w:rPr>
          <w:rFonts w:ascii="Arial" w:hAnsi="Arial" w:cs="Arial"/>
        </w:rPr>
      </w:pPr>
      <w:r w:rsidRPr="00D7232F">
        <w:rPr>
          <w:rFonts w:ascii="Arial" w:hAnsi="Arial" w:cs="Arial"/>
        </w:rPr>
        <w:t xml:space="preserve">Wierzchnia i spodnia strona papy zabezpieczona cienką folią polietylenową, </w:t>
      </w:r>
    </w:p>
    <w:p w:rsidR="00E20F42" w:rsidRPr="00D7232F" w:rsidRDefault="00E20F42" w:rsidP="004A698E">
      <w:pPr>
        <w:pStyle w:val="Akapitzlist"/>
        <w:numPr>
          <w:ilvl w:val="0"/>
          <w:numId w:val="7"/>
        </w:numPr>
        <w:spacing w:line="240" w:lineRule="auto"/>
        <w:rPr>
          <w:rFonts w:ascii="Arial" w:hAnsi="Arial" w:cs="Arial"/>
        </w:rPr>
      </w:pPr>
      <w:r w:rsidRPr="00D7232F">
        <w:rPr>
          <w:rFonts w:ascii="Arial" w:hAnsi="Arial" w:cs="Arial"/>
        </w:rPr>
        <w:t>jedna skrajna krawędź papy posiada 9 cm pas z powierzchnią samoprzylepną, służącą do sklejania wstęg papy między sobą</w:t>
      </w:r>
    </w:p>
    <w:p w:rsidR="00E20F42" w:rsidRPr="00D7232F" w:rsidRDefault="008B44E2" w:rsidP="004A698E">
      <w:pPr>
        <w:pStyle w:val="Akapitzlist"/>
        <w:numPr>
          <w:ilvl w:val="0"/>
          <w:numId w:val="7"/>
        </w:numPr>
        <w:spacing w:line="240" w:lineRule="auto"/>
        <w:rPr>
          <w:rFonts w:ascii="Arial" w:hAnsi="Arial" w:cs="Arial"/>
        </w:rPr>
      </w:pPr>
      <w:r w:rsidRPr="00D7232F">
        <w:rPr>
          <w:rFonts w:ascii="Arial" w:hAnsi="Arial" w:cs="Arial"/>
        </w:rPr>
        <w:t>grubość 2mm</w:t>
      </w:r>
    </w:p>
    <w:p w:rsidR="008B44E2" w:rsidRPr="00D7232F" w:rsidRDefault="008B44E2" w:rsidP="004A698E">
      <w:pPr>
        <w:pStyle w:val="Akapitzlist"/>
        <w:numPr>
          <w:ilvl w:val="0"/>
          <w:numId w:val="7"/>
        </w:numPr>
        <w:spacing w:line="240" w:lineRule="auto"/>
        <w:rPr>
          <w:rFonts w:ascii="Arial" w:hAnsi="Arial" w:cs="Arial"/>
        </w:rPr>
      </w:pPr>
      <w:r w:rsidRPr="00D7232F">
        <w:rPr>
          <w:rFonts w:ascii="Arial" w:hAnsi="Arial" w:cs="Arial"/>
        </w:rPr>
        <w:t>wodoszczelna</w:t>
      </w:r>
    </w:p>
    <w:p w:rsidR="00AA624F" w:rsidRPr="00D7232F" w:rsidRDefault="00AA624F" w:rsidP="004A698E">
      <w:pPr>
        <w:pStyle w:val="Nagwek4"/>
        <w:spacing w:line="240" w:lineRule="auto"/>
      </w:pPr>
      <w:bookmarkStart w:id="44" w:name="_Toc460701775"/>
      <w:r w:rsidRPr="00D7232F">
        <w:t xml:space="preserve">6.3.2 Izolacja Pozioma ścian </w:t>
      </w:r>
      <w:r w:rsidR="001D1FEE" w:rsidRPr="00D7232F">
        <w:t>istniejących</w:t>
      </w:r>
      <w:bookmarkEnd w:id="44"/>
    </w:p>
    <w:p w:rsidR="001D1FEE" w:rsidRPr="00D7232F" w:rsidRDefault="001D1FEE" w:rsidP="004A698E">
      <w:pPr>
        <w:pStyle w:val="WW-Listawypunktowana2"/>
        <w:tabs>
          <w:tab w:val="clear" w:pos="710"/>
          <w:tab w:val="left" w:pos="1871"/>
        </w:tabs>
        <w:spacing w:line="240" w:lineRule="auto"/>
        <w:ind w:left="993" w:firstLine="0"/>
        <w:rPr>
          <w:sz w:val="22"/>
          <w:u w:val="single"/>
        </w:rPr>
      </w:pPr>
      <w:r w:rsidRPr="00D7232F">
        <w:rPr>
          <w:sz w:val="22"/>
          <w:u w:val="single"/>
        </w:rPr>
        <w:t>Preparat na bazie związków krzemu do wykonywania przepony poziomej przegród budowlanych metodą iniekcji niskociśnieniowej:</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gotowy do użycia</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 xml:space="preserve">działa </w:t>
      </w:r>
      <w:proofErr w:type="spellStart"/>
      <w:r w:rsidRPr="00D7232F">
        <w:rPr>
          <w:sz w:val="22"/>
        </w:rPr>
        <w:t>hydrofobizująco</w:t>
      </w:r>
      <w:proofErr w:type="spellEnd"/>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zawęża kapilarną strukturę muru</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przeciwdziała kapilarnemu podciąganiu wilgoci</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bezrozpuszczalnikowy</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dyfuzyjny</w:t>
      </w:r>
    </w:p>
    <w:p w:rsidR="001D1FEE" w:rsidRPr="00D7232F" w:rsidRDefault="001D1FEE" w:rsidP="003F78D2">
      <w:pPr>
        <w:pStyle w:val="WW-Listawypunktowana2"/>
        <w:widowControl/>
        <w:numPr>
          <w:ilvl w:val="0"/>
          <w:numId w:val="25"/>
        </w:numPr>
        <w:tabs>
          <w:tab w:val="clear" w:pos="568"/>
          <w:tab w:val="num" w:pos="1276"/>
        </w:tabs>
        <w:suppressAutoHyphens w:val="0"/>
        <w:autoSpaceDN/>
        <w:spacing w:line="240" w:lineRule="auto"/>
        <w:ind w:left="993"/>
        <w:textAlignment w:val="auto"/>
        <w:rPr>
          <w:sz w:val="22"/>
        </w:rPr>
      </w:pPr>
      <w:r w:rsidRPr="00D7232F">
        <w:rPr>
          <w:sz w:val="22"/>
        </w:rPr>
        <w:t>zbadany wg instrukcji WTA 4-4-04/D do stopnia przesiąknięcia muru wilgocią w 95%</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Baza: związki krzemu</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Kolor: bezbarwny</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Ciężar właściwy: 1,3 g/cm³</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 xml:space="preserve">Wartość </w:t>
      </w:r>
      <w:proofErr w:type="spellStart"/>
      <w:r w:rsidRPr="00D7232F">
        <w:rPr>
          <w:sz w:val="22"/>
        </w:rPr>
        <w:t>pH</w:t>
      </w:r>
      <w:proofErr w:type="spellEnd"/>
      <w:r w:rsidRPr="00D7232F">
        <w:rPr>
          <w:sz w:val="22"/>
        </w:rPr>
        <w:t>: 12,2</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Temp. podłoża/obróbki: +5oC do +30oC</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lastRenderedPageBreak/>
        <w:t>Czyszczenie: wodą w świeżym stanie</w:t>
      </w:r>
    </w:p>
    <w:p w:rsidR="001D1FEE" w:rsidRPr="00D7232F" w:rsidRDefault="001D1FEE" w:rsidP="003F78D2">
      <w:pPr>
        <w:pStyle w:val="WW-Listawypunktowana2"/>
        <w:widowControl/>
        <w:numPr>
          <w:ilvl w:val="0"/>
          <w:numId w:val="25"/>
        </w:numPr>
        <w:tabs>
          <w:tab w:val="clear" w:pos="568"/>
          <w:tab w:val="left" w:pos="1276"/>
        </w:tabs>
        <w:suppressAutoHyphens w:val="0"/>
        <w:autoSpaceDN/>
        <w:spacing w:line="240" w:lineRule="auto"/>
        <w:ind w:left="993"/>
        <w:textAlignment w:val="auto"/>
        <w:rPr>
          <w:sz w:val="22"/>
        </w:rPr>
      </w:pPr>
      <w:r w:rsidRPr="00D7232F">
        <w:rPr>
          <w:sz w:val="22"/>
        </w:rPr>
        <w:t>Zużycie: W zależności od chłonności muru (ustalić przez wykonanie otworów pró</w:t>
      </w:r>
      <w:r w:rsidRPr="00D7232F">
        <w:rPr>
          <w:sz w:val="22"/>
        </w:rPr>
        <w:t>b</w:t>
      </w:r>
      <w:r w:rsidRPr="00D7232F">
        <w:rPr>
          <w:sz w:val="22"/>
        </w:rPr>
        <w:t>nych)- min. 15 kg/m² przekroju poziomego jednorodnego muru np. ściana o grubości 36 cm = min.5,5 kg/</w:t>
      </w:r>
      <w:proofErr w:type="spellStart"/>
      <w:r w:rsidRPr="00D7232F">
        <w:rPr>
          <w:sz w:val="22"/>
        </w:rPr>
        <w:t>mb</w:t>
      </w:r>
      <w:proofErr w:type="spellEnd"/>
    </w:p>
    <w:p w:rsidR="001D1FEE" w:rsidRPr="00D7232F" w:rsidRDefault="001D1FEE" w:rsidP="004A698E">
      <w:pPr>
        <w:pStyle w:val="WW-Listawypunktowana2"/>
        <w:tabs>
          <w:tab w:val="clear" w:pos="710"/>
          <w:tab w:val="clear" w:pos="3404"/>
          <w:tab w:val="left" w:pos="688"/>
          <w:tab w:val="left" w:pos="1871"/>
        </w:tabs>
        <w:spacing w:line="240" w:lineRule="auto"/>
        <w:ind w:left="567" w:firstLine="0"/>
        <w:rPr>
          <w:sz w:val="22"/>
        </w:rPr>
      </w:pPr>
    </w:p>
    <w:p w:rsidR="001D1FEE" w:rsidRPr="00D7232F" w:rsidRDefault="001D1FEE" w:rsidP="004A698E">
      <w:pPr>
        <w:pStyle w:val="WW-Listawypunktowana2"/>
        <w:tabs>
          <w:tab w:val="clear" w:pos="710"/>
          <w:tab w:val="clear" w:pos="3404"/>
          <w:tab w:val="left" w:pos="688"/>
          <w:tab w:val="left" w:pos="1871"/>
        </w:tabs>
        <w:spacing w:line="240" w:lineRule="auto"/>
        <w:ind w:left="567" w:firstLine="0"/>
        <w:rPr>
          <w:sz w:val="22"/>
          <w:u w:val="single"/>
        </w:rPr>
      </w:pPr>
      <w:r w:rsidRPr="00D7232F">
        <w:rPr>
          <w:sz w:val="22"/>
          <w:u w:val="single"/>
        </w:rPr>
        <w:t>Środek do neutralizacji soli budowlanych:</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roztwór gruntujący do przekształcania soli budowlanych- chlorków i siarczanów</w:t>
      </w:r>
    </w:p>
    <w:p w:rsidR="001D1FEE" w:rsidRPr="00D7232F" w:rsidRDefault="001D1FEE" w:rsidP="003F78D2">
      <w:pPr>
        <w:pStyle w:val="WW-Listawypunktowana2"/>
        <w:widowControl/>
        <w:numPr>
          <w:ilvl w:val="0"/>
          <w:numId w:val="27"/>
        </w:numPr>
        <w:tabs>
          <w:tab w:val="left" w:pos="688"/>
          <w:tab w:val="left" w:pos="1276"/>
        </w:tabs>
        <w:suppressAutoHyphens w:val="0"/>
        <w:autoSpaceDN/>
        <w:spacing w:line="240" w:lineRule="auto"/>
        <w:textAlignment w:val="auto"/>
        <w:rPr>
          <w:sz w:val="22"/>
        </w:rPr>
      </w:pPr>
      <w:r w:rsidRPr="00D7232F">
        <w:rPr>
          <w:sz w:val="22"/>
        </w:rPr>
        <w:t xml:space="preserve">Baza: wodny roztwór </w:t>
      </w:r>
      <w:proofErr w:type="spellStart"/>
      <w:r w:rsidRPr="00D7232F">
        <w:rPr>
          <w:sz w:val="22"/>
        </w:rPr>
        <w:t>sześciofluorokrzemianowy</w:t>
      </w:r>
      <w:proofErr w:type="spellEnd"/>
      <w:r w:rsidRPr="00D7232F">
        <w:rPr>
          <w:sz w:val="22"/>
        </w:rPr>
        <w:t xml:space="preserve"> </w:t>
      </w:r>
    </w:p>
    <w:p w:rsidR="001D1FEE" w:rsidRPr="00D7232F" w:rsidRDefault="001D1FEE" w:rsidP="003F78D2">
      <w:pPr>
        <w:pStyle w:val="WW-Listawypunktowana2"/>
        <w:widowControl/>
        <w:numPr>
          <w:ilvl w:val="0"/>
          <w:numId w:val="27"/>
        </w:numPr>
        <w:tabs>
          <w:tab w:val="left" w:pos="688"/>
          <w:tab w:val="left" w:pos="1276"/>
        </w:tabs>
        <w:suppressAutoHyphens w:val="0"/>
        <w:autoSpaceDN/>
        <w:spacing w:line="240" w:lineRule="auto"/>
        <w:textAlignment w:val="auto"/>
        <w:rPr>
          <w:sz w:val="22"/>
        </w:rPr>
      </w:pPr>
      <w:r w:rsidRPr="00D7232F">
        <w:rPr>
          <w:sz w:val="22"/>
        </w:rPr>
        <w:t xml:space="preserve">Opakowanie: pojemniki 25 lub 10 kg płynnego koncentratu </w:t>
      </w:r>
    </w:p>
    <w:p w:rsidR="001D1FEE" w:rsidRPr="00D7232F" w:rsidRDefault="001D1FEE" w:rsidP="003F78D2">
      <w:pPr>
        <w:pStyle w:val="WW-Listawypunktowana2"/>
        <w:widowControl/>
        <w:numPr>
          <w:ilvl w:val="0"/>
          <w:numId w:val="27"/>
        </w:numPr>
        <w:tabs>
          <w:tab w:val="left" w:pos="688"/>
          <w:tab w:val="left" w:pos="1276"/>
        </w:tabs>
        <w:suppressAutoHyphens w:val="0"/>
        <w:autoSpaceDN/>
        <w:spacing w:line="240" w:lineRule="auto"/>
        <w:textAlignment w:val="auto"/>
        <w:rPr>
          <w:sz w:val="22"/>
        </w:rPr>
      </w:pPr>
      <w:r w:rsidRPr="00D7232F">
        <w:rPr>
          <w:sz w:val="22"/>
        </w:rPr>
        <w:t xml:space="preserve">Magazynowanie: odporny na mróz do - 5°C, 24 miesiące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Zużycie: przy dwukrotnym powlekaniu ok. 0,4 - 0,5 kg/m</w:t>
      </w:r>
      <w:r w:rsidRPr="00D7232F">
        <w:rPr>
          <w:sz w:val="22"/>
          <w:vertAlign w:val="superscript"/>
        </w:rPr>
        <w:t>2</w:t>
      </w:r>
    </w:p>
    <w:p w:rsidR="001D1FEE" w:rsidRPr="00D7232F" w:rsidRDefault="001D1FEE" w:rsidP="004A698E">
      <w:pPr>
        <w:pStyle w:val="WW-Listawypunktowana2"/>
        <w:tabs>
          <w:tab w:val="clear" w:pos="710"/>
          <w:tab w:val="clear" w:pos="3404"/>
          <w:tab w:val="left" w:pos="688"/>
          <w:tab w:val="left" w:pos="1276"/>
        </w:tabs>
        <w:spacing w:line="240" w:lineRule="auto"/>
        <w:rPr>
          <w:sz w:val="22"/>
          <w:vertAlign w:val="superscript"/>
        </w:rPr>
      </w:pPr>
    </w:p>
    <w:p w:rsidR="001D1FEE" w:rsidRPr="00D7232F" w:rsidRDefault="001D1FEE" w:rsidP="004A698E">
      <w:pPr>
        <w:pStyle w:val="WW-Listawypunktowana2"/>
        <w:tabs>
          <w:tab w:val="clear" w:pos="710"/>
          <w:tab w:val="clear" w:pos="3404"/>
          <w:tab w:val="left" w:pos="688"/>
          <w:tab w:val="left" w:pos="1871"/>
        </w:tabs>
        <w:spacing w:line="240" w:lineRule="auto"/>
        <w:ind w:left="567" w:firstLine="0"/>
        <w:rPr>
          <w:sz w:val="22"/>
          <w:u w:val="single"/>
        </w:rPr>
      </w:pPr>
      <w:r w:rsidRPr="00D7232F">
        <w:rPr>
          <w:sz w:val="22"/>
          <w:u w:val="single"/>
        </w:rPr>
        <w:t xml:space="preserve">Osuszenie zawilgoconych ścian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 xml:space="preserve">Po zakończeniu prac izolacyjnych i związanych z likwidacją przecieków należy </w:t>
      </w:r>
      <w:proofErr w:type="spellStart"/>
      <w:r w:rsidRPr="00D7232F">
        <w:rPr>
          <w:sz w:val="22"/>
        </w:rPr>
        <w:t>obni</w:t>
      </w:r>
      <w:proofErr w:type="spellEnd"/>
      <w:r w:rsidRPr="00D7232F">
        <w:rPr>
          <w:sz w:val="22"/>
        </w:rPr>
        <w:t xml:space="preserve">-żyć wilgotność ścian do ok. 3% z zastosowaniem osuszaczy kondensacyjnych. </w:t>
      </w:r>
    </w:p>
    <w:p w:rsidR="001D1FEE" w:rsidRPr="00D7232F" w:rsidRDefault="001D1FEE" w:rsidP="004A698E">
      <w:pPr>
        <w:pStyle w:val="WW-Listawypunktowana2"/>
        <w:tabs>
          <w:tab w:val="clear" w:pos="710"/>
          <w:tab w:val="clear" w:pos="3404"/>
          <w:tab w:val="left" w:pos="688"/>
          <w:tab w:val="left" w:pos="1871"/>
        </w:tabs>
        <w:spacing w:line="240" w:lineRule="auto"/>
        <w:ind w:left="567" w:firstLine="0"/>
        <w:rPr>
          <w:sz w:val="22"/>
          <w:u w:val="single"/>
        </w:rPr>
      </w:pPr>
      <w:r w:rsidRPr="00D7232F">
        <w:rPr>
          <w:sz w:val="22"/>
          <w:u w:val="single"/>
        </w:rPr>
        <w:t xml:space="preserve">Odgrzybianie ścian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 xml:space="preserve">Po obniżeniu wilgotności ścian do poziomu ok. 3% konieczne będzie podjęcie prac </w:t>
      </w:r>
      <w:proofErr w:type="spellStart"/>
      <w:r w:rsidRPr="00D7232F">
        <w:rPr>
          <w:sz w:val="22"/>
        </w:rPr>
        <w:t>o</w:t>
      </w:r>
      <w:r w:rsidRPr="00D7232F">
        <w:rPr>
          <w:sz w:val="22"/>
        </w:rPr>
        <w:t>d</w:t>
      </w:r>
      <w:r w:rsidRPr="00D7232F">
        <w:rPr>
          <w:sz w:val="22"/>
        </w:rPr>
        <w:t>grzybieniowych</w:t>
      </w:r>
      <w:proofErr w:type="spellEnd"/>
      <w:r w:rsidRPr="00D7232F">
        <w:rPr>
          <w:sz w:val="22"/>
        </w:rPr>
        <w:t xml:space="preserve">, których ramowy program winien obejmować: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 xml:space="preserve">dwukrotny oprysk środkiem biobójczym np. </w:t>
      </w:r>
      <w:proofErr w:type="spellStart"/>
      <w:r w:rsidRPr="00D7232F">
        <w:rPr>
          <w:sz w:val="22"/>
        </w:rPr>
        <w:t>Boramonem</w:t>
      </w:r>
      <w:proofErr w:type="spellEnd"/>
      <w:r w:rsidRPr="00D7232F">
        <w:rPr>
          <w:sz w:val="22"/>
        </w:rPr>
        <w:t xml:space="preserve">,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 xml:space="preserve">oczyszczenie powierzchni ścian z istniejących zabrudzeń i pozostałości tynku,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w przypadku stwierdzenia na powierzchni czyszczonych ścian śladów grzybni lub szn</w:t>
      </w:r>
      <w:r w:rsidRPr="00D7232F">
        <w:rPr>
          <w:sz w:val="22"/>
        </w:rPr>
        <w:t>u</w:t>
      </w:r>
      <w:r w:rsidRPr="00D7232F">
        <w:rPr>
          <w:sz w:val="22"/>
        </w:rPr>
        <w:t xml:space="preserve">rów grzybów domowych obszar, w którym występują należy opalić palnikiem gazowym lub </w:t>
      </w:r>
      <w:proofErr w:type="spellStart"/>
      <w:r w:rsidRPr="00D7232F">
        <w:rPr>
          <w:sz w:val="22"/>
        </w:rPr>
        <w:t>ace-tylenowym</w:t>
      </w:r>
      <w:proofErr w:type="spellEnd"/>
      <w:r w:rsidRPr="00D7232F">
        <w:rPr>
          <w:sz w:val="22"/>
        </w:rPr>
        <w:t xml:space="preserve">,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 xml:space="preserve">po zakończeniu oczyszczania powierzchni ścian wykonanie ponownego dwukrotnego oprysku środkiem biobójczym i </w:t>
      </w:r>
      <w:proofErr w:type="spellStart"/>
      <w:r w:rsidRPr="00D7232F">
        <w:rPr>
          <w:sz w:val="22"/>
        </w:rPr>
        <w:t>biochronnym</w:t>
      </w:r>
      <w:proofErr w:type="spellEnd"/>
      <w:r w:rsidRPr="00D7232F">
        <w:rPr>
          <w:sz w:val="22"/>
        </w:rPr>
        <w:t xml:space="preserve">, np. </w:t>
      </w:r>
      <w:proofErr w:type="spellStart"/>
      <w:r w:rsidRPr="00D7232F">
        <w:rPr>
          <w:sz w:val="22"/>
        </w:rPr>
        <w:t>Boramonem</w:t>
      </w:r>
      <w:proofErr w:type="spellEnd"/>
      <w:r w:rsidRPr="00D7232F">
        <w:rPr>
          <w:sz w:val="22"/>
        </w:rPr>
        <w:t xml:space="preserve">,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 xml:space="preserve">Dopuszcza się stosowanie innych środków biobójczych i </w:t>
      </w:r>
      <w:proofErr w:type="spellStart"/>
      <w:r w:rsidRPr="00D7232F">
        <w:rPr>
          <w:sz w:val="22"/>
        </w:rPr>
        <w:t>biochronnych</w:t>
      </w:r>
      <w:proofErr w:type="spellEnd"/>
      <w:r w:rsidRPr="00D7232F">
        <w:rPr>
          <w:sz w:val="22"/>
        </w:rPr>
        <w:t xml:space="preserve"> o działaniu p</w:t>
      </w:r>
      <w:r w:rsidRPr="00D7232F">
        <w:rPr>
          <w:sz w:val="22"/>
        </w:rPr>
        <w:t>o</w:t>
      </w:r>
      <w:r w:rsidRPr="00D7232F">
        <w:rPr>
          <w:sz w:val="22"/>
        </w:rPr>
        <w:t xml:space="preserve">dobnym jak wymieniony powyżej </w:t>
      </w:r>
      <w:proofErr w:type="spellStart"/>
      <w:r w:rsidRPr="00D7232F">
        <w:rPr>
          <w:sz w:val="22"/>
        </w:rPr>
        <w:t>Boramon</w:t>
      </w:r>
      <w:proofErr w:type="spellEnd"/>
      <w:r w:rsidRPr="00D7232F">
        <w:rPr>
          <w:sz w:val="22"/>
        </w:rPr>
        <w:t xml:space="preserve">.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 xml:space="preserve">Prace </w:t>
      </w:r>
      <w:proofErr w:type="spellStart"/>
      <w:r w:rsidRPr="00D7232F">
        <w:rPr>
          <w:sz w:val="22"/>
        </w:rPr>
        <w:t>odgrzybieniowe</w:t>
      </w:r>
      <w:proofErr w:type="spellEnd"/>
      <w:r w:rsidRPr="00D7232F">
        <w:rPr>
          <w:sz w:val="22"/>
        </w:rPr>
        <w:t xml:space="preserve"> należy prowadzić z zastosowanie specjalistycznych przepisów bhp</w:t>
      </w:r>
    </w:p>
    <w:p w:rsidR="00A81D4A" w:rsidRPr="00D7232F" w:rsidRDefault="00A81D4A" w:rsidP="00A81D4A">
      <w:pPr>
        <w:pStyle w:val="WW-Listawypunktowana2"/>
        <w:widowControl/>
        <w:tabs>
          <w:tab w:val="clear" w:pos="710"/>
          <w:tab w:val="clear" w:pos="3404"/>
          <w:tab w:val="left" w:pos="688"/>
          <w:tab w:val="left" w:pos="1276"/>
        </w:tabs>
        <w:suppressAutoHyphens w:val="0"/>
        <w:autoSpaceDN/>
        <w:spacing w:line="240" w:lineRule="auto"/>
        <w:ind w:left="1287" w:firstLine="0"/>
        <w:textAlignment w:val="auto"/>
        <w:rPr>
          <w:sz w:val="22"/>
        </w:rPr>
      </w:pPr>
    </w:p>
    <w:p w:rsidR="00A81D4A" w:rsidRPr="00D7232F" w:rsidRDefault="001A20C4" w:rsidP="001A20C4">
      <w:pPr>
        <w:pStyle w:val="Nagwek4"/>
        <w:spacing w:line="240" w:lineRule="auto"/>
      </w:pPr>
      <w:bookmarkStart w:id="45" w:name="_Toc460701776"/>
      <w:r w:rsidRPr="00D7232F">
        <w:t>6.3.3 I</w:t>
      </w:r>
      <w:r w:rsidR="00A81D4A" w:rsidRPr="00D7232F">
        <w:t>zolacja pozioma  posadzki na gruncie</w:t>
      </w:r>
      <w:bookmarkEnd w:id="45"/>
      <w:r w:rsidR="00A81D4A" w:rsidRPr="00D7232F">
        <w:t xml:space="preserve"> </w:t>
      </w:r>
    </w:p>
    <w:p w:rsidR="00A81D4A" w:rsidRPr="00D7232F" w:rsidRDefault="00A81D4A" w:rsidP="00A81D4A">
      <w:pPr>
        <w:pStyle w:val="WW-Listawypunktowana2"/>
        <w:widowControl/>
        <w:tabs>
          <w:tab w:val="clear" w:pos="710"/>
          <w:tab w:val="left" w:pos="688"/>
          <w:tab w:val="left" w:pos="1871"/>
        </w:tabs>
        <w:suppressAutoHyphens w:val="0"/>
        <w:autoSpaceDN/>
        <w:spacing w:line="240" w:lineRule="auto"/>
        <w:ind w:left="567" w:firstLine="0"/>
        <w:textAlignment w:val="auto"/>
        <w:rPr>
          <w:sz w:val="22"/>
        </w:rPr>
      </w:pPr>
      <w:r w:rsidRPr="00D7232F">
        <w:rPr>
          <w:sz w:val="22"/>
        </w:rPr>
        <w:t>dwuskładnikowa elastyczna zaprawa do wykonywania izolacji wodochronnych, produkowana na bazie wodnej dyspersji polimerów (składnik B) oraz cementu z dodatkiem wypełniaczy i m</w:t>
      </w:r>
      <w:r w:rsidRPr="00D7232F">
        <w:rPr>
          <w:sz w:val="22"/>
        </w:rPr>
        <w:t>o</w:t>
      </w:r>
      <w:r w:rsidRPr="00D7232F">
        <w:rPr>
          <w:sz w:val="22"/>
        </w:rPr>
        <w:t>dyfikatorów (składnik A):</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zabezpieczająca beton i zbrojenie przed korozją wywołaną penetracją siarczanów, chlorków i wolnego dwutlenku węgla</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SKŁADNIK A: mieszanka cementu z wypełniaczami</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mineralnymi i modyfikatorami; </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SKŁADNIK B: wodna dyspersja polimerowa</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Gęstość nasypowa składnika A: ok. 1,50 g/cm3</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Gęstość objętościowa składnika B: ok. 1,01 g/cm3</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Czas wstępnego twardnienia: ok. 60 minut</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początkowa: ≥ 0,5 </w:t>
      </w:r>
      <w:proofErr w:type="spellStart"/>
      <w:r w:rsidRPr="00D7232F">
        <w:t>MPa</w:t>
      </w:r>
      <w:proofErr w:type="spellEnd"/>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 działaniu wodą: ≥ 0,5 </w:t>
      </w:r>
      <w:proofErr w:type="spellStart"/>
      <w:r w:rsidRPr="00D7232F">
        <w:t>MPa</w:t>
      </w:r>
      <w:proofErr w:type="spellEnd"/>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 starzeniu termicznym: ≥ 0,5 </w:t>
      </w:r>
      <w:proofErr w:type="spellStart"/>
      <w:r w:rsidRPr="00D7232F">
        <w:t>MPa</w:t>
      </w:r>
      <w:proofErr w:type="spellEnd"/>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Przyczepność po cyklach zamrażania i odmrażania: ≥ 0,5MPa</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 działaniu wody wapiennej: ≥ 0,5 </w:t>
      </w:r>
      <w:proofErr w:type="spellStart"/>
      <w:r w:rsidRPr="00D7232F">
        <w:t>MPa</w:t>
      </w:r>
      <w:proofErr w:type="spellEnd"/>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 działaniu wody chlorowanej : ≥ 0,5 </w:t>
      </w:r>
      <w:proofErr w:type="spellStart"/>
      <w:r w:rsidRPr="00D7232F">
        <w:t>MPa</w:t>
      </w:r>
      <w:proofErr w:type="spellEnd"/>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Zdolność do mostkowania pęknięć w warunkach znormalizowanych: ≥ 0,75mm</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Zawartość rozpuszczalnego chromu w gotowej masie wyrobu: ≤ 0,0002%</w:t>
      </w:r>
    </w:p>
    <w:p w:rsidR="00A81D4A" w:rsidRPr="00D7232F" w:rsidRDefault="00A81D4A" w:rsidP="00A81D4A">
      <w:pPr>
        <w:widowControl/>
        <w:tabs>
          <w:tab w:val="left" w:pos="1701"/>
        </w:tabs>
        <w:suppressAutoHyphens w:val="0"/>
        <w:autoSpaceDE w:val="0"/>
        <w:adjustRightInd w:val="0"/>
        <w:spacing w:line="240" w:lineRule="auto"/>
        <w:ind w:left="1287"/>
        <w:textAlignment w:val="auto"/>
      </w:pPr>
    </w:p>
    <w:p w:rsidR="00A81D4A" w:rsidRPr="00D7232F" w:rsidRDefault="00A81D4A" w:rsidP="00A81D4A">
      <w:pPr>
        <w:tabs>
          <w:tab w:val="left" w:pos="688"/>
          <w:tab w:val="left" w:pos="1871"/>
        </w:tabs>
        <w:autoSpaceDE w:val="0"/>
        <w:adjustRightInd w:val="0"/>
        <w:spacing w:line="240" w:lineRule="auto"/>
        <w:rPr>
          <w:i/>
        </w:rPr>
      </w:pPr>
      <w:r w:rsidRPr="00D7232F">
        <w:rPr>
          <w:i/>
        </w:rPr>
        <w:t xml:space="preserve">UWAGA: Po osuszeniu piwnicy okazać się może że poniżej opisana izolacja pionowa nie </w:t>
      </w:r>
      <w:proofErr w:type="spellStart"/>
      <w:r w:rsidRPr="00D7232F">
        <w:rPr>
          <w:i/>
        </w:rPr>
        <w:t>jst</w:t>
      </w:r>
      <w:proofErr w:type="spellEnd"/>
      <w:r w:rsidRPr="00D7232F">
        <w:rPr>
          <w:i/>
        </w:rPr>
        <w:t xml:space="preserve"> konieczna – na chwilę obecną założyć należy konieczność jej wykonania.</w:t>
      </w:r>
    </w:p>
    <w:p w:rsidR="00A81D4A" w:rsidRPr="00D7232F" w:rsidRDefault="00A81D4A" w:rsidP="00A81D4A">
      <w:pPr>
        <w:tabs>
          <w:tab w:val="left" w:pos="688"/>
          <w:tab w:val="left" w:pos="1871"/>
        </w:tabs>
        <w:autoSpaceDE w:val="0"/>
        <w:adjustRightInd w:val="0"/>
        <w:spacing w:line="240" w:lineRule="auto"/>
        <w:rPr>
          <w:i/>
        </w:rPr>
      </w:pPr>
    </w:p>
    <w:p w:rsidR="00A81D4A" w:rsidRPr="00D7232F" w:rsidRDefault="001A20C4" w:rsidP="001A20C4">
      <w:pPr>
        <w:pStyle w:val="Nagwek4"/>
      </w:pPr>
      <w:bookmarkStart w:id="46" w:name="_Toc460701777"/>
      <w:r w:rsidRPr="00D7232F">
        <w:lastRenderedPageBreak/>
        <w:t xml:space="preserve">6.4.4 </w:t>
      </w:r>
      <w:r w:rsidR="00A81D4A" w:rsidRPr="00D7232F">
        <w:t>izolacja pionowa ścian fundamentowych</w:t>
      </w:r>
      <w:bookmarkEnd w:id="46"/>
      <w:r w:rsidR="00A81D4A" w:rsidRPr="00D7232F">
        <w:t xml:space="preserve"> </w:t>
      </w:r>
    </w:p>
    <w:p w:rsidR="00A81D4A" w:rsidRPr="00D7232F" w:rsidRDefault="00A81D4A" w:rsidP="003F78D2">
      <w:pPr>
        <w:pStyle w:val="WW-Listawypunktowana2"/>
        <w:widowControl/>
        <w:numPr>
          <w:ilvl w:val="3"/>
          <w:numId w:val="29"/>
        </w:numPr>
        <w:tabs>
          <w:tab w:val="clear" w:pos="1134"/>
          <w:tab w:val="clear" w:pos="3404"/>
          <w:tab w:val="num" w:pos="709"/>
        </w:tabs>
        <w:suppressAutoHyphens w:val="0"/>
        <w:autoSpaceDN/>
        <w:spacing w:line="240" w:lineRule="auto"/>
        <w:ind w:left="709" w:hanging="142"/>
        <w:textAlignment w:val="auto"/>
        <w:rPr>
          <w:sz w:val="22"/>
        </w:rPr>
      </w:pPr>
      <w:r w:rsidRPr="00D7232F">
        <w:rPr>
          <w:sz w:val="22"/>
        </w:rPr>
        <w:t xml:space="preserve">na ścianach fundamentowych 2x </w:t>
      </w:r>
      <w:proofErr w:type="spellStart"/>
      <w:r w:rsidRPr="00D7232F">
        <w:rPr>
          <w:sz w:val="22"/>
        </w:rPr>
        <w:t>bezspoinowa</w:t>
      </w:r>
      <w:proofErr w:type="spellEnd"/>
      <w:r w:rsidRPr="00D7232F">
        <w:rPr>
          <w:sz w:val="22"/>
        </w:rPr>
        <w:t xml:space="preserve"> izolacja mostkująca rysy jw.  na podłożu oczyszczonym z uzupełnionymi fugami i zagruntowanym- NALEZY STOSOWAĆ IZOLACJĘ "ODDYCHAJĄCA" </w:t>
      </w:r>
    </w:p>
    <w:p w:rsidR="00A81D4A" w:rsidRPr="00D7232F" w:rsidRDefault="00A81D4A" w:rsidP="003F78D2">
      <w:pPr>
        <w:pStyle w:val="WW-Listawypunktowana2"/>
        <w:widowControl/>
        <w:numPr>
          <w:ilvl w:val="3"/>
          <w:numId w:val="29"/>
        </w:numPr>
        <w:tabs>
          <w:tab w:val="clear" w:pos="1134"/>
          <w:tab w:val="clear" w:pos="3404"/>
          <w:tab w:val="num" w:pos="709"/>
        </w:tabs>
        <w:suppressAutoHyphens w:val="0"/>
        <w:autoSpaceDN/>
        <w:spacing w:line="240" w:lineRule="auto"/>
        <w:ind w:left="709" w:hanging="142"/>
        <w:textAlignment w:val="auto"/>
        <w:rPr>
          <w:sz w:val="22"/>
        </w:rPr>
      </w:pPr>
      <w:r w:rsidRPr="00D7232F">
        <w:rPr>
          <w:sz w:val="22"/>
        </w:rPr>
        <w:t xml:space="preserve"> odgrzybianie ścian piwnicy</w:t>
      </w:r>
    </w:p>
    <w:p w:rsidR="00A81D4A" w:rsidRPr="00D7232F" w:rsidRDefault="00A81D4A" w:rsidP="003F78D2">
      <w:pPr>
        <w:pStyle w:val="WW-Listawypunktowana2"/>
        <w:widowControl/>
        <w:numPr>
          <w:ilvl w:val="3"/>
          <w:numId w:val="29"/>
        </w:numPr>
        <w:tabs>
          <w:tab w:val="clear" w:pos="1134"/>
          <w:tab w:val="clear" w:pos="3404"/>
          <w:tab w:val="num" w:pos="709"/>
        </w:tabs>
        <w:suppressAutoHyphens w:val="0"/>
        <w:autoSpaceDN/>
        <w:spacing w:line="240" w:lineRule="auto"/>
        <w:ind w:left="709" w:hanging="142"/>
        <w:textAlignment w:val="auto"/>
        <w:rPr>
          <w:sz w:val="22"/>
        </w:rPr>
      </w:pPr>
      <w:r w:rsidRPr="00D7232F">
        <w:rPr>
          <w:sz w:val="22"/>
        </w:rPr>
        <w:t xml:space="preserve">neutralizacja soli budowlanych </w:t>
      </w:r>
    </w:p>
    <w:p w:rsidR="00A81D4A" w:rsidRPr="00D7232F" w:rsidRDefault="00A81D4A" w:rsidP="003F78D2">
      <w:pPr>
        <w:pStyle w:val="WW-Listawypunktowana2"/>
        <w:widowControl/>
        <w:numPr>
          <w:ilvl w:val="3"/>
          <w:numId w:val="29"/>
        </w:numPr>
        <w:tabs>
          <w:tab w:val="clear" w:pos="1134"/>
          <w:tab w:val="clear" w:pos="3404"/>
          <w:tab w:val="num" w:pos="709"/>
        </w:tabs>
        <w:suppressAutoHyphens w:val="0"/>
        <w:autoSpaceDN/>
        <w:spacing w:line="240" w:lineRule="auto"/>
        <w:ind w:left="709" w:hanging="142"/>
        <w:textAlignment w:val="auto"/>
        <w:rPr>
          <w:sz w:val="22"/>
        </w:rPr>
      </w:pPr>
      <w:proofErr w:type="spellStart"/>
      <w:r w:rsidRPr="00D7232F">
        <w:rPr>
          <w:sz w:val="22"/>
        </w:rPr>
        <w:t>paroizolacja</w:t>
      </w:r>
      <w:proofErr w:type="spellEnd"/>
      <w:r w:rsidRPr="00D7232F">
        <w:rPr>
          <w:sz w:val="22"/>
        </w:rPr>
        <w:t xml:space="preserve"> stropów pośrednich i połaci dachowej- folia PE:</w:t>
      </w:r>
    </w:p>
    <w:p w:rsidR="00A81D4A" w:rsidRPr="00D7232F" w:rsidRDefault="00A81D4A"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grubość 0,2 mm ± 20%, 0,15 mm ± 20%</w:t>
      </w:r>
    </w:p>
    <w:p w:rsidR="00A81D4A" w:rsidRPr="00D7232F" w:rsidRDefault="00A81D4A"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ciężar właściwy 165g/m2</w:t>
      </w:r>
    </w:p>
    <w:p w:rsidR="00A81D4A" w:rsidRPr="00D7232F" w:rsidRDefault="00A81D4A"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gęstość0,92 g/cm3(92 kg/m3)</w:t>
      </w:r>
    </w:p>
    <w:p w:rsidR="00A81D4A" w:rsidRPr="00D7232F" w:rsidRDefault="00A81D4A"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maksymalne naprężenie przy rozciąganiu:</w:t>
      </w:r>
    </w:p>
    <w:p w:rsidR="00A81D4A" w:rsidRPr="00D7232F" w:rsidRDefault="00A81D4A"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 xml:space="preserve">wzdłuż- nie mniej niż 12 </w:t>
      </w:r>
      <w:proofErr w:type="spellStart"/>
      <w:r w:rsidRPr="00D7232F">
        <w:rPr>
          <w:sz w:val="22"/>
        </w:rPr>
        <w:t>Mpa</w:t>
      </w:r>
      <w:proofErr w:type="spellEnd"/>
    </w:p>
    <w:p w:rsidR="00A81D4A" w:rsidRPr="00D7232F" w:rsidRDefault="00A81D4A" w:rsidP="003F78D2">
      <w:pPr>
        <w:pStyle w:val="WW-Listawypunktowana2"/>
        <w:widowControl/>
        <w:numPr>
          <w:ilvl w:val="2"/>
          <w:numId w:val="29"/>
        </w:numPr>
        <w:tabs>
          <w:tab w:val="clear" w:pos="850"/>
          <w:tab w:val="num" w:pos="1701"/>
          <w:tab w:val="left" w:pos="1871"/>
        </w:tabs>
        <w:suppressAutoHyphens w:val="0"/>
        <w:autoSpaceDN/>
        <w:spacing w:line="240" w:lineRule="auto"/>
        <w:ind w:left="1701"/>
        <w:textAlignment w:val="auto"/>
        <w:rPr>
          <w:sz w:val="22"/>
        </w:rPr>
      </w:pPr>
      <w:r w:rsidRPr="00D7232F">
        <w:rPr>
          <w:sz w:val="22"/>
        </w:rPr>
        <w:t xml:space="preserve">w poprzek- nie mniej niż 10 </w:t>
      </w:r>
      <w:proofErr w:type="spellStart"/>
      <w:r w:rsidRPr="00D7232F">
        <w:rPr>
          <w:sz w:val="22"/>
        </w:rPr>
        <w:t>Mpa</w:t>
      </w:r>
      <w:proofErr w:type="spellEnd"/>
    </w:p>
    <w:p w:rsidR="00A81D4A" w:rsidRPr="00D7232F" w:rsidRDefault="00A81D4A" w:rsidP="003F78D2">
      <w:pPr>
        <w:pStyle w:val="WW-Listawypunktowana2"/>
        <w:widowControl/>
        <w:numPr>
          <w:ilvl w:val="2"/>
          <w:numId w:val="29"/>
        </w:numPr>
        <w:tabs>
          <w:tab w:val="clear" w:pos="850"/>
          <w:tab w:val="clear" w:pos="3404"/>
          <w:tab w:val="left" w:pos="688"/>
          <w:tab w:val="num" w:pos="1701"/>
          <w:tab w:val="left" w:pos="1871"/>
          <w:tab w:val="left" w:pos="3402"/>
        </w:tabs>
        <w:suppressAutoHyphens w:val="0"/>
        <w:autoSpaceDN/>
        <w:spacing w:line="240" w:lineRule="auto"/>
        <w:ind w:left="1701"/>
        <w:textAlignment w:val="auto"/>
        <w:rPr>
          <w:sz w:val="22"/>
        </w:rPr>
      </w:pPr>
      <w:r w:rsidRPr="00D7232F">
        <w:rPr>
          <w:sz w:val="22"/>
        </w:rPr>
        <w:t>wydłużenie względne przy zerwaniu wzdłuż nie mniej niż 200%</w:t>
      </w:r>
    </w:p>
    <w:p w:rsidR="00A81D4A" w:rsidRPr="00D7232F" w:rsidRDefault="00A81D4A" w:rsidP="003F78D2">
      <w:pPr>
        <w:pStyle w:val="WW-Listawypunktowana2"/>
        <w:widowControl/>
        <w:numPr>
          <w:ilvl w:val="3"/>
          <w:numId w:val="29"/>
        </w:numPr>
        <w:tabs>
          <w:tab w:val="clear" w:pos="1134"/>
          <w:tab w:val="clear" w:pos="3404"/>
          <w:tab w:val="num" w:pos="709"/>
        </w:tabs>
        <w:suppressAutoHyphens w:val="0"/>
        <w:autoSpaceDN/>
        <w:spacing w:line="240" w:lineRule="auto"/>
        <w:ind w:left="709" w:hanging="142"/>
        <w:textAlignment w:val="auto"/>
        <w:rPr>
          <w:sz w:val="22"/>
        </w:rPr>
      </w:pPr>
      <w:r w:rsidRPr="00D7232F">
        <w:rPr>
          <w:sz w:val="22"/>
        </w:rPr>
        <w:t>izolacja przeciwwodna dachu- papa izolacyjna na deskowaniu pełnym</w:t>
      </w:r>
    </w:p>
    <w:p w:rsidR="00A81D4A" w:rsidRPr="00D7232F" w:rsidRDefault="00A81D4A"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r w:rsidRPr="00D7232F">
        <w:rPr>
          <w:sz w:val="22"/>
        </w:rPr>
        <w:t>izolacja pozioma  posadzki na gruncie i izolacja pionowa ścian – dwuskładnikowa elastyczna zaprawa do wykonywania izolacji wodochronnych, produkowana na bazie wodnej dyspersji p</w:t>
      </w:r>
      <w:r w:rsidRPr="00D7232F">
        <w:rPr>
          <w:sz w:val="22"/>
        </w:rPr>
        <w:t>o</w:t>
      </w:r>
      <w:r w:rsidRPr="00D7232F">
        <w:rPr>
          <w:sz w:val="22"/>
        </w:rPr>
        <w:t>limerów (składnik B) oraz cementu z dodatkiem wypełniaczy i modyfikatorów (składnik A)</w:t>
      </w:r>
    </w:p>
    <w:p w:rsidR="00A81D4A" w:rsidRPr="00D7232F" w:rsidRDefault="00A81D4A"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r w:rsidRPr="00D7232F">
        <w:rPr>
          <w:sz w:val="22"/>
        </w:rPr>
        <w:t>izolacja przeciwwodna dachu- membrana paroprzepuszczalna</w:t>
      </w:r>
    </w:p>
    <w:p w:rsidR="00A81D4A" w:rsidRPr="00D7232F" w:rsidRDefault="00A81D4A"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proofErr w:type="spellStart"/>
      <w:r w:rsidRPr="00D7232F">
        <w:rPr>
          <w:sz w:val="22"/>
        </w:rPr>
        <w:t>paroizolacja</w:t>
      </w:r>
      <w:proofErr w:type="spellEnd"/>
      <w:r w:rsidRPr="00D7232F">
        <w:rPr>
          <w:sz w:val="22"/>
        </w:rPr>
        <w:t xml:space="preserve"> stropu pośredniego- folia PE</w:t>
      </w:r>
    </w:p>
    <w:p w:rsidR="001D1FEE" w:rsidRPr="00D7232F" w:rsidRDefault="001D1FEE" w:rsidP="004A698E">
      <w:pPr>
        <w:pStyle w:val="Tekstpodstawowy"/>
        <w:spacing w:line="240" w:lineRule="auto"/>
      </w:pPr>
    </w:p>
    <w:p w:rsidR="004B5EE1" w:rsidRPr="00D7232F" w:rsidRDefault="001A20C4" w:rsidP="001A20C4">
      <w:pPr>
        <w:pStyle w:val="Nagwek4"/>
      </w:pPr>
      <w:bookmarkStart w:id="47" w:name="_Toc460701778"/>
      <w:r w:rsidRPr="00D7232F">
        <w:t>6.4</w:t>
      </w:r>
      <w:r w:rsidR="00A81D4A" w:rsidRPr="00D7232F">
        <w:t>.5</w:t>
      </w:r>
      <w:r w:rsidR="004B5EE1" w:rsidRPr="00D7232F">
        <w:t xml:space="preserve"> I</w:t>
      </w:r>
      <w:r w:rsidR="0023282F" w:rsidRPr="00D7232F">
        <w:t>zolacja pionowa ścian fundamentowych</w:t>
      </w:r>
      <w:r w:rsidR="00A23765" w:rsidRPr="00D7232F">
        <w:t xml:space="preserve"> szybu</w:t>
      </w:r>
      <w:bookmarkEnd w:id="47"/>
    </w:p>
    <w:p w:rsidR="00857C02" w:rsidRPr="00D7232F" w:rsidRDefault="004A698E" w:rsidP="004A698E">
      <w:pPr>
        <w:pStyle w:val="Tekstpodstawowyzwciciem2"/>
        <w:spacing w:line="240" w:lineRule="auto"/>
        <w:ind w:firstLine="0"/>
      </w:pPr>
      <w:r w:rsidRPr="00D7232F">
        <w:t>D</w:t>
      </w:r>
      <w:r w:rsidR="00BB4822" w:rsidRPr="00D7232F">
        <w:t>yspersyjna masa asfaltowo- kauczukowa przeznaczona do izolacji fundamentów, dopuszczona do stosowania za styropianem i polistyrenem ekstrudowanym</w:t>
      </w:r>
      <w:r w:rsidR="00BE7F4C" w:rsidRPr="00D7232F">
        <w:t xml:space="preserve">, </w:t>
      </w:r>
      <w:r w:rsidR="00857C02" w:rsidRPr="00D7232F">
        <w:t>3 warstwy</w:t>
      </w:r>
    </w:p>
    <w:p w:rsidR="00BB4822" w:rsidRPr="00D7232F" w:rsidRDefault="00BB4822" w:rsidP="004A698E">
      <w:pPr>
        <w:pStyle w:val="Tekstpodstawowywcity"/>
        <w:spacing w:line="240" w:lineRule="auto"/>
      </w:pPr>
      <w:r w:rsidRPr="00D7232F">
        <w:t>Parametry minimalne:</w:t>
      </w:r>
    </w:p>
    <w:p w:rsidR="00BE7F4C" w:rsidRPr="00D7232F" w:rsidRDefault="00EF0FE2" w:rsidP="004A698E">
      <w:pPr>
        <w:pStyle w:val="Akapitzlist"/>
        <w:spacing w:line="240" w:lineRule="auto"/>
        <w:ind w:left="1429"/>
        <w:rPr>
          <w:rFonts w:ascii="Arial" w:hAnsi="Arial" w:cs="Arial"/>
        </w:rPr>
      </w:pPr>
      <w:r w:rsidRPr="00D7232F">
        <w:rPr>
          <w:rFonts w:ascii="Arial" w:hAnsi="Arial" w:cs="Arial"/>
        </w:rPr>
        <w:t>Skład</w:t>
      </w:r>
      <w:r w:rsidR="00BE7F4C" w:rsidRPr="00D7232F">
        <w:rPr>
          <w:rFonts w:ascii="Arial" w:hAnsi="Arial" w:cs="Arial"/>
        </w:rPr>
        <w:t>:</w:t>
      </w:r>
    </w:p>
    <w:p w:rsidR="00BB4822" w:rsidRPr="00D7232F" w:rsidRDefault="00EF0FE2" w:rsidP="004A698E">
      <w:pPr>
        <w:pStyle w:val="Akapitzlist"/>
        <w:spacing w:line="240" w:lineRule="auto"/>
        <w:ind w:left="1134"/>
        <w:rPr>
          <w:rFonts w:ascii="Arial" w:hAnsi="Arial" w:cs="Arial"/>
        </w:rPr>
      </w:pPr>
      <w:r w:rsidRPr="00D7232F">
        <w:rPr>
          <w:rFonts w:ascii="Arial" w:hAnsi="Arial" w:cs="Arial"/>
        </w:rPr>
        <w:t xml:space="preserve">- dyspersja wodna asfaltów modyfikowanych, dyspersja kauczuków, </w:t>
      </w:r>
      <w:proofErr w:type="spellStart"/>
      <w:r w:rsidRPr="00D7232F">
        <w:rPr>
          <w:rFonts w:ascii="Arial" w:hAnsi="Arial" w:cs="Arial"/>
        </w:rPr>
        <w:t>mikrowłókna</w:t>
      </w:r>
      <w:proofErr w:type="spellEnd"/>
      <w:r w:rsidRPr="00D7232F">
        <w:rPr>
          <w:rFonts w:ascii="Arial" w:hAnsi="Arial" w:cs="Arial"/>
        </w:rPr>
        <w:t>, woda</w:t>
      </w:r>
    </w:p>
    <w:p w:rsidR="00C565D3" w:rsidRPr="00D7232F" w:rsidRDefault="00C565D3" w:rsidP="004A698E">
      <w:pPr>
        <w:pStyle w:val="Akapitzlist"/>
        <w:numPr>
          <w:ilvl w:val="0"/>
          <w:numId w:val="5"/>
        </w:numPr>
        <w:spacing w:line="240" w:lineRule="auto"/>
        <w:rPr>
          <w:rFonts w:ascii="Arial" w:hAnsi="Arial" w:cs="Arial"/>
        </w:rPr>
      </w:pPr>
      <w:r w:rsidRPr="00D7232F">
        <w:rPr>
          <w:rFonts w:ascii="Arial" w:hAnsi="Arial" w:cs="Arial"/>
        </w:rPr>
        <w:t>Wodoodporna</w:t>
      </w:r>
    </w:p>
    <w:p w:rsidR="00C565D3" w:rsidRPr="00D7232F" w:rsidRDefault="00C565D3" w:rsidP="004A698E">
      <w:pPr>
        <w:pStyle w:val="Akapitzlist"/>
        <w:numPr>
          <w:ilvl w:val="0"/>
          <w:numId w:val="5"/>
        </w:numPr>
        <w:spacing w:line="240" w:lineRule="auto"/>
        <w:rPr>
          <w:rFonts w:ascii="Arial" w:hAnsi="Arial" w:cs="Arial"/>
        </w:rPr>
      </w:pPr>
      <w:r w:rsidRPr="00D7232F">
        <w:rPr>
          <w:rFonts w:ascii="Arial" w:hAnsi="Arial" w:cs="Arial"/>
        </w:rPr>
        <w:t>Całkowicie wodoszczelna</w:t>
      </w:r>
    </w:p>
    <w:p w:rsidR="00C565D3" w:rsidRPr="00D7232F" w:rsidRDefault="00C565D3" w:rsidP="004A698E">
      <w:pPr>
        <w:pStyle w:val="Akapitzlist"/>
        <w:numPr>
          <w:ilvl w:val="0"/>
          <w:numId w:val="5"/>
        </w:numPr>
        <w:spacing w:line="240" w:lineRule="auto"/>
        <w:rPr>
          <w:rFonts w:ascii="Arial" w:hAnsi="Arial" w:cs="Arial"/>
        </w:rPr>
      </w:pPr>
      <w:r w:rsidRPr="00D7232F">
        <w:rPr>
          <w:rFonts w:ascii="Arial" w:hAnsi="Arial" w:cs="Arial"/>
        </w:rPr>
        <w:t>Mrozoodporna</w:t>
      </w:r>
    </w:p>
    <w:p w:rsidR="00C565D3" w:rsidRPr="00D7232F" w:rsidRDefault="00C565D3" w:rsidP="004A698E">
      <w:pPr>
        <w:pStyle w:val="Akapitzlist"/>
        <w:numPr>
          <w:ilvl w:val="0"/>
          <w:numId w:val="5"/>
        </w:numPr>
        <w:spacing w:line="240" w:lineRule="auto"/>
        <w:rPr>
          <w:rFonts w:ascii="Arial" w:hAnsi="Arial" w:cs="Arial"/>
        </w:rPr>
      </w:pPr>
      <w:proofErr w:type="spellStart"/>
      <w:r w:rsidRPr="00D7232F">
        <w:rPr>
          <w:rFonts w:ascii="Arial" w:hAnsi="Arial" w:cs="Arial"/>
        </w:rPr>
        <w:t>Tiksotropowa</w:t>
      </w:r>
      <w:proofErr w:type="spellEnd"/>
    </w:p>
    <w:p w:rsidR="00C565D3" w:rsidRPr="00D7232F" w:rsidRDefault="00C565D3" w:rsidP="004A698E">
      <w:pPr>
        <w:pStyle w:val="Akapitzlist"/>
        <w:numPr>
          <w:ilvl w:val="0"/>
          <w:numId w:val="5"/>
        </w:numPr>
        <w:spacing w:line="240" w:lineRule="auto"/>
        <w:rPr>
          <w:rFonts w:ascii="Arial" w:hAnsi="Arial" w:cs="Arial"/>
        </w:rPr>
      </w:pPr>
      <w:r w:rsidRPr="00D7232F">
        <w:rPr>
          <w:rFonts w:ascii="Arial" w:hAnsi="Arial" w:cs="Arial"/>
        </w:rPr>
        <w:t>Elastyczna</w:t>
      </w:r>
    </w:p>
    <w:p w:rsidR="00C565D3" w:rsidRPr="00D7232F" w:rsidRDefault="00C565D3" w:rsidP="004A698E">
      <w:pPr>
        <w:pStyle w:val="Akapitzlist"/>
        <w:numPr>
          <w:ilvl w:val="0"/>
          <w:numId w:val="5"/>
        </w:numPr>
        <w:spacing w:line="240" w:lineRule="auto"/>
        <w:rPr>
          <w:rFonts w:ascii="Arial" w:hAnsi="Arial" w:cs="Arial"/>
        </w:rPr>
      </w:pPr>
      <w:r w:rsidRPr="00D7232F">
        <w:rPr>
          <w:rFonts w:ascii="Arial" w:hAnsi="Arial" w:cs="Arial"/>
        </w:rPr>
        <w:t>Pozwala na niwelowanie pęknięć do 5mm</w:t>
      </w:r>
    </w:p>
    <w:p w:rsidR="00AE6811" w:rsidRPr="00D7232F" w:rsidRDefault="001A20C4" w:rsidP="001A20C4">
      <w:pPr>
        <w:pStyle w:val="Nagwek3"/>
        <w:spacing w:line="240" w:lineRule="auto"/>
      </w:pPr>
      <w:bookmarkStart w:id="48" w:name="_Toc460701779"/>
      <w:r w:rsidRPr="00D7232F">
        <w:t xml:space="preserve">6.4 </w:t>
      </w:r>
      <w:r w:rsidR="00AE6811" w:rsidRPr="00D7232F">
        <w:t>Izolacje termiczne i akustyczne</w:t>
      </w:r>
      <w:bookmarkEnd w:id="48"/>
    </w:p>
    <w:p w:rsidR="00AE6811" w:rsidRPr="00D7232F" w:rsidRDefault="001A20C4" w:rsidP="001A20C4">
      <w:pPr>
        <w:pStyle w:val="Nagwek4"/>
      </w:pPr>
      <w:bookmarkStart w:id="49" w:name="_Toc460701780"/>
      <w:r w:rsidRPr="00D7232F">
        <w:t xml:space="preserve">6.4.1 </w:t>
      </w:r>
      <w:r w:rsidR="00AE6811" w:rsidRPr="00D7232F">
        <w:t>docieplenie od wewnątrz płytami mineralnymi z lekk</w:t>
      </w:r>
      <w:r w:rsidRPr="00D7232F">
        <w:t>iego betonu komórkowego</w:t>
      </w:r>
      <w:bookmarkEnd w:id="49"/>
    </w:p>
    <w:p w:rsidR="00AE6811" w:rsidRPr="00D7232F" w:rsidRDefault="00AE6811" w:rsidP="00AE6811">
      <w:pPr>
        <w:pStyle w:val="WW-Listawypunktowana2"/>
        <w:tabs>
          <w:tab w:val="clear" w:pos="710"/>
          <w:tab w:val="clear" w:pos="3404"/>
          <w:tab w:val="left" w:pos="688"/>
          <w:tab w:val="left" w:pos="1871"/>
        </w:tabs>
        <w:spacing w:line="240" w:lineRule="auto"/>
        <w:ind w:left="1985" w:firstLine="0"/>
        <w:rPr>
          <w:sz w:val="22"/>
        </w:rPr>
      </w:pPr>
      <w:r w:rsidRPr="00D7232F">
        <w:rPr>
          <w:sz w:val="22"/>
        </w:rPr>
        <w:t>Płyty mineralne z lekkiego betonu komórkowego:</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Gęstość objętościowa, ρ [kg/m3] ≤ 115</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Współczynnik przewodzenia ciepła</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w stanie suchym, λ10,dry [W/(</w:t>
      </w:r>
      <w:proofErr w:type="spellStart"/>
      <w:r w:rsidRPr="00D7232F">
        <w:rPr>
          <w:sz w:val="22"/>
        </w:rPr>
        <w:t>m·K</w:t>
      </w:r>
      <w:proofErr w:type="spellEnd"/>
      <w:r w:rsidRPr="00D7232F">
        <w:rPr>
          <w:sz w:val="22"/>
        </w:rPr>
        <w:t>)] 0,042</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 xml:space="preserve">wartość obliczeniowa, </w:t>
      </w:r>
      <w:proofErr w:type="spellStart"/>
      <w:r w:rsidRPr="00D7232F">
        <w:rPr>
          <w:sz w:val="22"/>
        </w:rPr>
        <w:t>λD</w:t>
      </w:r>
      <w:proofErr w:type="spellEnd"/>
      <w:r w:rsidRPr="00D7232F">
        <w:rPr>
          <w:sz w:val="22"/>
        </w:rPr>
        <w:t xml:space="preserve"> [W/(</w:t>
      </w:r>
      <w:proofErr w:type="spellStart"/>
      <w:r w:rsidRPr="00D7232F">
        <w:rPr>
          <w:sz w:val="22"/>
        </w:rPr>
        <w:t>m·K</w:t>
      </w:r>
      <w:proofErr w:type="spellEnd"/>
      <w:r w:rsidRPr="00D7232F">
        <w:rPr>
          <w:sz w:val="22"/>
        </w:rPr>
        <w:t>)] 0,043</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Przenikanie pary wodnej</w:t>
      </w:r>
    </w:p>
    <w:p w:rsidR="00AE6811" w:rsidRPr="00D7232F" w:rsidRDefault="00AE6811" w:rsidP="00AE6811">
      <w:pPr>
        <w:pStyle w:val="WW-Listawypunktowana2"/>
        <w:widowControl/>
        <w:tabs>
          <w:tab w:val="clear" w:pos="710"/>
          <w:tab w:val="clear" w:pos="3404"/>
          <w:tab w:val="left" w:pos="1276"/>
          <w:tab w:val="left" w:pos="1871"/>
          <w:tab w:val="left" w:pos="1985"/>
          <w:tab w:val="left" w:pos="2410"/>
        </w:tabs>
        <w:suppressAutoHyphens w:val="0"/>
        <w:autoSpaceDN/>
        <w:spacing w:line="240" w:lineRule="auto"/>
        <w:ind w:left="1505" w:firstLine="0"/>
        <w:textAlignment w:val="auto"/>
        <w:rPr>
          <w:sz w:val="22"/>
        </w:rPr>
      </w:pPr>
      <w:r w:rsidRPr="00D7232F">
        <w:rPr>
          <w:sz w:val="22"/>
        </w:rPr>
        <w:t>współczynnik oporu dyfuzyjnego, μ 3</w:t>
      </w:r>
    </w:p>
    <w:p w:rsidR="00AE6811" w:rsidRPr="00D7232F" w:rsidRDefault="00AE6811" w:rsidP="00AE6811">
      <w:pPr>
        <w:pStyle w:val="WW-Listawypunktowana2"/>
        <w:widowControl/>
        <w:tabs>
          <w:tab w:val="clear" w:pos="710"/>
          <w:tab w:val="clear" w:pos="3404"/>
          <w:tab w:val="left" w:pos="1276"/>
          <w:tab w:val="left" w:pos="1871"/>
          <w:tab w:val="left" w:pos="1985"/>
          <w:tab w:val="left" w:pos="2410"/>
        </w:tabs>
        <w:suppressAutoHyphens w:val="0"/>
        <w:autoSpaceDN/>
        <w:spacing w:line="240" w:lineRule="auto"/>
        <w:ind w:left="1505" w:firstLine="0"/>
        <w:textAlignment w:val="auto"/>
        <w:rPr>
          <w:sz w:val="22"/>
        </w:rPr>
      </w:pPr>
      <w:r w:rsidRPr="00D7232F">
        <w:rPr>
          <w:sz w:val="22"/>
        </w:rPr>
        <w:t>przepuszczalność pary wodnej, δ [kg/(</w:t>
      </w:r>
      <w:proofErr w:type="spellStart"/>
      <w:r w:rsidRPr="00D7232F">
        <w:rPr>
          <w:sz w:val="22"/>
        </w:rPr>
        <w:t>m·s·Pa</w:t>
      </w:r>
      <w:proofErr w:type="spellEnd"/>
      <w:r w:rsidRPr="00D7232F">
        <w:rPr>
          <w:sz w:val="22"/>
        </w:rPr>
        <w:t>)] 0,67 ∙ 10-10</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Wytrzymałość na ściskanie w stanie suchym [</w:t>
      </w:r>
      <w:proofErr w:type="spellStart"/>
      <w:r w:rsidRPr="00D7232F">
        <w:rPr>
          <w:sz w:val="22"/>
        </w:rPr>
        <w:t>kPa</w:t>
      </w:r>
      <w:proofErr w:type="spellEnd"/>
      <w:r w:rsidRPr="00D7232F">
        <w:rPr>
          <w:sz w:val="22"/>
        </w:rPr>
        <w:t>] ≥ 300</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Średnia wytrzymałość na rozciąganie [</w:t>
      </w:r>
      <w:proofErr w:type="spellStart"/>
      <w:r w:rsidRPr="00D7232F">
        <w:rPr>
          <w:sz w:val="22"/>
        </w:rPr>
        <w:t>kPa</w:t>
      </w:r>
      <w:proofErr w:type="spellEnd"/>
      <w:r w:rsidRPr="00D7232F">
        <w:rPr>
          <w:sz w:val="22"/>
        </w:rPr>
        <w:t>] ≥ 80</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 xml:space="preserve">Odkształcenie pod ciężarem 1 </w:t>
      </w:r>
      <w:proofErr w:type="spellStart"/>
      <w:r w:rsidRPr="00D7232F">
        <w:rPr>
          <w:sz w:val="22"/>
        </w:rPr>
        <w:t>kN</w:t>
      </w:r>
      <w:proofErr w:type="spellEnd"/>
      <w:r w:rsidRPr="00D7232F">
        <w:rPr>
          <w:sz w:val="22"/>
        </w:rPr>
        <w:t xml:space="preserve"> [mm] 1,0</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Reakcja na ogień klasa A1</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Sorpcja [%-masy] ≤ 6</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Absorpcja wody</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lastRenderedPageBreak/>
        <w:t>krótki kontakt z wodą, WP [kg/m²] 2,0</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długi kontakt z wodą, WPL [kg/m²] 3,0</w:t>
      </w:r>
    </w:p>
    <w:p w:rsidR="001A20C4" w:rsidRPr="00D7232F" w:rsidRDefault="001A20C4" w:rsidP="001A20C4">
      <w:pPr>
        <w:pStyle w:val="WW-Listawypunktowana2"/>
        <w:widowControl/>
        <w:tabs>
          <w:tab w:val="clear" w:pos="710"/>
          <w:tab w:val="clear" w:pos="3404"/>
          <w:tab w:val="left" w:pos="688"/>
          <w:tab w:val="left" w:pos="1871"/>
        </w:tabs>
        <w:suppressAutoHyphens w:val="0"/>
        <w:autoSpaceDN/>
        <w:spacing w:line="240" w:lineRule="auto"/>
        <w:ind w:left="850" w:firstLine="0"/>
        <w:textAlignment w:val="auto"/>
        <w:rPr>
          <w:sz w:val="22"/>
        </w:rPr>
      </w:pPr>
      <w:r w:rsidRPr="00D7232F">
        <w:rPr>
          <w:sz w:val="22"/>
        </w:rPr>
        <w:t xml:space="preserve">          docieplenie ościeży płytami z </w:t>
      </w:r>
      <w:proofErr w:type="spellStart"/>
      <w:r w:rsidRPr="00D7232F">
        <w:rPr>
          <w:sz w:val="22"/>
        </w:rPr>
        <w:t>jw</w:t>
      </w:r>
      <w:proofErr w:type="spellEnd"/>
      <w:r w:rsidRPr="00D7232F">
        <w:rPr>
          <w:sz w:val="22"/>
        </w:rPr>
        <w:t xml:space="preserve"> o grubości 3cm</w:t>
      </w:r>
    </w:p>
    <w:p w:rsidR="001A20C4" w:rsidRPr="00D7232F" w:rsidRDefault="001A20C4"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p>
    <w:p w:rsidR="001A20C4" w:rsidRPr="00D7232F" w:rsidRDefault="001A20C4" w:rsidP="001A20C4">
      <w:pPr>
        <w:pStyle w:val="Nagwek4"/>
      </w:pPr>
      <w:bookmarkStart w:id="50" w:name="_Toc460701781"/>
      <w:r w:rsidRPr="00D7232F">
        <w:t>6.4.2 ocieplenie połaci dachowych</w:t>
      </w:r>
      <w:bookmarkEnd w:id="50"/>
    </w:p>
    <w:p w:rsidR="00AE6811" w:rsidRPr="00D7232F" w:rsidRDefault="003D1B74" w:rsidP="00AE6811">
      <w:pPr>
        <w:pStyle w:val="WW-Listawypunktowana2"/>
        <w:widowControl/>
        <w:tabs>
          <w:tab w:val="clear" w:pos="710"/>
          <w:tab w:val="clear" w:pos="3404"/>
          <w:tab w:val="left" w:pos="1276"/>
        </w:tabs>
        <w:suppressAutoHyphens w:val="0"/>
        <w:autoSpaceDN/>
        <w:spacing w:line="240" w:lineRule="auto"/>
        <w:ind w:left="0" w:firstLine="0"/>
        <w:textAlignment w:val="auto"/>
        <w:rPr>
          <w:sz w:val="22"/>
        </w:rPr>
      </w:pPr>
      <w:r w:rsidRPr="00D7232F">
        <w:rPr>
          <w:sz w:val="22"/>
        </w:rPr>
        <w:t>Wełny mineralna</w:t>
      </w:r>
      <w:r w:rsidR="00AE6811" w:rsidRPr="00D7232F">
        <w:rPr>
          <w:sz w:val="22"/>
        </w:rPr>
        <w:t xml:space="preserve"> mięk</w:t>
      </w:r>
      <w:r w:rsidRPr="00D7232F">
        <w:rPr>
          <w:sz w:val="22"/>
        </w:rPr>
        <w:t>ka</w:t>
      </w:r>
      <w:r w:rsidR="001A20C4" w:rsidRPr="00D7232F">
        <w:rPr>
          <w:sz w:val="22"/>
        </w:rPr>
        <w:t xml:space="preserve"> w polach między krokwiami</w:t>
      </w:r>
    </w:p>
    <w:p w:rsidR="00AE6811" w:rsidRPr="00D7232F" w:rsidRDefault="00AE6811" w:rsidP="00AE6811">
      <w:pPr>
        <w:pStyle w:val="WW-Listawypunktowana2"/>
        <w:widowControl/>
        <w:tabs>
          <w:tab w:val="clear" w:pos="710"/>
          <w:tab w:val="clear" w:pos="3404"/>
          <w:tab w:val="left" w:pos="1276"/>
        </w:tabs>
        <w:suppressAutoHyphens w:val="0"/>
        <w:autoSpaceDN/>
        <w:spacing w:line="240" w:lineRule="auto"/>
        <w:ind w:left="0" w:firstLine="0"/>
        <w:textAlignment w:val="auto"/>
        <w:rPr>
          <w:sz w:val="22"/>
        </w:rPr>
      </w:pPr>
      <w:r w:rsidRPr="00D7232F">
        <w:rPr>
          <w:sz w:val="22"/>
        </w:rPr>
        <w:t>strop na</w:t>
      </w:r>
      <w:r w:rsidR="003D1B74" w:rsidRPr="00D7232F">
        <w:rPr>
          <w:sz w:val="22"/>
        </w:rPr>
        <w:t>d piwnicą- izolacja refleksyjna</w:t>
      </w:r>
    </w:p>
    <w:tbl>
      <w:tblPr>
        <w:tblW w:w="9555" w:type="dxa"/>
        <w:jc w:val="center"/>
        <w:tblBorders>
          <w:top w:val="single" w:sz="12" w:space="0" w:color="FFFFFF"/>
          <w:left w:val="single" w:sz="12" w:space="0" w:color="FFFFFF"/>
          <w:bottom w:val="single" w:sz="12" w:space="0" w:color="FFFFFF"/>
          <w:right w:val="single" w:sz="12" w:space="0" w:color="FFFFFF"/>
        </w:tblBorders>
        <w:tblCellMar>
          <w:top w:w="15" w:type="dxa"/>
          <w:left w:w="15" w:type="dxa"/>
          <w:bottom w:w="15" w:type="dxa"/>
          <w:right w:w="15" w:type="dxa"/>
        </w:tblCellMar>
        <w:tblLook w:val="04A0" w:firstRow="1" w:lastRow="0" w:firstColumn="1" w:lastColumn="0" w:noHBand="0" w:noVBand="1"/>
      </w:tblPr>
      <w:tblGrid>
        <w:gridCol w:w="6420"/>
        <w:gridCol w:w="3135"/>
      </w:tblGrid>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Grubość</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+/- 10 mm</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Średnica pęcherzyka</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10 mm</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Wysokość pęcherzyka</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4 mm</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Grubość warstwy polietylenu</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 xml:space="preserve">150 </w:t>
            </w:r>
            <w:proofErr w:type="spellStart"/>
            <w:r w:rsidRPr="00D7232F">
              <w:rPr>
                <w:color w:val="3B3B3B"/>
              </w:rPr>
              <w:t>μm</w:t>
            </w:r>
            <w:proofErr w:type="spellEnd"/>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Ilość warstw aluminium</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4</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Grubość pianki polietylenowej</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3 mm</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Grubość zewn. warstwy polietylenu</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 xml:space="preserve">30 </w:t>
            </w:r>
            <w:proofErr w:type="spellStart"/>
            <w:r w:rsidRPr="00D7232F">
              <w:rPr>
                <w:color w:val="3B3B3B"/>
              </w:rPr>
              <w:t>μm</w:t>
            </w:r>
            <w:proofErr w:type="spellEnd"/>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Wymiary roli</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1,20 x 25 m</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Powierzchnia roli</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30,00 m2</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Masa</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+/- 750 g/m2</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Obciążenie dopuszczalne przy</w:t>
            </w:r>
            <w:r w:rsidRPr="00D7232F">
              <w:rPr>
                <w:b/>
                <w:bCs/>
                <w:color w:val="3B3B3B"/>
              </w:rPr>
              <w:br/>
            </w:r>
            <w:r w:rsidRPr="00D7232F">
              <w:rPr>
                <w:rStyle w:val="Pogrubienie"/>
                <w:color w:val="3B3B3B"/>
              </w:rPr>
              <w:t>10 % odkształcenia</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543 kg/m2</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Obciążenie dopuszczalne przy 20 % odkształcenia</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1232 kg/m2</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Odporność na rozerwanie</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2.423 kg/m2</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Równoważna rezystancja termiczna</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R [m</w:t>
            </w:r>
            <w:r w:rsidRPr="00D7232F">
              <w:rPr>
                <w:rStyle w:val="Pogrubienie"/>
                <w:color w:val="3B3B3B"/>
                <w:vertAlign w:val="superscript"/>
              </w:rPr>
              <w:t>2</w:t>
            </w:r>
            <w:r w:rsidRPr="00D7232F">
              <w:rPr>
                <w:rStyle w:val="apple-converted-space"/>
                <w:b/>
                <w:bCs/>
                <w:color w:val="3B3B3B"/>
              </w:rPr>
              <w:t> </w:t>
            </w:r>
            <w:r w:rsidRPr="00D7232F">
              <w:rPr>
                <w:rStyle w:val="Pogrubienie"/>
                <w:color w:val="3B3B3B"/>
              </w:rPr>
              <w:t>K/W]</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R= 5,70 m</w:t>
            </w:r>
            <w:r w:rsidRPr="00D7232F">
              <w:rPr>
                <w:color w:val="3B3B3B"/>
                <w:vertAlign w:val="superscript"/>
              </w:rPr>
              <w:t>2</w:t>
            </w:r>
            <w:r w:rsidRPr="00D7232F">
              <w:rPr>
                <w:rStyle w:val="apple-converted-space"/>
                <w:color w:val="3B3B3B"/>
              </w:rPr>
              <w:t> </w:t>
            </w:r>
            <w:r w:rsidRPr="00D7232F">
              <w:rPr>
                <w:color w:val="3B3B3B"/>
              </w:rPr>
              <w:t>K/W</w:t>
            </w:r>
          </w:p>
        </w:tc>
      </w:tr>
      <w:tr w:rsidR="003D1B74" w:rsidRPr="007A305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Tłumienie akustyczne</w:t>
            </w:r>
          </w:p>
        </w:tc>
        <w:tc>
          <w:tcPr>
            <w:tcW w:w="0" w:type="auto"/>
            <w:shd w:val="clear" w:color="auto" w:fill="auto"/>
            <w:vAlign w:val="center"/>
            <w:hideMark/>
          </w:tcPr>
          <w:p w:rsidR="003D1B74" w:rsidRPr="00D7232F" w:rsidRDefault="003D1B74">
            <w:pPr>
              <w:spacing w:line="378" w:lineRule="atLeast"/>
              <w:jc w:val="center"/>
              <w:rPr>
                <w:color w:val="3B3B3B"/>
                <w:lang w:val="en-US"/>
              </w:rPr>
            </w:pPr>
            <w:proofErr w:type="spellStart"/>
            <w:r w:rsidRPr="00D7232F">
              <w:rPr>
                <w:color w:val="3B3B3B"/>
                <w:lang w:val="en-US"/>
              </w:rPr>
              <w:t>Rpink</w:t>
            </w:r>
            <w:proofErr w:type="spellEnd"/>
            <w:r w:rsidRPr="00D7232F">
              <w:rPr>
                <w:color w:val="3B3B3B"/>
                <w:lang w:val="en-US"/>
              </w:rPr>
              <w:t xml:space="preserve"> noise=34,3 d(A)</w:t>
            </w:r>
            <w:r w:rsidRPr="00D7232F">
              <w:rPr>
                <w:color w:val="3B3B3B"/>
                <w:lang w:val="en-US"/>
              </w:rPr>
              <w:br/>
            </w:r>
            <w:proofErr w:type="spellStart"/>
            <w:r w:rsidRPr="00D7232F">
              <w:rPr>
                <w:color w:val="3B3B3B"/>
                <w:lang w:val="en-US"/>
              </w:rPr>
              <w:t>Rroad</w:t>
            </w:r>
            <w:proofErr w:type="spellEnd"/>
            <w:r w:rsidRPr="00D7232F">
              <w:rPr>
                <w:color w:val="3B3B3B"/>
                <w:lang w:val="en-US"/>
              </w:rPr>
              <w:t>=28,3 dB(A)</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Tłumienie dźwięków uderzeniowych</w:t>
            </w:r>
          </w:p>
        </w:tc>
        <w:tc>
          <w:tcPr>
            <w:tcW w:w="0" w:type="auto"/>
            <w:shd w:val="clear" w:color="auto" w:fill="auto"/>
            <w:vAlign w:val="center"/>
            <w:hideMark/>
          </w:tcPr>
          <w:p w:rsidR="003D1B74" w:rsidRPr="00D7232F" w:rsidRDefault="003D1B74">
            <w:pPr>
              <w:spacing w:line="378" w:lineRule="atLeast"/>
              <w:jc w:val="center"/>
              <w:rPr>
                <w:color w:val="3B3B3B"/>
              </w:rPr>
            </w:pPr>
            <w:proofErr w:type="spellStart"/>
            <w:r w:rsidRPr="00D7232F">
              <w:rPr>
                <w:color w:val="3B3B3B"/>
              </w:rPr>
              <w:t>ΔLw</w:t>
            </w:r>
            <w:proofErr w:type="spellEnd"/>
            <w:r w:rsidRPr="00D7232F">
              <w:rPr>
                <w:color w:val="3B3B3B"/>
              </w:rPr>
              <w:t xml:space="preserve"> = 22 </w:t>
            </w:r>
            <w:proofErr w:type="spellStart"/>
            <w:r w:rsidRPr="00D7232F">
              <w:rPr>
                <w:color w:val="3B3B3B"/>
              </w:rPr>
              <w:t>dB</w:t>
            </w:r>
            <w:proofErr w:type="spellEnd"/>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Zakres temperatur montażu</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- 40°C - +80°C</w:t>
            </w:r>
          </w:p>
        </w:tc>
      </w:tr>
    </w:tbl>
    <w:p w:rsidR="003D1B74" w:rsidRPr="00D7232F" w:rsidRDefault="003D1B74" w:rsidP="00AE6811">
      <w:pPr>
        <w:pStyle w:val="WW-Listawypunktowana2"/>
        <w:widowControl/>
        <w:tabs>
          <w:tab w:val="clear" w:pos="710"/>
          <w:tab w:val="clear" w:pos="3404"/>
          <w:tab w:val="left" w:pos="1276"/>
        </w:tabs>
        <w:suppressAutoHyphens w:val="0"/>
        <w:autoSpaceDN/>
        <w:spacing w:line="240" w:lineRule="auto"/>
        <w:ind w:left="0" w:firstLine="0"/>
        <w:textAlignment w:val="auto"/>
        <w:rPr>
          <w:sz w:val="22"/>
        </w:rPr>
      </w:pPr>
    </w:p>
    <w:p w:rsidR="00AE6811" w:rsidRPr="00D7232F" w:rsidRDefault="00AE6811" w:rsidP="00AE6811">
      <w:pPr>
        <w:pStyle w:val="WW-Listawypunktowana2"/>
        <w:widowControl/>
        <w:tabs>
          <w:tab w:val="clear" w:pos="710"/>
          <w:tab w:val="clear" w:pos="3404"/>
          <w:tab w:val="left" w:pos="1276"/>
        </w:tabs>
        <w:suppressAutoHyphens w:val="0"/>
        <w:autoSpaceDN/>
        <w:spacing w:line="240" w:lineRule="auto"/>
        <w:ind w:left="0" w:firstLine="0"/>
        <w:textAlignment w:val="auto"/>
        <w:rPr>
          <w:sz w:val="22"/>
        </w:rPr>
      </w:pPr>
      <w:r w:rsidRPr="00D7232F">
        <w:rPr>
          <w:sz w:val="22"/>
        </w:rPr>
        <w:t>strop nad parterem- wełna mineralna w polach pomiędzy belkami stropowymi</w:t>
      </w:r>
    </w:p>
    <w:p w:rsidR="00AE6811" w:rsidRPr="00D7232F" w:rsidRDefault="00AE6811" w:rsidP="00AE6811">
      <w:pPr>
        <w:pStyle w:val="WW-Listawypunktowana2"/>
        <w:tabs>
          <w:tab w:val="clear" w:pos="710"/>
          <w:tab w:val="clear" w:pos="3404"/>
          <w:tab w:val="left" w:pos="688"/>
          <w:tab w:val="left" w:pos="1276"/>
        </w:tabs>
        <w:spacing w:line="240" w:lineRule="auto"/>
        <w:ind w:left="710" w:firstLine="0"/>
        <w:rPr>
          <w:sz w:val="22"/>
          <w:highlight w:val="green"/>
        </w:rPr>
      </w:pPr>
    </w:p>
    <w:p w:rsidR="00AE6811" w:rsidRPr="00D7232F" w:rsidRDefault="001A20C4" w:rsidP="001A20C4">
      <w:pPr>
        <w:pStyle w:val="Nagwek4"/>
      </w:pPr>
      <w:bookmarkStart w:id="51" w:name="_Toc460701782"/>
      <w:r w:rsidRPr="00D7232F">
        <w:t>6.4.3 I</w:t>
      </w:r>
      <w:r w:rsidR="00AE6811" w:rsidRPr="00D7232F">
        <w:t xml:space="preserve">zolacja ścian zewnętrznych </w:t>
      </w:r>
      <w:r w:rsidRPr="00D7232F">
        <w:t xml:space="preserve">oficyny </w:t>
      </w:r>
      <w:r w:rsidR="00AE6811" w:rsidRPr="00D7232F">
        <w:t>wełna mineralna</w:t>
      </w:r>
      <w:bookmarkEnd w:id="51"/>
      <w:r w:rsidR="00AE6811" w:rsidRPr="00D7232F">
        <w:t xml:space="preserve"> </w:t>
      </w:r>
    </w:p>
    <w:p w:rsidR="00AE6811" w:rsidRPr="00D7232F" w:rsidRDefault="003D1B74" w:rsidP="001A20C4">
      <w:pPr>
        <w:pStyle w:val="WW-Listawypunktowana2"/>
        <w:widowControl/>
        <w:tabs>
          <w:tab w:val="clear" w:pos="710"/>
          <w:tab w:val="clear" w:pos="3404"/>
          <w:tab w:val="left" w:pos="688"/>
        </w:tabs>
        <w:suppressAutoHyphens w:val="0"/>
        <w:autoSpaceDN/>
        <w:spacing w:line="240" w:lineRule="auto"/>
        <w:ind w:left="710" w:firstLine="0"/>
        <w:textAlignment w:val="auto"/>
        <w:rPr>
          <w:sz w:val="22"/>
        </w:rPr>
      </w:pPr>
      <w:r w:rsidRPr="00D7232F">
        <w:rPr>
          <w:sz w:val="22"/>
        </w:rPr>
        <w:t>I</w:t>
      </w:r>
      <w:r w:rsidR="00AE6811" w:rsidRPr="00D7232F">
        <w:rPr>
          <w:sz w:val="22"/>
        </w:rPr>
        <w:t>zolacja poła</w:t>
      </w:r>
      <w:r w:rsidRPr="00D7232F">
        <w:rPr>
          <w:sz w:val="22"/>
        </w:rPr>
        <w:t xml:space="preserve">ci dachowej- wełna mineralna </w:t>
      </w:r>
      <w:r w:rsidR="00AE6811" w:rsidRPr="00D7232F">
        <w:rPr>
          <w:sz w:val="22"/>
        </w:rPr>
        <w:t>w polach między krokwiami</w:t>
      </w:r>
    </w:p>
    <w:p w:rsidR="00AE6811" w:rsidRPr="00D7232F" w:rsidRDefault="001A20C4" w:rsidP="001A20C4">
      <w:pPr>
        <w:pStyle w:val="Nagwek4"/>
      </w:pPr>
      <w:bookmarkStart w:id="52" w:name="_Toc460701783"/>
      <w:r w:rsidRPr="00D7232F">
        <w:t xml:space="preserve">6.4.4 Izolacja posadzki na gruncie </w:t>
      </w:r>
      <w:r w:rsidR="00AE6811" w:rsidRPr="00D7232F">
        <w:t>izolacja posadzki na gruncie- styropian EPS100</w:t>
      </w:r>
      <w:bookmarkEnd w:id="52"/>
    </w:p>
    <w:p w:rsidR="001A20C4" w:rsidRPr="00D7232F" w:rsidRDefault="001A20C4" w:rsidP="001A20C4">
      <w:pPr>
        <w:pStyle w:val="Nagwek4"/>
      </w:pPr>
      <w:bookmarkStart w:id="53" w:name="_Toc460701784"/>
      <w:r w:rsidRPr="00D7232F">
        <w:t>6.4.5 Izolacja posadzki na piwnicy – izolacja refleksyjna</w:t>
      </w:r>
      <w:bookmarkEnd w:id="53"/>
    </w:p>
    <w:p w:rsidR="003A626B" w:rsidRPr="00D7232F" w:rsidRDefault="003A626B" w:rsidP="004A698E">
      <w:pPr>
        <w:pStyle w:val="Nagwek3"/>
        <w:spacing w:line="240" w:lineRule="auto"/>
      </w:pPr>
      <w:bookmarkStart w:id="54" w:name="_Toc460701785"/>
      <w:r w:rsidRPr="00D7232F">
        <w:t>6.</w:t>
      </w:r>
      <w:r w:rsidR="00983067" w:rsidRPr="00D7232F">
        <w:t>5</w:t>
      </w:r>
      <w:r w:rsidRPr="00D7232F">
        <w:t xml:space="preserve">. </w:t>
      </w:r>
      <w:r w:rsidR="00A23765" w:rsidRPr="00D7232F">
        <w:t xml:space="preserve"> Ściany działowe</w:t>
      </w:r>
      <w:bookmarkEnd w:id="54"/>
    </w:p>
    <w:p w:rsidR="00B41709" w:rsidRPr="00D7232F" w:rsidRDefault="00A23765" w:rsidP="004A698E">
      <w:pPr>
        <w:pStyle w:val="Lista2"/>
        <w:spacing w:line="240" w:lineRule="auto"/>
      </w:pPr>
      <w:r w:rsidRPr="00D7232F">
        <w:t>- Z płyt GKB  oraz GKBI w pomieszczeniach mokrych</w:t>
      </w:r>
    </w:p>
    <w:p w:rsidR="00A23765" w:rsidRPr="00D7232F" w:rsidRDefault="00A23765" w:rsidP="004A698E">
      <w:pPr>
        <w:pStyle w:val="Lista2"/>
        <w:spacing w:line="240" w:lineRule="auto"/>
      </w:pPr>
      <w:r w:rsidRPr="00D7232F">
        <w:t>- z wypełnieniem z płyt z wełny mineralnej</w:t>
      </w:r>
    </w:p>
    <w:p w:rsidR="00A23765" w:rsidRPr="00D7232F" w:rsidRDefault="00A23765" w:rsidP="004A698E">
      <w:pPr>
        <w:pStyle w:val="Lista2"/>
        <w:spacing w:line="240" w:lineRule="auto"/>
      </w:pPr>
      <w:r w:rsidRPr="00D7232F">
        <w:t>- grubości 12,5cm- profile U</w:t>
      </w:r>
      <w:r w:rsidR="00D610A2" w:rsidRPr="00D7232F">
        <w:t>W</w:t>
      </w:r>
      <w:r w:rsidRPr="00D7232F">
        <w:t>100</w:t>
      </w:r>
      <w:r w:rsidR="00E70DF9" w:rsidRPr="00D7232F">
        <w:t xml:space="preserve"> i</w:t>
      </w:r>
      <w:r w:rsidR="0030097F" w:rsidRPr="00D7232F">
        <w:t xml:space="preserve"> C</w:t>
      </w:r>
      <w:r w:rsidR="00D610A2" w:rsidRPr="00D7232F">
        <w:t>W</w:t>
      </w:r>
      <w:r w:rsidR="0030097F" w:rsidRPr="00D7232F">
        <w:t>100</w:t>
      </w:r>
      <w:r w:rsidRPr="00D7232F">
        <w:t xml:space="preserve"> z </w:t>
      </w:r>
      <w:r w:rsidR="00D610A2" w:rsidRPr="00D7232F">
        <w:t xml:space="preserve">obustronnym </w:t>
      </w:r>
      <w:r w:rsidRPr="00D7232F">
        <w:t>pojedynczym płytowaniem</w:t>
      </w:r>
    </w:p>
    <w:p w:rsidR="00D610A2" w:rsidRPr="00D7232F" w:rsidRDefault="00D610A2" w:rsidP="004A698E">
      <w:pPr>
        <w:pStyle w:val="Lista2"/>
        <w:spacing w:line="240" w:lineRule="auto"/>
      </w:pPr>
      <w:r w:rsidRPr="00D7232F">
        <w:t>-grubości 10cm- profile UW75 i CW75 z obustronnym pojedynczym płytowaniem</w:t>
      </w:r>
    </w:p>
    <w:p w:rsidR="00A81D4A" w:rsidRPr="00D7232F" w:rsidRDefault="00A81D4A" w:rsidP="004A698E">
      <w:pPr>
        <w:pStyle w:val="Lista2"/>
        <w:spacing w:line="240" w:lineRule="auto"/>
      </w:pPr>
      <w:r w:rsidRPr="00D7232F">
        <w:lastRenderedPageBreak/>
        <w:t>-odporność ogniowa ścian zgodnie z rysunkiem</w:t>
      </w:r>
    </w:p>
    <w:p w:rsidR="00651456" w:rsidRPr="00D7232F" w:rsidRDefault="00651456" w:rsidP="004A698E">
      <w:pPr>
        <w:pStyle w:val="Lista2"/>
        <w:spacing w:line="240" w:lineRule="auto"/>
      </w:pPr>
      <w:r w:rsidRPr="00D7232F">
        <w:t>-na tych ścianach gładź gipsowa</w:t>
      </w:r>
    </w:p>
    <w:p w:rsidR="0030097F" w:rsidRPr="00D7232F" w:rsidRDefault="0030097F" w:rsidP="004A698E">
      <w:pPr>
        <w:spacing w:line="240" w:lineRule="auto"/>
      </w:pPr>
    </w:p>
    <w:p w:rsidR="003A626B" w:rsidRPr="00D7232F" w:rsidRDefault="003A626B" w:rsidP="003F78D2">
      <w:pPr>
        <w:pStyle w:val="Nagwek3"/>
        <w:numPr>
          <w:ilvl w:val="1"/>
          <w:numId w:val="44"/>
        </w:numPr>
        <w:spacing w:line="240" w:lineRule="auto"/>
      </w:pPr>
      <w:bookmarkStart w:id="55" w:name="_Toc460701786"/>
      <w:r w:rsidRPr="00D7232F">
        <w:t>Podciągi</w:t>
      </w:r>
      <w:r w:rsidR="000E59A5" w:rsidRPr="00D7232F">
        <w:t xml:space="preserve"> i nadpro</w:t>
      </w:r>
      <w:r w:rsidR="00790590" w:rsidRPr="00D7232F">
        <w:t>ż</w:t>
      </w:r>
      <w:r w:rsidR="000E59A5" w:rsidRPr="00D7232F">
        <w:t>a</w:t>
      </w:r>
      <w:bookmarkEnd w:id="55"/>
    </w:p>
    <w:p w:rsidR="00C41C5F" w:rsidRPr="00D7232F" w:rsidRDefault="00FE1175" w:rsidP="004A698E">
      <w:pPr>
        <w:pStyle w:val="Tekstpodstawowyzwciciem2"/>
        <w:spacing w:line="240" w:lineRule="auto"/>
      </w:pPr>
      <w:r w:rsidRPr="00D7232F">
        <w:t>-</w:t>
      </w:r>
      <w:r w:rsidR="000A2FF3" w:rsidRPr="00D7232F">
        <w:t xml:space="preserve">zaprojektowano </w:t>
      </w:r>
      <w:r w:rsidR="001D1FEE" w:rsidRPr="00D7232F">
        <w:t xml:space="preserve">podciągi </w:t>
      </w:r>
      <w:r w:rsidR="000A2FF3" w:rsidRPr="00D7232F">
        <w:t>nadproża</w:t>
      </w:r>
      <w:r w:rsidR="003B5F74" w:rsidRPr="00D7232F">
        <w:t xml:space="preserve"> </w:t>
      </w:r>
      <w:r w:rsidR="001D1FEE" w:rsidRPr="00D7232F">
        <w:t>wg części konstrukcyjnej</w:t>
      </w:r>
    </w:p>
    <w:p w:rsidR="00FD760C" w:rsidRPr="00D7232F" w:rsidRDefault="00FD760C" w:rsidP="004A698E">
      <w:pPr>
        <w:pStyle w:val="Tekstpodstawowyzwciciem2"/>
        <w:spacing w:line="240" w:lineRule="auto"/>
      </w:pPr>
    </w:p>
    <w:p w:rsidR="003A626B" w:rsidRPr="00D7232F" w:rsidRDefault="000003C1" w:rsidP="004A698E">
      <w:pPr>
        <w:pStyle w:val="Nagwek3"/>
        <w:spacing w:line="240" w:lineRule="auto"/>
      </w:pPr>
      <w:bookmarkStart w:id="56" w:name="_Toc460701787"/>
      <w:r w:rsidRPr="00D7232F">
        <w:t>6.</w:t>
      </w:r>
      <w:r w:rsidR="00983067" w:rsidRPr="00D7232F">
        <w:t>7</w:t>
      </w:r>
      <w:r w:rsidR="003A626B" w:rsidRPr="00D7232F">
        <w:t xml:space="preserve"> Schody</w:t>
      </w:r>
      <w:bookmarkEnd w:id="56"/>
      <w:r w:rsidR="003A626B" w:rsidRPr="00D7232F">
        <w:t xml:space="preserve"> </w:t>
      </w:r>
    </w:p>
    <w:p w:rsidR="009A05C0" w:rsidRPr="00D7232F" w:rsidRDefault="00A23765" w:rsidP="004A698E">
      <w:pPr>
        <w:pStyle w:val="Lista-kontynuacja2"/>
        <w:spacing w:line="240" w:lineRule="auto"/>
      </w:pPr>
      <w:r w:rsidRPr="00D7232F">
        <w:t>Istniejące schody w ob</w:t>
      </w:r>
      <w:r w:rsidR="00126E54" w:rsidRPr="00D7232F">
        <w:t>rębie przeznacza się do remontu (opisan</w:t>
      </w:r>
      <w:r w:rsidR="001D1FEE" w:rsidRPr="00D7232F">
        <w:t>e powyżej w 2.9)</w:t>
      </w:r>
    </w:p>
    <w:p w:rsidR="00A81D4A" w:rsidRPr="00D7232F" w:rsidRDefault="00A81D4A" w:rsidP="004A698E">
      <w:pPr>
        <w:pStyle w:val="Lista-kontynuacja2"/>
        <w:spacing w:line="240" w:lineRule="auto"/>
      </w:pPr>
      <w:r w:rsidRPr="00D7232F">
        <w:t xml:space="preserve">Nowe schody żelbetowe monolityczne wg. Części konstrukcyjnej. Posadzka z płyt </w:t>
      </w:r>
      <w:proofErr w:type="spellStart"/>
      <w:r w:rsidRPr="00D7232F">
        <w:t>gresowych</w:t>
      </w:r>
      <w:proofErr w:type="spellEnd"/>
      <w:r w:rsidRPr="00D7232F">
        <w:t>.</w:t>
      </w:r>
    </w:p>
    <w:p w:rsidR="003A626B" w:rsidRPr="00D7232F" w:rsidRDefault="00FD760C" w:rsidP="00FD760C">
      <w:pPr>
        <w:pStyle w:val="Nagwek3"/>
        <w:spacing w:line="240" w:lineRule="auto"/>
        <w:ind w:left="566"/>
      </w:pPr>
      <w:bookmarkStart w:id="57" w:name="_Toc460701788"/>
      <w:r w:rsidRPr="00D7232F">
        <w:t xml:space="preserve">6.8 </w:t>
      </w:r>
      <w:r w:rsidR="003A626B" w:rsidRPr="00D7232F">
        <w:t>Tynki</w:t>
      </w:r>
      <w:r w:rsidR="006348B0" w:rsidRPr="00D7232F">
        <w:t xml:space="preserve"> i Farby</w:t>
      </w:r>
      <w:bookmarkEnd w:id="57"/>
    </w:p>
    <w:p w:rsidR="00A81D4A" w:rsidRPr="00D7232F" w:rsidRDefault="00FD760C" w:rsidP="00FD760C">
      <w:pPr>
        <w:pStyle w:val="Nagwek4"/>
      </w:pPr>
      <w:bookmarkStart w:id="58" w:name="_Toc460701789"/>
      <w:r w:rsidRPr="00D7232F">
        <w:t>6.8.1</w:t>
      </w:r>
      <w:r w:rsidR="00A81D4A" w:rsidRPr="00D7232F">
        <w:t xml:space="preserve"> Tynki wewnętrzne</w:t>
      </w:r>
      <w:bookmarkEnd w:id="58"/>
    </w:p>
    <w:p w:rsidR="002510A8" w:rsidRPr="00D7232F" w:rsidRDefault="008B56B6" w:rsidP="00A81D4A">
      <w:pPr>
        <w:pStyle w:val="Tekstpodstawowyzwciciem2"/>
        <w:spacing w:line="240" w:lineRule="auto"/>
        <w:ind w:firstLine="0"/>
      </w:pPr>
      <w:r w:rsidRPr="00D7232F">
        <w:t>Należ</w:t>
      </w:r>
      <w:r w:rsidR="00126E54" w:rsidRPr="00D7232F">
        <w:t>y dokonać skucia wszystkich tynków</w:t>
      </w:r>
      <w:r w:rsidR="00A81D4A" w:rsidRPr="00D7232F">
        <w:t xml:space="preserve"> wewnętrznych</w:t>
      </w:r>
      <w:r w:rsidR="00AD052A" w:rsidRPr="00D7232F">
        <w:t xml:space="preserve">. </w:t>
      </w:r>
      <w:r w:rsidR="00126E54" w:rsidRPr="00D7232F">
        <w:t>Wykonać nowy tynk</w:t>
      </w:r>
      <w:r w:rsidR="00AD052A" w:rsidRPr="00D7232F">
        <w:t xml:space="preserve"> </w:t>
      </w:r>
      <w:r w:rsidR="00126E54" w:rsidRPr="00D7232F">
        <w:t xml:space="preserve">wapienny wraz z gładzią wapienną. Malować farbą </w:t>
      </w:r>
      <w:proofErr w:type="spellStart"/>
      <w:r w:rsidR="006348B0" w:rsidRPr="00D7232F">
        <w:t>dyspersyjno</w:t>
      </w:r>
      <w:proofErr w:type="spellEnd"/>
      <w:r w:rsidR="006348B0" w:rsidRPr="00D7232F">
        <w:t xml:space="preserve"> – krzemianową kolorze NCS S 1510 -Y40R (</w:t>
      </w:r>
      <w:r w:rsidR="001D1FEE" w:rsidRPr="00D7232F">
        <w:t>kolor zbliżony do koloru skóry</w:t>
      </w:r>
      <w:r w:rsidR="006348B0" w:rsidRPr="00D7232F">
        <w:t>)</w:t>
      </w:r>
      <w:r w:rsidR="00A81D4A" w:rsidRPr="00D7232F">
        <w:t>,</w:t>
      </w:r>
      <w:r w:rsidR="006348B0" w:rsidRPr="00D7232F">
        <w:t xml:space="preserve"> w kamienicy natomiast w kolorze białym w oficynie.</w:t>
      </w:r>
    </w:p>
    <w:p w:rsidR="00555E7E" w:rsidRPr="00D7232F" w:rsidRDefault="00555E7E" w:rsidP="004A698E">
      <w:pPr>
        <w:pStyle w:val="Tekstpodstawowyzwciciem2"/>
        <w:spacing w:line="240" w:lineRule="auto"/>
      </w:pPr>
      <w:r w:rsidRPr="00D7232F">
        <w:t xml:space="preserve">W miejscu zapleśnienia: ściana parteru od strony ulicy </w:t>
      </w:r>
      <w:proofErr w:type="spellStart"/>
      <w:r w:rsidRPr="00D7232F">
        <w:t>podmurnej</w:t>
      </w:r>
      <w:proofErr w:type="spellEnd"/>
      <w:r w:rsidRPr="00D7232F">
        <w:t xml:space="preserve"> wykonać</w:t>
      </w:r>
    </w:p>
    <w:p w:rsidR="00555E7E" w:rsidRPr="00D7232F" w:rsidRDefault="00555E7E" w:rsidP="004A698E">
      <w:pPr>
        <w:pStyle w:val="WW-Listawypunktowana2"/>
        <w:tabs>
          <w:tab w:val="clear" w:pos="710"/>
          <w:tab w:val="clear" w:pos="3404"/>
          <w:tab w:val="left" w:pos="688"/>
          <w:tab w:val="left" w:pos="1871"/>
        </w:tabs>
        <w:spacing w:line="240" w:lineRule="auto"/>
        <w:ind w:left="567" w:firstLine="0"/>
        <w:rPr>
          <w:sz w:val="22"/>
          <w:u w:val="single"/>
        </w:rPr>
      </w:pPr>
      <w:proofErr w:type="spellStart"/>
      <w:r w:rsidRPr="00D7232F">
        <w:rPr>
          <w:sz w:val="22"/>
          <w:u w:val="single"/>
        </w:rPr>
        <w:t>Przeciwpleśniowy</w:t>
      </w:r>
      <w:proofErr w:type="spellEnd"/>
      <w:r w:rsidRPr="00D7232F">
        <w:rPr>
          <w:sz w:val="22"/>
          <w:u w:val="single"/>
        </w:rPr>
        <w:t xml:space="preserve"> tynk renowacyjny:</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 xml:space="preserve">gotowa mineralna sucha zaprawa </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o wysokiej zawartości porów powietrznych</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zapewnia izolację cieplną</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paroprzepuszczalna</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o wysokiej przewodności kapilarnej</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o wysokiej higroskopijności</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o niskim zużyciu</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przystosowany do nakładania ręcznego i maszynowego</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można nanosić jednokrotnie w warstwie o grubości od 20 do 30 mm</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 xml:space="preserve"> Baza: sucha zaprawa gotowa</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Barwa: jasnoszara</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Temperatura podłoża/obróbki: +5 °C do +25 °C</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Dodatek wody: ok. 7 -8 l/worek</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Czas obróbki¹: ok. 60 minut</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Gęstość objętościowa utwardzonej zaprawy: ok. 0,5-0,55 kg/dm³</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Nasiąkliwość wody: ok. 1,1–1,5 kg/m³/24 h</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Porowatość: ok. 70 %</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Współczynnik oporu na dyfuzję pary wodnej, μ: ok. 8,8</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Wytrzymałość na rozciąganie przy zginaniu: ok. 1,0 N/mm²</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Wytrzymałość na ściskanie: ok. 1,5-2,5 N/mm²</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Zużycie: ok. 4,5–5,0 kg/m² na 1 cm grubości warstwy</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Reakcja na ogień: niepalny, klasa odporności na ogień A1</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Opakowania: worki 15 kg</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Przechowywanie: w suchym pomieszczeniu, 12 miesięcy w fabrycznie zamkni</w:t>
      </w:r>
      <w:r w:rsidRPr="00D7232F">
        <w:rPr>
          <w:sz w:val="22"/>
        </w:rPr>
        <w:t>ę</w:t>
      </w:r>
      <w:r w:rsidRPr="00D7232F">
        <w:rPr>
          <w:sz w:val="22"/>
        </w:rPr>
        <w:t>tym opakowaniu, naruszone opakowanie natychmiast zużyć</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Czyszczenie narzędzi: w świeżym stanie – wodą.</w:t>
      </w:r>
    </w:p>
    <w:p w:rsidR="00651456" w:rsidRPr="00D7232F" w:rsidRDefault="00651456" w:rsidP="00B44C6A">
      <w:pPr>
        <w:pStyle w:val="WW-Listawypunktowana2"/>
        <w:widowControl/>
        <w:tabs>
          <w:tab w:val="clear" w:pos="710"/>
          <w:tab w:val="left" w:pos="1871"/>
        </w:tabs>
        <w:suppressAutoHyphens w:val="0"/>
        <w:autoSpaceDN/>
        <w:spacing w:line="240" w:lineRule="auto"/>
        <w:ind w:left="0" w:firstLine="0"/>
        <w:jc w:val="left"/>
        <w:textAlignment w:val="auto"/>
        <w:rPr>
          <w:sz w:val="22"/>
          <w:highlight w:val="yellow"/>
        </w:rPr>
      </w:pPr>
    </w:p>
    <w:p w:rsidR="008B52FF" w:rsidRPr="00D7232F" w:rsidRDefault="00B44C6A" w:rsidP="008B52FF">
      <w:pPr>
        <w:pStyle w:val="WW-Listawypunktowana2"/>
        <w:tabs>
          <w:tab w:val="clear" w:pos="710"/>
          <w:tab w:val="clear" w:pos="3404"/>
          <w:tab w:val="left" w:pos="1871"/>
        </w:tabs>
        <w:spacing w:line="240" w:lineRule="auto"/>
        <w:ind w:left="567" w:firstLine="0"/>
        <w:rPr>
          <w:b/>
          <w:sz w:val="22"/>
        </w:rPr>
      </w:pPr>
      <w:r w:rsidRPr="00D7232F">
        <w:rPr>
          <w:b/>
          <w:sz w:val="22"/>
        </w:rPr>
        <w:t xml:space="preserve">6.8.1.1 </w:t>
      </w:r>
      <w:r w:rsidR="008B52FF" w:rsidRPr="00D7232F">
        <w:rPr>
          <w:b/>
          <w:sz w:val="22"/>
        </w:rPr>
        <w:t>Ściany ocieplane od wewnątrz</w:t>
      </w:r>
    </w:p>
    <w:p w:rsidR="008B52FF" w:rsidRPr="00D7232F" w:rsidRDefault="008B52FF" w:rsidP="00B44C6A">
      <w:pPr>
        <w:pStyle w:val="WW-Listawypunktowana2"/>
        <w:widowControl/>
        <w:tabs>
          <w:tab w:val="clear" w:pos="710"/>
          <w:tab w:val="clear" w:pos="3404"/>
          <w:tab w:val="left" w:pos="1871"/>
        </w:tabs>
        <w:suppressAutoHyphens w:val="0"/>
        <w:autoSpaceDN/>
        <w:spacing w:line="240" w:lineRule="auto"/>
        <w:jc w:val="left"/>
        <w:textAlignment w:val="auto"/>
        <w:rPr>
          <w:sz w:val="22"/>
        </w:rPr>
      </w:pPr>
      <w:r w:rsidRPr="00D7232F">
        <w:rPr>
          <w:sz w:val="22"/>
        </w:rPr>
        <w:t>tynk wewnętrzny- lekka zaprawa tynkarska do klejenia i szpachlowania płyt mineralnych z betonu komórkowego:</w:t>
      </w:r>
    </w:p>
    <w:p w:rsidR="008B52FF" w:rsidRPr="00D7232F" w:rsidRDefault="008B52FF" w:rsidP="003F78D2">
      <w:pPr>
        <w:pStyle w:val="WW-Listawypunktowana2"/>
        <w:widowControl/>
        <w:numPr>
          <w:ilvl w:val="0"/>
          <w:numId w:val="36"/>
        </w:numPr>
        <w:tabs>
          <w:tab w:val="clear" w:pos="3404"/>
          <w:tab w:val="left" w:pos="1871"/>
        </w:tabs>
        <w:suppressAutoHyphens w:val="0"/>
        <w:autoSpaceDN/>
        <w:spacing w:line="240" w:lineRule="auto"/>
        <w:ind w:left="3261"/>
        <w:jc w:val="left"/>
        <w:textAlignment w:val="auto"/>
        <w:rPr>
          <w:sz w:val="22"/>
        </w:rPr>
      </w:pPr>
      <w:r w:rsidRPr="00D7232F">
        <w:rPr>
          <w:sz w:val="22"/>
        </w:rPr>
        <w:t>uziarnienie 0-0,5mm</w:t>
      </w:r>
    </w:p>
    <w:p w:rsidR="008B52FF" w:rsidRPr="00D7232F" w:rsidRDefault="008B52FF" w:rsidP="003F78D2">
      <w:pPr>
        <w:pStyle w:val="WW-Listawypunktowana2"/>
        <w:widowControl/>
        <w:numPr>
          <w:ilvl w:val="0"/>
          <w:numId w:val="36"/>
        </w:numPr>
        <w:tabs>
          <w:tab w:val="clear" w:pos="3404"/>
          <w:tab w:val="left" w:pos="1871"/>
        </w:tabs>
        <w:suppressAutoHyphens w:val="0"/>
        <w:autoSpaceDN/>
        <w:spacing w:line="240" w:lineRule="auto"/>
        <w:ind w:left="3261"/>
        <w:jc w:val="left"/>
        <w:textAlignment w:val="auto"/>
        <w:rPr>
          <w:sz w:val="22"/>
        </w:rPr>
      </w:pPr>
      <w:r w:rsidRPr="00D7232F">
        <w:rPr>
          <w:sz w:val="22"/>
        </w:rPr>
        <w:t>grubość warstwy 4mm</w:t>
      </w:r>
    </w:p>
    <w:p w:rsidR="008B52FF" w:rsidRPr="00D7232F" w:rsidRDefault="008B52FF" w:rsidP="003F78D2">
      <w:pPr>
        <w:pStyle w:val="WW-Listawypunktowana2"/>
        <w:widowControl/>
        <w:numPr>
          <w:ilvl w:val="0"/>
          <w:numId w:val="36"/>
        </w:numPr>
        <w:tabs>
          <w:tab w:val="clear" w:pos="3404"/>
          <w:tab w:val="left" w:pos="1871"/>
        </w:tabs>
        <w:suppressAutoHyphens w:val="0"/>
        <w:autoSpaceDN/>
        <w:spacing w:line="240" w:lineRule="auto"/>
        <w:ind w:left="3261"/>
        <w:jc w:val="left"/>
        <w:textAlignment w:val="auto"/>
        <w:rPr>
          <w:sz w:val="22"/>
        </w:rPr>
      </w:pPr>
      <w:r w:rsidRPr="00D7232F">
        <w:rPr>
          <w:sz w:val="22"/>
        </w:rPr>
        <w:t>temperatura stosowania +5 do +30ºC</w:t>
      </w:r>
    </w:p>
    <w:p w:rsidR="008B52FF" w:rsidRPr="00D7232F" w:rsidRDefault="008B52FF" w:rsidP="008B52FF">
      <w:pPr>
        <w:pStyle w:val="WW-Listawypunktowana2"/>
        <w:tabs>
          <w:tab w:val="clear" w:pos="710"/>
          <w:tab w:val="clear" w:pos="3404"/>
          <w:tab w:val="left" w:pos="1871"/>
        </w:tabs>
        <w:spacing w:line="240" w:lineRule="auto"/>
        <w:ind w:left="567" w:firstLine="0"/>
        <w:rPr>
          <w:b/>
          <w:sz w:val="22"/>
          <w:highlight w:val="green"/>
        </w:rPr>
      </w:pPr>
    </w:p>
    <w:p w:rsidR="008B52FF" w:rsidRPr="00D7232F" w:rsidRDefault="00B44C6A" w:rsidP="008B52FF">
      <w:pPr>
        <w:pStyle w:val="WW-Listawypunktowana2"/>
        <w:tabs>
          <w:tab w:val="clear" w:pos="710"/>
          <w:tab w:val="clear" w:pos="3404"/>
          <w:tab w:val="left" w:pos="1871"/>
        </w:tabs>
        <w:spacing w:line="240" w:lineRule="auto"/>
        <w:ind w:left="567" w:firstLine="0"/>
        <w:rPr>
          <w:b/>
          <w:sz w:val="22"/>
        </w:rPr>
      </w:pPr>
      <w:r w:rsidRPr="00D7232F">
        <w:rPr>
          <w:b/>
          <w:sz w:val="22"/>
        </w:rPr>
        <w:t xml:space="preserve">6.8.1.2 </w:t>
      </w:r>
      <w:r w:rsidR="008B52FF" w:rsidRPr="00D7232F">
        <w:rPr>
          <w:b/>
          <w:sz w:val="22"/>
        </w:rPr>
        <w:t>Ściany wewnętrzne GK i ocieplane od zewnątrz</w:t>
      </w:r>
    </w:p>
    <w:p w:rsidR="008B52FF" w:rsidRPr="00D7232F" w:rsidRDefault="008B52FF" w:rsidP="00B44C6A">
      <w:pPr>
        <w:pStyle w:val="WW-Listawypunktowana2"/>
        <w:widowControl/>
        <w:tabs>
          <w:tab w:val="clear" w:pos="710"/>
          <w:tab w:val="clear" w:pos="3404"/>
          <w:tab w:val="left" w:pos="688"/>
          <w:tab w:val="left" w:pos="1871"/>
        </w:tabs>
        <w:suppressAutoHyphens w:val="0"/>
        <w:autoSpaceDN/>
        <w:spacing w:line="240" w:lineRule="auto"/>
        <w:ind w:left="567" w:firstLine="0"/>
        <w:jc w:val="left"/>
        <w:textAlignment w:val="auto"/>
        <w:rPr>
          <w:sz w:val="22"/>
        </w:rPr>
      </w:pPr>
      <w:r w:rsidRPr="00D7232F">
        <w:rPr>
          <w:sz w:val="22"/>
        </w:rPr>
        <w:t>wewnętrzne- tynki gipsowe maszynowe gładkie:</w:t>
      </w:r>
    </w:p>
    <w:tbl>
      <w:tblPr>
        <w:tblW w:w="4376" w:type="pct"/>
        <w:tblCellSpacing w:w="7" w:type="dxa"/>
        <w:tblInd w:w="940" w:type="dxa"/>
        <w:tblCellMar>
          <w:top w:w="75" w:type="dxa"/>
          <w:left w:w="75" w:type="dxa"/>
          <w:bottom w:w="75" w:type="dxa"/>
          <w:right w:w="75" w:type="dxa"/>
        </w:tblCellMar>
        <w:tblLook w:val="04A0" w:firstRow="1" w:lastRow="0" w:firstColumn="1" w:lastColumn="0" w:noHBand="0" w:noVBand="1"/>
      </w:tblPr>
      <w:tblGrid>
        <w:gridCol w:w="3826"/>
        <w:gridCol w:w="4963"/>
      </w:tblGrid>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lastRenderedPageBreak/>
              <w:t>Średnia grubość tynku:</w:t>
            </w:r>
          </w:p>
        </w:tc>
        <w:tc>
          <w:tcPr>
            <w:tcW w:w="2811" w:type="pct"/>
            <w:vAlign w:val="center"/>
            <w:hideMark/>
          </w:tcPr>
          <w:p w:rsidR="008B52FF" w:rsidRPr="00D7232F" w:rsidRDefault="008B52FF" w:rsidP="00493B5C">
            <w:pPr>
              <w:spacing w:line="240" w:lineRule="auto"/>
              <w:ind w:left="0"/>
            </w:pPr>
            <w:r w:rsidRPr="00D7232F">
              <w:t>15mm</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 xml:space="preserve">Minimalna grubość tynku: </w:t>
            </w:r>
          </w:p>
        </w:tc>
        <w:tc>
          <w:tcPr>
            <w:tcW w:w="2811" w:type="pct"/>
            <w:vAlign w:val="center"/>
            <w:hideMark/>
          </w:tcPr>
          <w:p w:rsidR="008B52FF" w:rsidRPr="00D7232F" w:rsidRDefault="008B52FF" w:rsidP="00493B5C">
            <w:pPr>
              <w:spacing w:line="240" w:lineRule="auto"/>
              <w:ind w:left="0"/>
            </w:pPr>
            <w:r w:rsidRPr="00D7232F">
              <w:t>10mm</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Ciężar nasypowy:</w:t>
            </w:r>
          </w:p>
        </w:tc>
        <w:tc>
          <w:tcPr>
            <w:tcW w:w="2811" w:type="pct"/>
            <w:vAlign w:val="center"/>
            <w:hideMark/>
          </w:tcPr>
          <w:p w:rsidR="008B52FF" w:rsidRPr="00D7232F" w:rsidRDefault="008B52FF" w:rsidP="00493B5C">
            <w:pPr>
              <w:spacing w:line="240" w:lineRule="auto"/>
              <w:ind w:left="0"/>
            </w:pPr>
            <w:r w:rsidRPr="00D7232F">
              <w:t>ok. 730kg/m³</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Uziarnienie:</w:t>
            </w:r>
          </w:p>
        </w:tc>
        <w:tc>
          <w:tcPr>
            <w:tcW w:w="2811" w:type="pct"/>
            <w:vAlign w:val="center"/>
            <w:hideMark/>
          </w:tcPr>
          <w:p w:rsidR="008B52FF" w:rsidRPr="00D7232F" w:rsidRDefault="008B52FF" w:rsidP="00493B5C">
            <w:pPr>
              <w:spacing w:line="240" w:lineRule="auto"/>
              <w:ind w:left="0"/>
            </w:pPr>
            <w:r w:rsidRPr="00D7232F">
              <w:t>do 1,2 mm</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Wydajność:</w:t>
            </w:r>
          </w:p>
        </w:tc>
        <w:tc>
          <w:tcPr>
            <w:tcW w:w="2811" w:type="pct"/>
            <w:vAlign w:val="center"/>
            <w:hideMark/>
          </w:tcPr>
          <w:p w:rsidR="008B52FF" w:rsidRPr="00D7232F" w:rsidRDefault="008B52FF" w:rsidP="00493B5C">
            <w:pPr>
              <w:spacing w:line="240" w:lineRule="auto"/>
              <w:ind w:left="0"/>
            </w:pPr>
            <w:r w:rsidRPr="00D7232F">
              <w:t>100 kg - ok. 125 l zaprawy</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Zużycie: 0,8kg na mm i m²</w:t>
            </w:r>
          </w:p>
        </w:tc>
        <w:tc>
          <w:tcPr>
            <w:tcW w:w="2811" w:type="pct"/>
            <w:vAlign w:val="center"/>
            <w:hideMark/>
          </w:tcPr>
          <w:p w:rsidR="008B52FF" w:rsidRPr="00D7232F" w:rsidRDefault="008B52FF" w:rsidP="00493B5C">
            <w:pPr>
              <w:spacing w:line="240" w:lineRule="auto"/>
              <w:ind w:left="0"/>
            </w:pPr>
            <w:r w:rsidRPr="00D7232F">
              <w:t>1 worek (10kg) = ok.1,2 m² tynku, zależnie od właściwości podłoża, średnia grubość tynku 10 mm</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 xml:space="preserve">Czas schnięcia: </w:t>
            </w:r>
          </w:p>
        </w:tc>
        <w:tc>
          <w:tcPr>
            <w:tcW w:w="2811" w:type="pct"/>
            <w:vAlign w:val="center"/>
            <w:hideMark/>
          </w:tcPr>
          <w:p w:rsidR="008B52FF" w:rsidRPr="00D7232F" w:rsidRDefault="008B52FF" w:rsidP="00493B5C">
            <w:pPr>
              <w:spacing w:line="240" w:lineRule="auto"/>
              <w:ind w:left="0"/>
            </w:pPr>
            <w:r w:rsidRPr="00D7232F">
              <w:t>średnio ok. 14 dni (zależnie od grubości warstwy, wilgotności powietrza w pomieszczeniu, temperatury powietrza i wentylacji)</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Wytrzymałość na zginanie:</w:t>
            </w:r>
          </w:p>
        </w:tc>
        <w:tc>
          <w:tcPr>
            <w:tcW w:w="2811" w:type="pct"/>
            <w:vAlign w:val="center"/>
            <w:hideMark/>
          </w:tcPr>
          <w:p w:rsidR="008B52FF" w:rsidRPr="00D7232F" w:rsidRDefault="008B52FF" w:rsidP="00493B5C">
            <w:pPr>
              <w:spacing w:line="240" w:lineRule="auto"/>
              <w:ind w:left="0"/>
            </w:pPr>
            <w:r w:rsidRPr="00D7232F">
              <w:t>≥1,0N/mm²</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Wytrzymałość na ściskanie:</w:t>
            </w:r>
          </w:p>
        </w:tc>
        <w:tc>
          <w:tcPr>
            <w:tcW w:w="2811" w:type="pct"/>
            <w:vAlign w:val="center"/>
            <w:hideMark/>
          </w:tcPr>
          <w:p w:rsidR="008B52FF" w:rsidRPr="00D7232F" w:rsidRDefault="008B52FF" w:rsidP="00493B5C">
            <w:pPr>
              <w:spacing w:line="240" w:lineRule="auto"/>
              <w:ind w:left="0"/>
            </w:pPr>
            <w:r w:rsidRPr="00D7232F">
              <w:t>≥2,0N/mm²</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Przyczepność do podłoża:</w:t>
            </w:r>
          </w:p>
        </w:tc>
        <w:tc>
          <w:tcPr>
            <w:tcW w:w="2811" w:type="pct"/>
            <w:vAlign w:val="center"/>
            <w:hideMark/>
          </w:tcPr>
          <w:p w:rsidR="008B52FF" w:rsidRPr="00D7232F" w:rsidRDefault="008B52FF" w:rsidP="00493B5C">
            <w:pPr>
              <w:spacing w:line="240" w:lineRule="auto"/>
              <w:ind w:left="0"/>
            </w:pPr>
            <w:r w:rsidRPr="00D7232F">
              <w:t>≥0,1 N/mm²</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Ciężar objętościowy:</w:t>
            </w:r>
          </w:p>
        </w:tc>
        <w:tc>
          <w:tcPr>
            <w:tcW w:w="2811" w:type="pct"/>
            <w:vAlign w:val="center"/>
            <w:hideMark/>
          </w:tcPr>
          <w:p w:rsidR="008B52FF" w:rsidRPr="00D7232F" w:rsidRDefault="008B52FF" w:rsidP="00493B5C">
            <w:pPr>
              <w:spacing w:line="240" w:lineRule="auto"/>
              <w:ind w:left="0"/>
            </w:pPr>
            <w:r w:rsidRPr="00D7232F">
              <w:t>ok. 950kg/m³</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Współczynnik oporu dyfuzy</w:t>
            </w:r>
            <w:r w:rsidRPr="00D7232F">
              <w:t>j</w:t>
            </w:r>
            <w:r w:rsidRPr="00D7232F">
              <w:t>nego µ:</w:t>
            </w:r>
          </w:p>
        </w:tc>
        <w:tc>
          <w:tcPr>
            <w:tcW w:w="2811" w:type="pct"/>
            <w:vAlign w:val="center"/>
            <w:hideMark/>
          </w:tcPr>
          <w:p w:rsidR="008B52FF" w:rsidRPr="00D7232F" w:rsidRDefault="008B52FF" w:rsidP="00983067">
            <w:pPr>
              <w:spacing w:line="240" w:lineRule="auto"/>
              <w:ind w:left="0"/>
            </w:pPr>
            <w:r w:rsidRPr="00D7232F">
              <w:t>ok. 5</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 xml:space="preserve">Współczynnik przewodzenia ciepła </w:t>
            </w:r>
          </w:p>
        </w:tc>
        <w:tc>
          <w:tcPr>
            <w:tcW w:w="2811" w:type="pct"/>
            <w:vAlign w:val="center"/>
            <w:hideMark/>
          </w:tcPr>
          <w:p w:rsidR="008B52FF" w:rsidRPr="00D7232F" w:rsidRDefault="008B52FF" w:rsidP="00983067">
            <w:pPr>
              <w:spacing w:line="240" w:lineRule="auto"/>
              <w:ind w:left="0"/>
            </w:pPr>
            <w:r w:rsidRPr="00D7232F">
              <w:t>λ=0,25W/</w:t>
            </w:r>
            <w:proofErr w:type="spellStart"/>
            <w:r w:rsidRPr="00D7232F">
              <w:t>mK</w:t>
            </w:r>
            <w:proofErr w:type="spellEnd"/>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Ognioodporność:</w:t>
            </w:r>
          </w:p>
        </w:tc>
        <w:tc>
          <w:tcPr>
            <w:tcW w:w="2811" w:type="pct"/>
            <w:vAlign w:val="center"/>
            <w:hideMark/>
          </w:tcPr>
          <w:p w:rsidR="008B52FF" w:rsidRPr="00D7232F" w:rsidRDefault="008B52FF" w:rsidP="00983067">
            <w:pPr>
              <w:spacing w:line="240" w:lineRule="auto"/>
              <w:ind w:left="0"/>
            </w:pPr>
            <w:r w:rsidRPr="00D7232F">
              <w:t>W przypadku stosowania otuliny zbrojenia obowiązuje przelicznik: 10mm warstwy tynku odpowiada 10 mm betonu zwykłego</w:t>
            </w:r>
          </w:p>
        </w:tc>
      </w:tr>
    </w:tbl>
    <w:p w:rsidR="00555E7E" w:rsidRPr="00D7232F" w:rsidRDefault="00555E7E" w:rsidP="004A698E">
      <w:pPr>
        <w:pStyle w:val="Tekstpodstawowyzwciciem2"/>
        <w:spacing w:line="240" w:lineRule="auto"/>
      </w:pPr>
    </w:p>
    <w:p w:rsidR="006D75CD" w:rsidRPr="00D7232F" w:rsidRDefault="006D75CD" w:rsidP="006D75CD">
      <w:pPr>
        <w:pStyle w:val="Nagwek4"/>
        <w:spacing w:line="240" w:lineRule="auto"/>
      </w:pPr>
      <w:bookmarkStart w:id="59" w:name="_Toc460701790"/>
      <w:r w:rsidRPr="00D7232F">
        <w:t>6.8.2 Malowanie ścian</w:t>
      </w:r>
      <w:bookmarkEnd w:id="59"/>
    </w:p>
    <w:p w:rsidR="006D75CD" w:rsidRPr="00D7232F" w:rsidRDefault="006D75CD" w:rsidP="006D75CD">
      <w:pPr>
        <w:pStyle w:val="Tekstpodstawowyzwciciem2"/>
        <w:spacing w:line="240" w:lineRule="auto"/>
      </w:pPr>
      <w:r w:rsidRPr="00D7232F">
        <w:t xml:space="preserve">- ściany wewnątrz budynku malować trzykrotnie farbą lateksową zmywalną, odporną na szorowanie, przeznaczoną do  </w:t>
      </w:r>
      <w:proofErr w:type="spellStart"/>
      <w:r w:rsidRPr="00D7232F">
        <w:t>wymalowań</w:t>
      </w:r>
      <w:proofErr w:type="spellEnd"/>
      <w:r w:rsidRPr="00D7232F">
        <w:t xml:space="preserve"> wewnętrznych. Parametry minimalne:</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 xml:space="preserve">wygląd powłoki matowa </w:t>
      </w:r>
    </w:p>
    <w:p w:rsidR="006D75CD" w:rsidRPr="00D7232F" w:rsidRDefault="006D75CD" w:rsidP="006D75CD">
      <w:pPr>
        <w:pStyle w:val="Akapitzlist"/>
        <w:numPr>
          <w:ilvl w:val="0"/>
          <w:numId w:val="13"/>
        </w:numPr>
        <w:spacing w:line="240" w:lineRule="auto"/>
        <w:rPr>
          <w:rFonts w:ascii="Arial" w:hAnsi="Arial" w:cs="Arial"/>
          <w:lang w:val="en-US"/>
        </w:rPr>
      </w:pPr>
      <w:proofErr w:type="spellStart"/>
      <w:r w:rsidRPr="00D7232F">
        <w:rPr>
          <w:rFonts w:ascii="Arial" w:hAnsi="Arial" w:cs="Arial"/>
          <w:lang w:val="en-US"/>
        </w:rPr>
        <w:t>Lepkość</w:t>
      </w:r>
      <w:proofErr w:type="spellEnd"/>
      <w:r w:rsidRPr="00D7232F">
        <w:rPr>
          <w:rFonts w:ascii="Arial" w:hAnsi="Arial" w:cs="Arial"/>
          <w:lang w:val="en-US"/>
        </w:rPr>
        <w:t xml:space="preserve"> Brookfield RVT, 20 ±2°C, [</w:t>
      </w:r>
      <w:proofErr w:type="spellStart"/>
      <w:r w:rsidRPr="00D7232F">
        <w:rPr>
          <w:rFonts w:ascii="Arial" w:hAnsi="Arial" w:cs="Arial"/>
          <w:lang w:val="en-US"/>
        </w:rPr>
        <w:t>mPas</w:t>
      </w:r>
      <w:proofErr w:type="spellEnd"/>
      <w:r w:rsidRPr="00D7232F">
        <w:rPr>
          <w:rFonts w:ascii="Arial" w:hAnsi="Arial" w:cs="Arial"/>
          <w:lang w:val="en-US"/>
        </w:rPr>
        <w:t xml:space="preserve">] 7500 ÷ 25000 </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Gęstość  20±0,5°C, [g/cm3], najwyżej 1,500</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Odporność na szorowanie  Klasa 1</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Zawartość części stałych, [%wag]  co najmniej 45,0</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 xml:space="preserve">Ilość warstw 1-2 w zależności od koloru </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Czas schnięcia powłoki, 23°±2°C,[h]  2</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 xml:space="preserve">Nanoszenie drugiej warstwy, [h] po 4 </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 xml:space="preserve">Sposób nanoszenia pędzel, wałek lub natrysk </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 xml:space="preserve">Wydajność przy jednej warstwie </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 xml:space="preserve">Do 12m2/l – przy jednej warstwie w </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 xml:space="preserve">Rozcieńczalnik woda </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 xml:space="preserve">kolor „skóry” </w:t>
      </w:r>
    </w:p>
    <w:p w:rsidR="00825106" w:rsidRPr="00D7232F" w:rsidRDefault="00825106" w:rsidP="00825106">
      <w:pPr>
        <w:pStyle w:val="Nagwek4"/>
      </w:pPr>
      <w:bookmarkStart w:id="60" w:name="_Toc460701791"/>
      <w:r w:rsidRPr="00D7232F">
        <w:t>6.8.1 Tynki zewnętrzne</w:t>
      </w:r>
      <w:bookmarkEnd w:id="60"/>
    </w:p>
    <w:p w:rsidR="00825106" w:rsidRPr="00D7232F" w:rsidRDefault="00825106" w:rsidP="00825106">
      <w:pPr>
        <w:pStyle w:val="Tekstpodstawowyzwciciem2"/>
        <w:spacing w:line="240" w:lineRule="auto"/>
      </w:pPr>
      <w:r w:rsidRPr="00D7232F">
        <w:t xml:space="preserve">Po usunięciu luźnego tynku i dokonaniu wszelkich niezbędnych napraw oraz zabezpieczenia elementów sztukaterii przystępujemy do aplikacji preparatu gruntującego na bazie dyspersji polimerowej z dodatkiem wypełniacza kwarcowego. Należy go aplikować wałkiem lub pędzlem, równomiernie i jednokrotnie. Czas schnięcia preparatu gruntującego wynosi ok. 3 godziny. </w:t>
      </w:r>
      <w:r w:rsidRPr="00D7232F">
        <w:lastRenderedPageBreak/>
        <w:t xml:space="preserve">Gruntowanie ułatwia nakładanie tynków i zwiększa ich przyczepność. Następnego dnia od aplikacji preparatu gruntującego możemy przystąpić do aplikacji tynku cienkowarstwowego mineralnego o </w:t>
      </w:r>
      <w:proofErr w:type="spellStart"/>
      <w:r w:rsidRPr="00D7232F">
        <w:t>o</w:t>
      </w:r>
      <w:proofErr w:type="spellEnd"/>
      <w:r w:rsidRPr="00D7232F">
        <w:t xml:space="preserve"> uziarnieniu 0.5 – 1 mm o parametrach:</w:t>
      </w:r>
    </w:p>
    <w:p w:rsidR="00825106" w:rsidRPr="00D7232F" w:rsidRDefault="00825106" w:rsidP="00825106">
      <w:pPr>
        <w:pStyle w:val="Tekstpodstawowyzwciciem2"/>
        <w:spacing w:line="240" w:lineRule="auto"/>
      </w:pPr>
      <w:r w:rsidRPr="00D7232F">
        <w:t xml:space="preserve">- dzięki wysokiemu </w:t>
      </w:r>
      <w:proofErr w:type="spellStart"/>
      <w:r w:rsidRPr="00D7232F">
        <w:t>ph</w:t>
      </w:r>
      <w:proofErr w:type="spellEnd"/>
      <w:r w:rsidRPr="00D7232F">
        <w:t xml:space="preserve"> około 12 odporny na rozwój mikroorganizmów</w:t>
      </w:r>
    </w:p>
    <w:p w:rsidR="00825106" w:rsidRPr="00D7232F" w:rsidRDefault="00825106" w:rsidP="00825106">
      <w:pPr>
        <w:pStyle w:val="Tekstpodstawowyzwciciem2"/>
        <w:spacing w:line="240" w:lineRule="auto"/>
      </w:pPr>
      <w:r w:rsidRPr="00D7232F">
        <w:t>- rekcja na ogień A1 (PN-EN 13501-1+A1:2010)</w:t>
      </w:r>
    </w:p>
    <w:p w:rsidR="00825106" w:rsidRPr="00D7232F" w:rsidRDefault="00825106" w:rsidP="00825106">
      <w:pPr>
        <w:pStyle w:val="Tekstpodstawowyzwciciem2"/>
        <w:spacing w:line="240" w:lineRule="auto"/>
      </w:pPr>
      <w:r w:rsidRPr="00D7232F">
        <w:t>- wytrzymałość na ściskanie CS II (PN-EN 998-1: 2012)</w:t>
      </w:r>
    </w:p>
    <w:p w:rsidR="00825106" w:rsidRPr="00D7232F" w:rsidRDefault="00825106" w:rsidP="00825106">
      <w:pPr>
        <w:pStyle w:val="Tekstpodstawowyzwciciem2"/>
        <w:spacing w:line="240" w:lineRule="auto"/>
      </w:pPr>
      <w:r w:rsidRPr="00D7232F">
        <w:t>- współczynnik przepuszczalności pary wodnej μ ≤ 15 (PN-EN 998-1: 2012)</w:t>
      </w:r>
    </w:p>
    <w:p w:rsidR="00825106" w:rsidRPr="00D7232F" w:rsidRDefault="00825106" w:rsidP="00825106">
      <w:pPr>
        <w:pStyle w:val="Tekstpodstawowyzwciciem2"/>
        <w:spacing w:line="240" w:lineRule="auto"/>
      </w:pPr>
      <w:r w:rsidRPr="00D7232F">
        <w:t>Tynk nanosić równomiernie na całej powierzchni na grubość ziarna za pomocą trzymanej pod niewielkim kątem stalowej pacy. Fakturować poprzez wykonywanie kulistych ruchów przy pomocy trzymanej płasko plastikowej pacy aż do uzyskania równomiernej faktury. Czas użycia ok. 90 min.</w:t>
      </w:r>
    </w:p>
    <w:p w:rsidR="00825106" w:rsidRPr="00D7232F" w:rsidRDefault="00825106" w:rsidP="00825106">
      <w:pPr>
        <w:pStyle w:val="Tekstpodstawowyzwciciem2"/>
        <w:spacing w:line="240" w:lineRule="auto"/>
      </w:pPr>
      <w:r w:rsidRPr="00D7232F">
        <w:t>Związany tynk mineralny można malować po 7 dniach farbą silikatową. Farbę nanosić w minimum dwóch warstwach zachowując przerwę technologiczną wynoszącą od 12 do 24 godzin. Pierwszą warstwę farby można rozcieńczyć do dając do opakowania 10% wody Prace wykonywać z użyciem pędzla, wałka lub agregatu natryskowego. Na jednej płaszczyźnie należy pracować bez przerw roboczych farbą pochodzącą z jednej szarży produkcyjnej. Farba powinna się charakteryzować:</w:t>
      </w:r>
    </w:p>
    <w:p w:rsidR="00825106" w:rsidRPr="00D7232F" w:rsidRDefault="00825106" w:rsidP="00825106">
      <w:pPr>
        <w:pStyle w:val="Tekstpodstawowyzwciciem2"/>
        <w:spacing w:line="240" w:lineRule="auto"/>
      </w:pPr>
      <w:r w:rsidRPr="00D7232F">
        <w:t xml:space="preserve">- odporna na porażenia biologiczne poprzez zabezpieczenie </w:t>
      </w:r>
      <w:proofErr w:type="spellStart"/>
      <w:r w:rsidRPr="00D7232F">
        <w:t>biocydowe</w:t>
      </w:r>
      <w:proofErr w:type="spellEnd"/>
    </w:p>
    <w:p w:rsidR="00825106" w:rsidRPr="00D7232F" w:rsidRDefault="00825106" w:rsidP="00825106">
      <w:pPr>
        <w:pStyle w:val="Tekstpodstawowyzwciciem2"/>
        <w:spacing w:line="240" w:lineRule="auto"/>
      </w:pPr>
      <w:r w:rsidRPr="00D7232F">
        <w:t>- odporność na szorowanie powyżej 2500 cykli</w:t>
      </w:r>
    </w:p>
    <w:p w:rsidR="00825106" w:rsidRPr="00D7232F" w:rsidRDefault="00825106" w:rsidP="00825106">
      <w:pPr>
        <w:pStyle w:val="Tekstpodstawowyzwciciem2"/>
        <w:spacing w:line="240" w:lineRule="auto"/>
      </w:pPr>
      <w:r w:rsidRPr="00D7232F">
        <w:t xml:space="preserve">- </w:t>
      </w:r>
      <w:proofErr w:type="spellStart"/>
      <w:r w:rsidRPr="00D7232F">
        <w:t>paroprzepuszczalność</w:t>
      </w:r>
      <w:proofErr w:type="spellEnd"/>
      <w:r w:rsidRPr="00D7232F">
        <w:t xml:space="preserve"> V1 (wg PN-EN 1062-1)</w:t>
      </w:r>
    </w:p>
    <w:p w:rsidR="00825106" w:rsidRPr="00D7232F" w:rsidRDefault="00825106" w:rsidP="00825106">
      <w:pPr>
        <w:pStyle w:val="Tekstpodstawowyzwciciem2"/>
        <w:spacing w:line="240" w:lineRule="auto"/>
      </w:pPr>
      <w:r w:rsidRPr="00D7232F">
        <w:t>- nasiąkliwość W3 (wg PN-EN 1062-1)</w:t>
      </w:r>
    </w:p>
    <w:p w:rsidR="00825106" w:rsidRPr="00D7232F" w:rsidRDefault="00825106" w:rsidP="00825106">
      <w:pPr>
        <w:pStyle w:val="Tekstpodstawowyzwciciem2"/>
        <w:spacing w:line="240" w:lineRule="auto"/>
      </w:pPr>
      <w:r w:rsidRPr="00D7232F">
        <w:t>- gęstość objętościowa 1,56 g/cm3</w:t>
      </w:r>
    </w:p>
    <w:p w:rsidR="00825106" w:rsidRPr="00D7232F" w:rsidRDefault="00825106" w:rsidP="00825106">
      <w:pPr>
        <w:spacing w:line="240" w:lineRule="auto"/>
      </w:pPr>
    </w:p>
    <w:p w:rsidR="003A626B" w:rsidRPr="00D7232F" w:rsidRDefault="00B44C6A" w:rsidP="004A698E">
      <w:pPr>
        <w:pStyle w:val="Nagwek3"/>
        <w:spacing w:line="240" w:lineRule="auto"/>
      </w:pPr>
      <w:bookmarkStart w:id="61" w:name="_Toc460701792"/>
      <w:r w:rsidRPr="00D7232F">
        <w:t>6.9</w:t>
      </w:r>
      <w:r w:rsidR="003A626B" w:rsidRPr="00D7232F">
        <w:t xml:space="preserve"> Posadzki</w:t>
      </w:r>
      <w:bookmarkEnd w:id="61"/>
    </w:p>
    <w:p w:rsidR="004D6E02" w:rsidRPr="00D7232F" w:rsidRDefault="00B44C6A" w:rsidP="004A698E">
      <w:pPr>
        <w:pStyle w:val="Nagwek4"/>
        <w:numPr>
          <w:ilvl w:val="0"/>
          <w:numId w:val="0"/>
        </w:numPr>
        <w:spacing w:line="240" w:lineRule="auto"/>
        <w:ind w:left="851"/>
      </w:pPr>
      <w:bookmarkStart w:id="62" w:name="_Toc460701793"/>
      <w:r w:rsidRPr="00D7232F">
        <w:t>6.9</w:t>
      </w:r>
      <w:r w:rsidR="004D6E02" w:rsidRPr="00D7232F">
        <w:t>.1 Przygotowanie podłoża</w:t>
      </w:r>
      <w:bookmarkEnd w:id="62"/>
    </w:p>
    <w:p w:rsidR="003A626B" w:rsidRPr="00D7232F" w:rsidRDefault="004D6E02" w:rsidP="004A698E">
      <w:pPr>
        <w:pStyle w:val="Tekstpodstawowyzwciciem2"/>
        <w:spacing w:line="240" w:lineRule="auto"/>
      </w:pPr>
      <w:r w:rsidRPr="00D7232F">
        <w:t>Istniejące posadzki parteru należy skuć. Odsłoniętą posadzkę cementową oczyścić z osypujących się elementów i zagruntować emulsją gruntującą. Ubytki  w posadzce uzupełnić zaprawą do uzupełniania.</w:t>
      </w:r>
    </w:p>
    <w:p w:rsidR="00FA54A3" w:rsidRPr="00D7232F" w:rsidRDefault="00FA54A3" w:rsidP="004A698E">
      <w:pPr>
        <w:pStyle w:val="Tekstpodstawowyzwciciem2"/>
        <w:spacing w:line="240" w:lineRule="auto"/>
      </w:pPr>
      <w:r w:rsidRPr="00D7232F">
        <w:t xml:space="preserve">Oczyszczoną posadzkę cementową należy </w:t>
      </w:r>
      <w:r w:rsidR="005C2BA1" w:rsidRPr="00D7232F">
        <w:t>wyrównać i zagruntować.</w:t>
      </w:r>
    </w:p>
    <w:p w:rsidR="00A81D4A" w:rsidRPr="00D7232F" w:rsidRDefault="00A81D4A" w:rsidP="004A698E">
      <w:pPr>
        <w:pStyle w:val="Tekstpodstawowyzwciciem2"/>
        <w:spacing w:line="240" w:lineRule="auto"/>
      </w:pPr>
    </w:p>
    <w:p w:rsidR="003E30AC" w:rsidRPr="00D7232F" w:rsidRDefault="00B44C6A" w:rsidP="00B44C6A">
      <w:pPr>
        <w:pStyle w:val="Nagwek4"/>
        <w:numPr>
          <w:ilvl w:val="0"/>
          <w:numId w:val="0"/>
        </w:numPr>
        <w:spacing w:line="240" w:lineRule="auto"/>
        <w:ind w:left="851"/>
      </w:pPr>
      <w:bookmarkStart w:id="63" w:name="_Toc460701794"/>
      <w:r w:rsidRPr="00D7232F">
        <w:t xml:space="preserve">6.9.2 </w:t>
      </w:r>
      <w:r w:rsidR="00EE550D" w:rsidRPr="00D7232F">
        <w:t xml:space="preserve">Posadzki </w:t>
      </w:r>
      <w:proofErr w:type="spellStart"/>
      <w:r w:rsidR="00EE550D" w:rsidRPr="00D7232F">
        <w:t>gresowe</w:t>
      </w:r>
      <w:bookmarkEnd w:id="63"/>
      <w:proofErr w:type="spellEnd"/>
    </w:p>
    <w:p w:rsidR="00EE550D" w:rsidRPr="00D7232F" w:rsidRDefault="00EE550D" w:rsidP="004A698E">
      <w:pPr>
        <w:pStyle w:val="Tekstpodstawowyzwciciem2"/>
        <w:spacing w:line="240" w:lineRule="auto"/>
      </w:pPr>
      <w:r w:rsidRPr="00D7232F">
        <w:t>posadzki z gresu nieszkliwionego,  60x60x0,8cm; powierzchnia naturalna, cokoliki wysokość 10cm</w:t>
      </w:r>
      <w:r w:rsidR="001B1B62" w:rsidRPr="00D7232F">
        <w:t xml:space="preserve"> z tych samych płytek </w:t>
      </w:r>
      <w:proofErr w:type="spellStart"/>
      <w:r w:rsidR="001B1B62" w:rsidRPr="00D7232F">
        <w:t>gresowych</w:t>
      </w:r>
      <w:proofErr w:type="spellEnd"/>
      <w:r w:rsidR="001B1B62" w:rsidRPr="00D7232F">
        <w:t>. Parametry minimalne:</w:t>
      </w:r>
    </w:p>
    <w:p w:rsidR="00EE550D" w:rsidRPr="00D7232F" w:rsidRDefault="00EE550D" w:rsidP="004A698E">
      <w:pPr>
        <w:pStyle w:val="Akapitzlist"/>
        <w:numPr>
          <w:ilvl w:val="0"/>
          <w:numId w:val="9"/>
        </w:numPr>
        <w:spacing w:line="240" w:lineRule="auto"/>
        <w:rPr>
          <w:rFonts w:ascii="Arial" w:hAnsi="Arial" w:cs="Arial"/>
        </w:rPr>
      </w:pPr>
      <w:r w:rsidRPr="00D7232F">
        <w:rPr>
          <w:rFonts w:ascii="Arial" w:hAnsi="Arial" w:cs="Arial"/>
        </w:rPr>
        <w:t>nasiąkliwość, 0,1%</w:t>
      </w:r>
    </w:p>
    <w:p w:rsidR="00EE550D" w:rsidRPr="00D7232F" w:rsidRDefault="00EE550D" w:rsidP="004A698E">
      <w:pPr>
        <w:pStyle w:val="Akapitzlist"/>
        <w:numPr>
          <w:ilvl w:val="0"/>
          <w:numId w:val="9"/>
        </w:numPr>
        <w:spacing w:line="240" w:lineRule="auto"/>
        <w:rPr>
          <w:rFonts w:ascii="Arial" w:hAnsi="Arial" w:cs="Arial"/>
        </w:rPr>
      </w:pPr>
      <w:r w:rsidRPr="00D7232F">
        <w:rPr>
          <w:rFonts w:ascii="Arial" w:hAnsi="Arial" w:cs="Arial"/>
        </w:rPr>
        <w:t>wytrzymałość na zginanie min. 45N/mm</w:t>
      </w:r>
      <w:r w:rsidRPr="00D7232F">
        <w:rPr>
          <w:rFonts w:ascii="Arial" w:hAnsi="Arial" w:cs="Arial"/>
          <w:vertAlign w:val="superscript"/>
        </w:rPr>
        <w:t>2</w:t>
      </w:r>
    </w:p>
    <w:p w:rsidR="00EE550D" w:rsidRPr="00D7232F" w:rsidRDefault="00EE550D" w:rsidP="004A698E">
      <w:pPr>
        <w:pStyle w:val="Akapitzlist"/>
        <w:numPr>
          <w:ilvl w:val="0"/>
          <w:numId w:val="9"/>
        </w:numPr>
        <w:spacing w:line="240" w:lineRule="auto"/>
        <w:rPr>
          <w:rFonts w:ascii="Arial" w:hAnsi="Arial" w:cs="Arial"/>
        </w:rPr>
      </w:pPr>
      <w:r w:rsidRPr="00D7232F">
        <w:rPr>
          <w:rFonts w:ascii="Arial" w:hAnsi="Arial" w:cs="Arial"/>
        </w:rPr>
        <w:t>mrozoodporny</w:t>
      </w:r>
    </w:p>
    <w:p w:rsidR="00EE550D" w:rsidRPr="00D7232F" w:rsidRDefault="00EE550D" w:rsidP="004A698E">
      <w:pPr>
        <w:pStyle w:val="Akapitzlist"/>
        <w:numPr>
          <w:ilvl w:val="0"/>
          <w:numId w:val="9"/>
        </w:numPr>
        <w:spacing w:line="240" w:lineRule="auto"/>
        <w:rPr>
          <w:rFonts w:ascii="Arial" w:hAnsi="Arial" w:cs="Arial"/>
        </w:rPr>
      </w:pPr>
      <w:r w:rsidRPr="00D7232F">
        <w:rPr>
          <w:rFonts w:ascii="Arial" w:hAnsi="Arial" w:cs="Arial"/>
        </w:rPr>
        <w:t>odporność na ścieranie wgłębne max 130mm</w:t>
      </w:r>
      <w:r w:rsidRPr="00D7232F">
        <w:rPr>
          <w:rFonts w:ascii="Arial" w:hAnsi="Arial" w:cs="Arial"/>
          <w:vertAlign w:val="superscript"/>
        </w:rPr>
        <w:t>3</w:t>
      </w:r>
    </w:p>
    <w:p w:rsidR="00EE550D" w:rsidRPr="00D7232F" w:rsidRDefault="00EE550D" w:rsidP="004A698E">
      <w:pPr>
        <w:pStyle w:val="Akapitzlist"/>
        <w:numPr>
          <w:ilvl w:val="0"/>
          <w:numId w:val="9"/>
        </w:numPr>
        <w:spacing w:line="240" w:lineRule="auto"/>
        <w:rPr>
          <w:rFonts w:ascii="Arial" w:hAnsi="Arial" w:cs="Arial"/>
        </w:rPr>
      </w:pPr>
      <w:r w:rsidRPr="00D7232F">
        <w:rPr>
          <w:rFonts w:ascii="Arial" w:hAnsi="Arial" w:cs="Arial"/>
        </w:rPr>
        <w:t>odporny na plamienie</w:t>
      </w:r>
    </w:p>
    <w:p w:rsidR="00EE550D" w:rsidRPr="00D7232F" w:rsidRDefault="00EE550D" w:rsidP="004A698E">
      <w:pPr>
        <w:pStyle w:val="Akapitzlist"/>
        <w:numPr>
          <w:ilvl w:val="0"/>
          <w:numId w:val="9"/>
        </w:numPr>
        <w:spacing w:line="240" w:lineRule="auto"/>
        <w:rPr>
          <w:rFonts w:ascii="Arial" w:hAnsi="Arial" w:cs="Arial"/>
        </w:rPr>
      </w:pPr>
      <w:r w:rsidRPr="00D7232F">
        <w:rPr>
          <w:rFonts w:ascii="Arial" w:hAnsi="Arial" w:cs="Arial"/>
        </w:rPr>
        <w:t>antypoślizgowość R10</w:t>
      </w:r>
    </w:p>
    <w:p w:rsidR="007054B3" w:rsidRPr="00D7232F" w:rsidRDefault="007054B3" w:rsidP="004A698E">
      <w:pPr>
        <w:pStyle w:val="Akapitzlist"/>
        <w:numPr>
          <w:ilvl w:val="0"/>
          <w:numId w:val="9"/>
        </w:numPr>
        <w:spacing w:line="240" w:lineRule="auto"/>
        <w:rPr>
          <w:rFonts w:ascii="Arial" w:hAnsi="Arial" w:cs="Arial"/>
        </w:rPr>
      </w:pPr>
      <w:r w:rsidRPr="00D7232F">
        <w:rPr>
          <w:rFonts w:ascii="Arial" w:hAnsi="Arial" w:cs="Arial"/>
        </w:rPr>
        <w:t>- kolor wg projektu wnętrz</w:t>
      </w:r>
    </w:p>
    <w:p w:rsidR="00EE550D" w:rsidRPr="00D7232F" w:rsidRDefault="001B1B62" w:rsidP="004A698E">
      <w:pPr>
        <w:pStyle w:val="Tekstpodstawowyzwciciem2"/>
        <w:spacing w:line="240" w:lineRule="auto"/>
      </w:pPr>
      <w:r w:rsidRPr="00D7232F">
        <w:t xml:space="preserve">Fuga- </w:t>
      </w:r>
      <w:r w:rsidR="00EE550D" w:rsidRPr="00D7232F">
        <w:t xml:space="preserve">cementowa, szybkowiążąca, elastyczna, odporna na wodę i zabrudzenia zaprawa fugowa z efektem </w:t>
      </w:r>
      <w:proofErr w:type="spellStart"/>
      <w:r w:rsidR="00EE550D" w:rsidRPr="00D7232F">
        <w:t>perlenia</w:t>
      </w:r>
      <w:proofErr w:type="spellEnd"/>
      <w:r w:rsidR="00EE550D" w:rsidRPr="00D7232F">
        <w:t xml:space="preserve">, szerokość fugi 5mm, kolor </w:t>
      </w:r>
      <w:r w:rsidRPr="00D7232F">
        <w:t>srebrno- szary. Parametry minimalne</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Klasyfikacja CG2 WA wg normy PN-EN 13888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Szczególnie wskazana do ceramiki o niskiej chłonności, jak np. gresy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Szerokość spoiny: 1-10 mm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Czas użycia: 30-40 minut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Do pomieszczeń i na zewnątrz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Do ścian i podłóg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Odporna na przenikanie wody i zabrudzenia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Łatwa w czyszczeniu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Efekt antybakteryjny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Utwardzanie bez powstawania rys i plam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Delikatna i gładka powierzchnia spoiny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Wysoka przyczepność do krawędzi okładziny i wysoka trwałość kolorów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lastRenderedPageBreak/>
        <w:t xml:space="preserve">Produkt o niskiej zawartości chromianów </w:t>
      </w:r>
      <w:proofErr w:type="spellStart"/>
      <w:r w:rsidRPr="00D7232F">
        <w:rPr>
          <w:rFonts w:ascii="Arial" w:hAnsi="Arial" w:cs="Arial"/>
        </w:rPr>
        <w:t>zg</w:t>
      </w:r>
      <w:proofErr w:type="spellEnd"/>
      <w:r w:rsidRPr="00D7232F">
        <w:rPr>
          <w:rFonts w:ascii="Arial" w:hAnsi="Arial" w:cs="Arial"/>
        </w:rPr>
        <w:t>. z Rozporządzeniem (WE) Nr 1907/2006, załącznik XVI</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kolor </w:t>
      </w:r>
      <w:r w:rsidR="007054B3" w:rsidRPr="00D7232F">
        <w:rPr>
          <w:rFonts w:ascii="Arial" w:hAnsi="Arial" w:cs="Arial"/>
        </w:rPr>
        <w:t>wg projektu wnętrz</w:t>
      </w:r>
    </w:p>
    <w:p w:rsidR="004E1B1F" w:rsidRPr="00D7232F" w:rsidRDefault="006501CB" w:rsidP="004A698E">
      <w:pPr>
        <w:pStyle w:val="Tekstpodstawowyzwciciem2"/>
        <w:spacing w:line="240" w:lineRule="auto"/>
      </w:pPr>
      <w:r w:rsidRPr="00D7232F">
        <w:t>N</w:t>
      </w:r>
      <w:r w:rsidR="00EE550D" w:rsidRPr="00D7232F">
        <w:t xml:space="preserve">a klatkach schodowych prefabrykowane stopnice </w:t>
      </w:r>
      <w:proofErr w:type="spellStart"/>
      <w:r w:rsidR="00EE550D" w:rsidRPr="00D7232F">
        <w:t>gresowe</w:t>
      </w:r>
      <w:proofErr w:type="spellEnd"/>
      <w:r w:rsidR="00EE550D" w:rsidRPr="00D7232F">
        <w:t xml:space="preserve"> oraz podstopnice z materiału jw.</w:t>
      </w:r>
    </w:p>
    <w:p w:rsidR="00070404" w:rsidRPr="00D7232F" w:rsidRDefault="00070404" w:rsidP="004A698E">
      <w:pPr>
        <w:pStyle w:val="Tekstpodstawowyzwciciem2"/>
        <w:spacing w:line="240" w:lineRule="auto"/>
      </w:pPr>
    </w:p>
    <w:p w:rsidR="00070404" w:rsidRPr="00D7232F" w:rsidRDefault="00493B5C" w:rsidP="00493B5C">
      <w:pPr>
        <w:pStyle w:val="Nagwek4"/>
        <w:numPr>
          <w:ilvl w:val="0"/>
          <w:numId w:val="0"/>
        </w:numPr>
        <w:spacing w:line="240" w:lineRule="auto"/>
        <w:ind w:left="851"/>
      </w:pPr>
      <w:bookmarkStart w:id="64" w:name="_Toc460701795"/>
      <w:r w:rsidRPr="00D7232F">
        <w:t>6.9.3 Posadzki PCV</w:t>
      </w:r>
      <w:bookmarkEnd w:id="64"/>
    </w:p>
    <w:p w:rsidR="00493B5C" w:rsidRPr="00D7232F" w:rsidRDefault="00493B5C" w:rsidP="00493B5C">
      <w:pPr>
        <w:pStyle w:val="Akapitzlist"/>
        <w:spacing w:after="0"/>
        <w:ind w:left="1488" w:hanging="780"/>
        <w:rPr>
          <w:rFonts w:ascii="Arial" w:hAnsi="Arial" w:cs="Arial"/>
        </w:rPr>
      </w:pPr>
      <w:r w:rsidRPr="00D7232F">
        <w:rPr>
          <w:rFonts w:ascii="Arial" w:hAnsi="Arial" w:cs="Arial"/>
        </w:rPr>
        <w:t>W pomieszczeniach heterogeniczna wykładzina PCV kładziona z wywinięciem na ściany 15cm:</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Wykładzina PCV heterogeniczna kompaktowa</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Grubość całkowita  2,0 mm</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Grubość warstwy użytkowej wg EN 429   0,9mm</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 xml:space="preserve">Zabezpieczona fabrycznie poliuretanem, nie wymaga stosowania dodatkowych powłok zabezpieczających w całym okresie użytkowania, </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Wyrób zgodny z PN – EN 14041:2006</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Wyrób trudno zapalny/klasa reakcji na ogień „Bfl-s1”</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Antypoślizgowa Klasa DS, R9.</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Atest Higieniczny PZH do zastosowania w budynkach użyteczności publicznej.</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Odporność na ścieranie wg EN 660 Grupa T.</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Wgniecenie resztkowe wg EN 433 ≤ 0,03 mm.</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Klasyfikacja zastosowań wg EN 685    34/43.</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Trwałość barwy wg EN ISO 105-B02    min. 6.</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Masa całkowita wg EN 430   2990g/m2</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 xml:space="preserve">Właściwości elektrostatyczne wg EN 1815 ≤ 2 </w:t>
      </w:r>
      <w:proofErr w:type="spellStart"/>
      <w:r w:rsidRPr="00D7232F">
        <w:rPr>
          <w:sz w:val="22"/>
          <w:shd w:val="clear" w:color="auto" w:fill="FFFFFF"/>
        </w:rPr>
        <w:t>kV</w:t>
      </w:r>
      <w:proofErr w:type="spellEnd"/>
      <w:r w:rsidRPr="00D7232F">
        <w:rPr>
          <w:sz w:val="22"/>
          <w:shd w:val="clear" w:color="auto" w:fill="FFFFFF"/>
        </w:rPr>
        <w:t xml:space="preserve"> – antystatyczna.</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Odpowiednia do zastosowań przy ogrzewaniu podłogowym</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pod wykładziną 5mm wylewki samopoziomującej</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kolor – ciepły szary – do uzgodnienia w nadzorze autorskim</w:t>
      </w:r>
      <w:r w:rsidRPr="00D7232F">
        <w:rPr>
          <w:sz w:val="22"/>
        </w:rPr>
        <w:t> </w:t>
      </w:r>
    </w:p>
    <w:p w:rsidR="00493B5C" w:rsidRPr="00D7232F" w:rsidRDefault="00493B5C" w:rsidP="00493B5C">
      <w:pPr>
        <w:pStyle w:val="Tekstpodstawowyzwciciem2"/>
        <w:spacing w:line="240" w:lineRule="auto"/>
        <w:ind w:left="0" w:firstLine="0"/>
      </w:pPr>
    </w:p>
    <w:p w:rsidR="003A626B" w:rsidRPr="00D7232F" w:rsidRDefault="00070404" w:rsidP="004A698E">
      <w:pPr>
        <w:pStyle w:val="Nagwek3"/>
        <w:spacing w:line="240" w:lineRule="auto"/>
      </w:pPr>
      <w:bookmarkStart w:id="65" w:name="_Toc460701796"/>
      <w:r w:rsidRPr="00D7232F">
        <w:t>6.10</w:t>
      </w:r>
      <w:r w:rsidR="003A626B" w:rsidRPr="00D7232F">
        <w:t>. Sufity</w:t>
      </w:r>
      <w:bookmarkEnd w:id="65"/>
    </w:p>
    <w:p w:rsidR="00AD052A" w:rsidRPr="00D7232F" w:rsidRDefault="00F80674" w:rsidP="004A698E">
      <w:pPr>
        <w:pStyle w:val="Tekstpodstawowyzwciciem2"/>
        <w:spacing w:line="240" w:lineRule="auto"/>
      </w:pPr>
      <w:r w:rsidRPr="00D7232F">
        <w:t>W lokalu zdementować istniejące sufity podwieszane o okładziny boazeryjne. Wykonać nowe sufity z płyt GKB i GKBF wg oznaczeń na rysunkach.</w:t>
      </w:r>
    </w:p>
    <w:p w:rsidR="007E73C0" w:rsidRPr="00D7232F" w:rsidRDefault="007E73C0" w:rsidP="004A698E">
      <w:pPr>
        <w:pStyle w:val="Tekstpodstawowyzwciciem2"/>
        <w:spacing w:line="240" w:lineRule="auto"/>
      </w:pPr>
      <w:r w:rsidRPr="00D7232F">
        <w:t>Należy stosować sufity akustyczne.</w:t>
      </w:r>
    </w:p>
    <w:p w:rsidR="00AD052A" w:rsidRPr="00D7232F" w:rsidRDefault="00E70DF9" w:rsidP="004A698E">
      <w:pPr>
        <w:pStyle w:val="Tekstpodstawowyzwciciem2"/>
        <w:spacing w:line="240" w:lineRule="auto"/>
      </w:pPr>
      <w:r w:rsidRPr="00D7232F">
        <w:t>Należy przewidzieć klapy rewizyjne jako dostęp do instalacji w przestrzeni pod stropem. Klapy w formie ramki z profili aluminiowych z wypełnieniem z płyty GKB rodzaj taki ja</w:t>
      </w:r>
      <w:r w:rsidR="007054B3" w:rsidRPr="00D7232F">
        <w:t>k na suficie. Klapy rozmieszczać</w:t>
      </w:r>
      <w:r w:rsidRPr="00D7232F">
        <w:t xml:space="preserve"> co ok. 2m.</w:t>
      </w:r>
    </w:p>
    <w:p w:rsidR="00070404" w:rsidRPr="00D7232F" w:rsidRDefault="00070404" w:rsidP="004A698E">
      <w:pPr>
        <w:pStyle w:val="Tekstpodstawowyzwciciem2"/>
        <w:spacing w:line="240" w:lineRule="auto"/>
      </w:pPr>
    </w:p>
    <w:p w:rsidR="003A626B" w:rsidRPr="00D7232F" w:rsidRDefault="003A626B" w:rsidP="004A698E">
      <w:pPr>
        <w:pStyle w:val="Nagwek3"/>
        <w:spacing w:line="240" w:lineRule="auto"/>
      </w:pPr>
      <w:bookmarkStart w:id="66" w:name="_Toc460701797"/>
      <w:r w:rsidRPr="00D7232F">
        <w:t>6.1</w:t>
      </w:r>
      <w:r w:rsidR="00070404" w:rsidRPr="00D7232F">
        <w:t>1</w:t>
      </w:r>
      <w:r w:rsidRPr="00D7232F">
        <w:t>. Stolarki okienne</w:t>
      </w:r>
      <w:bookmarkEnd w:id="66"/>
    </w:p>
    <w:p w:rsidR="003D1B74" w:rsidRPr="00D7232F" w:rsidRDefault="003D1B74" w:rsidP="003F78D2">
      <w:pPr>
        <w:pStyle w:val="WW-Listawypunktowana2"/>
        <w:widowControl/>
        <w:numPr>
          <w:ilvl w:val="0"/>
          <w:numId w:val="40"/>
        </w:numPr>
        <w:tabs>
          <w:tab w:val="left" w:pos="688"/>
          <w:tab w:val="left" w:pos="1418"/>
        </w:tabs>
        <w:suppressAutoHyphens w:val="0"/>
        <w:autoSpaceDN/>
        <w:spacing w:line="240" w:lineRule="auto"/>
        <w:ind w:left="1276"/>
        <w:jc w:val="left"/>
        <w:textAlignment w:val="auto"/>
        <w:rPr>
          <w:sz w:val="22"/>
          <w:shd w:val="clear" w:color="auto" w:fill="FFFFFF"/>
        </w:rPr>
      </w:pPr>
      <w:r w:rsidRPr="00D7232F">
        <w:rPr>
          <w:sz w:val="22"/>
          <w:shd w:val="clear" w:color="auto" w:fill="FFFFFF"/>
        </w:rPr>
        <w:t>drzwi wewnętrzne</w:t>
      </w:r>
    </w:p>
    <w:p w:rsidR="003D1B74" w:rsidRPr="00D7232F" w:rsidRDefault="003D1B74" w:rsidP="003F78D2">
      <w:pPr>
        <w:pStyle w:val="WW-Listawypunktowana2"/>
        <w:widowControl/>
        <w:numPr>
          <w:ilvl w:val="0"/>
          <w:numId w:val="39"/>
        </w:numPr>
        <w:tabs>
          <w:tab w:val="clear" w:pos="3404"/>
          <w:tab w:val="left" w:pos="1843"/>
        </w:tabs>
        <w:suppressAutoHyphens w:val="0"/>
        <w:autoSpaceDN/>
        <w:spacing w:line="240" w:lineRule="auto"/>
        <w:ind w:left="1843"/>
        <w:jc w:val="left"/>
        <w:textAlignment w:val="auto"/>
        <w:rPr>
          <w:sz w:val="22"/>
          <w:shd w:val="clear" w:color="auto" w:fill="FFFFFF"/>
        </w:rPr>
      </w:pPr>
      <w:r w:rsidRPr="00D7232F">
        <w:rPr>
          <w:sz w:val="22"/>
          <w:shd w:val="clear" w:color="auto" w:fill="FFFFFF"/>
        </w:rPr>
        <w:t>sosnowe, pełne, skrzydło wg rysunku</w:t>
      </w:r>
    </w:p>
    <w:p w:rsidR="003D1B74" w:rsidRPr="00D7232F" w:rsidRDefault="003D1B74" w:rsidP="003F78D2">
      <w:pPr>
        <w:pStyle w:val="WW-Listawypunktowana2"/>
        <w:widowControl/>
        <w:numPr>
          <w:ilvl w:val="0"/>
          <w:numId w:val="37"/>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D7232F">
        <w:rPr>
          <w:sz w:val="22"/>
          <w:shd w:val="clear" w:color="auto" w:fill="FFFFFF"/>
        </w:rPr>
        <w:t>zawiasy czopowe wkręcane (skrzydła 100’ – 3 zawiasy), zamek na klucz, łazie</w:t>
      </w:r>
      <w:r w:rsidRPr="00D7232F">
        <w:rPr>
          <w:sz w:val="22"/>
          <w:shd w:val="clear" w:color="auto" w:fill="FFFFFF"/>
        </w:rPr>
        <w:t>n</w:t>
      </w:r>
      <w:r w:rsidRPr="00D7232F">
        <w:rPr>
          <w:sz w:val="22"/>
          <w:shd w:val="clear" w:color="auto" w:fill="FFFFFF"/>
        </w:rPr>
        <w:t>kowy, pod wkładkę patentową (w zależności od typu drzwi)</w:t>
      </w:r>
    </w:p>
    <w:p w:rsidR="003D1B74" w:rsidRPr="00D7232F" w:rsidRDefault="003D1B74" w:rsidP="003F78D2">
      <w:pPr>
        <w:pStyle w:val="WW-Listawypunktowana2"/>
        <w:widowControl/>
        <w:numPr>
          <w:ilvl w:val="0"/>
          <w:numId w:val="37"/>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D7232F">
        <w:rPr>
          <w:sz w:val="22"/>
          <w:shd w:val="clear" w:color="auto" w:fill="FFFFFF"/>
        </w:rPr>
        <w:t>w oznaczonych drzwiach tuleje wentylacyjne o sumarycznym przekroju min. 0,022m</w:t>
      </w:r>
      <w:r w:rsidRPr="00D7232F">
        <w:rPr>
          <w:sz w:val="22"/>
          <w:shd w:val="clear" w:color="auto" w:fill="FFFFFF"/>
          <w:vertAlign w:val="superscript"/>
        </w:rPr>
        <w:t>2</w:t>
      </w:r>
      <w:r w:rsidRPr="00D7232F">
        <w:rPr>
          <w:sz w:val="22"/>
          <w:shd w:val="clear" w:color="auto" w:fill="FFFFFF"/>
        </w:rPr>
        <w:t xml:space="preserve">, rozetki ochronne </w:t>
      </w:r>
      <w:proofErr w:type="spellStart"/>
      <w:r w:rsidRPr="00D7232F">
        <w:rPr>
          <w:sz w:val="22"/>
          <w:shd w:val="clear" w:color="auto" w:fill="FFFFFF"/>
        </w:rPr>
        <w:t>tulej</w:t>
      </w:r>
      <w:proofErr w:type="spellEnd"/>
      <w:r w:rsidRPr="00D7232F">
        <w:rPr>
          <w:sz w:val="22"/>
          <w:shd w:val="clear" w:color="auto" w:fill="FFFFFF"/>
        </w:rPr>
        <w:t>- stalowe chromowane</w:t>
      </w:r>
    </w:p>
    <w:p w:rsidR="003D1B74" w:rsidRPr="00D7232F" w:rsidRDefault="003D1B74" w:rsidP="003F78D2">
      <w:pPr>
        <w:pStyle w:val="WW-Listawypunktowana2"/>
        <w:widowControl/>
        <w:numPr>
          <w:ilvl w:val="0"/>
          <w:numId w:val="37"/>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D7232F">
        <w:rPr>
          <w:sz w:val="22"/>
          <w:shd w:val="clear" w:color="auto" w:fill="FFFFFF"/>
        </w:rPr>
        <w:t>ościeżnice drewniane regulowane z opaską kątową płaską</w:t>
      </w:r>
    </w:p>
    <w:p w:rsidR="003D1B74" w:rsidRPr="00D7232F" w:rsidRDefault="003D1B74" w:rsidP="003F78D2">
      <w:pPr>
        <w:pStyle w:val="WW-Listawypunktowana2"/>
        <w:widowControl/>
        <w:numPr>
          <w:ilvl w:val="0"/>
          <w:numId w:val="37"/>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D7232F">
        <w:rPr>
          <w:sz w:val="22"/>
          <w:shd w:val="clear" w:color="auto" w:fill="FFFFFF"/>
        </w:rPr>
        <w:t>lakierowane na kolor naturalny drewna</w:t>
      </w:r>
    </w:p>
    <w:p w:rsidR="003D1B74" w:rsidRPr="00D7232F" w:rsidRDefault="003D1B74" w:rsidP="003D1B74">
      <w:pPr>
        <w:pStyle w:val="WW-Listawypunktowana2"/>
        <w:tabs>
          <w:tab w:val="clear" w:pos="710"/>
          <w:tab w:val="left" w:pos="688"/>
          <w:tab w:val="left" w:pos="1871"/>
        </w:tabs>
        <w:spacing w:line="240" w:lineRule="auto"/>
        <w:ind w:left="567" w:firstLine="0"/>
        <w:rPr>
          <w:sz w:val="22"/>
          <w:shd w:val="clear" w:color="auto" w:fill="FFFFFF"/>
        </w:rPr>
      </w:pPr>
    </w:p>
    <w:p w:rsidR="003D1B74" w:rsidRPr="00D7232F" w:rsidRDefault="003D1B74" w:rsidP="003F78D2">
      <w:pPr>
        <w:pStyle w:val="WW-Listawypunktowana2"/>
        <w:widowControl/>
        <w:numPr>
          <w:ilvl w:val="0"/>
          <w:numId w:val="40"/>
        </w:numPr>
        <w:tabs>
          <w:tab w:val="left" w:pos="688"/>
          <w:tab w:val="left" w:pos="1560"/>
        </w:tabs>
        <w:suppressAutoHyphens w:val="0"/>
        <w:autoSpaceDN/>
        <w:spacing w:line="240" w:lineRule="auto"/>
        <w:ind w:left="1560"/>
        <w:jc w:val="left"/>
        <w:textAlignment w:val="auto"/>
        <w:rPr>
          <w:sz w:val="22"/>
          <w:shd w:val="clear" w:color="auto" w:fill="FFFFFF"/>
        </w:rPr>
      </w:pPr>
      <w:r w:rsidRPr="00D7232F">
        <w:rPr>
          <w:sz w:val="22"/>
          <w:shd w:val="clear" w:color="auto" w:fill="FFFFFF"/>
        </w:rPr>
        <w:t>okna</w:t>
      </w:r>
    </w:p>
    <w:p w:rsidR="003D1B74" w:rsidRPr="00D7232F" w:rsidRDefault="003D1B74"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drewniane z drewna sosnowego klejonego trójwarstwowo</w:t>
      </w:r>
    </w:p>
    <w:p w:rsidR="003D1B74" w:rsidRPr="00D7232F" w:rsidRDefault="003D1B74"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 xml:space="preserve">szpros </w:t>
      </w:r>
      <w:proofErr w:type="spellStart"/>
      <w:r w:rsidRPr="00D7232F">
        <w:rPr>
          <w:sz w:val="22"/>
          <w:shd w:val="clear" w:color="auto" w:fill="FFFFFF"/>
        </w:rPr>
        <w:t>naszybowy</w:t>
      </w:r>
      <w:proofErr w:type="spellEnd"/>
      <w:r w:rsidRPr="00D7232F">
        <w:rPr>
          <w:sz w:val="22"/>
          <w:shd w:val="clear" w:color="auto" w:fill="FFFFFF"/>
        </w:rPr>
        <w:t xml:space="preserve"> drewniany</w:t>
      </w:r>
    </w:p>
    <w:p w:rsidR="003D1B74" w:rsidRPr="00D7232F" w:rsidRDefault="003D1B74"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lakierowane na kolor naturalny drewna</w:t>
      </w:r>
    </w:p>
    <w:p w:rsidR="003D1B74" w:rsidRPr="00D7232F" w:rsidRDefault="003D1B74"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szklenie pakietem trzyszybowym</w:t>
      </w:r>
    </w:p>
    <w:p w:rsidR="003D1B74" w:rsidRPr="00D7232F" w:rsidRDefault="003D1B74"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uchylno- rozwieralne w zależności od opisów na zestawieniu stolarki.</w:t>
      </w:r>
    </w:p>
    <w:p w:rsidR="003D1B74" w:rsidRPr="00D7232F" w:rsidRDefault="003D1B74"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wykonane na wzór okien istniejących</w:t>
      </w:r>
    </w:p>
    <w:p w:rsidR="003D1B74" w:rsidRPr="00D7232F" w:rsidRDefault="003D1B74"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lastRenderedPageBreak/>
        <w:t xml:space="preserve">wszystkie okna muszą być wyposażone w nawietrzaki </w:t>
      </w:r>
      <w:proofErr w:type="spellStart"/>
      <w:r w:rsidRPr="00D7232F">
        <w:rPr>
          <w:sz w:val="22"/>
          <w:shd w:val="clear" w:color="auto" w:fill="FFFFFF"/>
        </w:rPr>
        <w:t>higrosterowalne</w:t>
      </w:r>
      <w:proofErr w:type="spellEnd"/>
    </w:p>
    <w:p w:rsidR="003D1B74" w:rsidRPr="00D7232F" w:rsidRDefault="003D1B74" w:rsidP="003F78D2">
      <w:pPr>
        <w:pStyle w:val="WW-Listawypunktowana2"/>
        <w:widowControl/>
        <w:numPr>
          <w:ilvl w:val="0"/>
          <w:numId w:val="41"/>
        </w:numPr>
        <w:tabs>
          <w:tab w:val="clear" w:pos="3404"/>
          <w:tab w:val="left" w:pos="688"/>
          <w:tab w:val="left" w:pos="1560"/>
        </w:tabs>
        <w:suppressAutoHyphens w:val="0"/>
        <w:autoSpaceDN/>
        <w:spacing w:line="240" w:lineRule="auto"/>
        <w:jc w:val="left"/>
        <w:textAlignment w:val="auto"/>
        <w:rPr>
          <w:sz w:val="22"/>
          <w:shd w:val="clear" w:color="auto" w:fill="FFFFFF"/>
        </w:rPr>
      </w:pPr>
      <w:proofErr w:type="spellStart"/>
      <w:r w:rsidRPr="00D7232F">
        <w:rPr>
          <w:sz w:val="22"/>
          <w:shd w:val="clear" w:color="auto" w:fill="FFFFFF"/>
        </w:rPr>
        <w:t>U</w:t>
      </w:r>
      <w:r w:rsidRPr="00D7232F">
        <w:rPr>
          <w:sz w:val="22"/>
          <w:shd w:val="clear" w:color="auto" w:fill="FFFFFF"/>
          <w:vertAlign w:val="subscript"/>
        </w:rPr>
        <w:t>max</w:t>
      </w:r>
      <w:proofErr w:type="spellEnd"/>
      <w:r w:rsidRPr="00D7232F">
        <w:rPr>
          <w:sz w:val="22"/>
          <w:shd w:val="clear" w:color="auto" w:fill="FFFFFF"/>
        </w:rPr>
        <w:t>=0,9 Wm</w:t>
      </w:r>
      <w:r w:rsidRPr="00D7232F">
        <w:rPr>
          <w:sz w:val="22"/>
          <w:shd w:val="clear" w:color="auto" w:fill="FFFFFF"/>
          <w:vertAlign w:val="superscript"/>
        </w:rPr>
        <w:t>2</w:t>
      </w:r>
      <w:r w:rsidRPr="00D7232F">
        <w:rPr>
          <w:sz w:val="22"/>
          <w:shd w:val="clear" w:color="auto" w:fill="FFFFFF"/>
        </w:rPr>
        <w:t>/K</w:t>
      </w:r>
    </w:p>
    <w:p w:rsidR="004B6086" w:rsidRPr="00D7232F" w:rsidRDefault="004B6086" w:rsidP="003F78D2">
      <w:pPr>
        <w:pStyle w:val="WW-Listawypunktowana2"/>
        <w:widowControl/>
        <w:numPr>
          <w:ilvl w:val="0"/>
          <w:numId w:val="41"/>
        </w:numPr>
        <w:tabs>
          <w:tab w:val="clear" w:pos="3404"/>
          <w:tab w:val="left" w:pos="688"/>
          <w:tab w:val="left" w:pos="1843"/>
        </w:tabs>
        <w:suppressAutoHyphens w:val="0"/>
        <w:autoSpaceDN/>
        <w:spacing w:line="240" w:lineRule="auto"/>
        <w:jc w:val="left"/>
        <w:textAlignment w:val="auto"/>
        <w:rPr>
          <w:sz w:val="22"/>
          <w:shd w:val="clear" w:color="auto" w:fill="FFFFFF"/>
        </w:rPr>
      </w:pPr>
      <w:r w:rsidRPr="00D7232F">
        <w:rPr>
          <w:sz w:val="22"/>
          <w:shd w:val="clear" w:color="auto" w:fill="FFFFFF"/>
        </w:rPr>
        <w:t>lakierowane na kolor naturalny drewna</w:t>
      </w:r>
    </w:p>
    <w:p w:rsidR="004B6086" w:rsidRPr="00D7232F" w:rsidRDefault="004B6086" w:rsidP="004B6086">
      <w:pPr>
        <w:pStyle w:val="WW-Listawypunktowana2"/>
        <w:widowControl/>
        <w:tabs>
          <w:tab w:val="clear" w:pos="710"/>
          <w:tab w:val="clear" w:pos="3404"/>
          <w:tab w:val="left" w:pos="688"/>
          <w:tab w:val="left" w:pos="1560"/>
        </w:tabs>
        <w:suppressAutoHyphens w:val="0"/>
        <w:autoSpaceDN/>
        <w:spacing w:line="240" w:lineRule="auto"/>
        <w:jc w:val="left"/>
        <w:textAlignment w:val="auto"/>
        <w:rPr>
          <w:sz w:val="22"/>
          <w:shd w:val="clear" w:color="auto" w:fill="FFFFFF"/>
        </w:rPr>
      </w:pPr>
    </w:p>
    <w:p w:rsidR="003D1B74" w:rsidRPr="00D7232F" w:rsidRDefault="003D1B74" w:rsidP="003D1B74">
      <w:pPr>
        <w:pStyle w:val="WW-Listawypunktowana2"/>
        <w:widowControl/>
        <w:tabs>
          <w:tab w:val="clear" w:pos="710"/>
          <w:tab w:val="clear" w:pos="3404"/>
          <w:tab w:val="left" w:pos="688"/>
          <w:tab w:val="left" w:pos="1560"/>
        </w:tabs>
        <w:suppressAutoHyphens w:val="0"/>
        <w:autoSpaceDN/>
        <w:spacing w:line="240" w:lineRule="auto"/>
        <w:jc w:val="left"/>
        <w:textAlignment w:val="auto"/>
        <w:rPr>
          <w:sz w:val="22"/>
          <w:shd w:val="clear" w:color="auto" w:fill="FFFFFF"/>
        </w:rPr>
      </w:pPr>
    </w:p>
    <w:p w:rsidR="00555E7E" w:rsidRPr="00D7232F" w:rsidRDefault="00070404" w:rsidP="00070404">
      <w:pPr>
        <w:pStyle w:val="Nagwek3"/>
        <w:rPr>
          <w:shd w:val="clear" w:color="auto" w:fill="FFFFFF"/>
        </w:rPr>
      </w:pPr>
      <w:bookmarkStart w:id="67" w:name="_Toc460701798"/>
      <w:r w:rsidRPr="00D7232F">
        <w:rPr>
          <w:shd w:val="clear" w:color="auto" w:fill="FFFFFF"/>
        </w:rPr>
        <w:t xml:space="preserve">6.12 </w:t>
      </w:r>
      <w:r w:rsidR="00555E7E" w:rsidRPr="00D7232F">
        <w:rPr>
          <w:shd w:val="clear" w:color="auto" w:fill="FFFFFF"/>
        </w:rPr>
        <w:t>Stropy</w:t>
      </w:r>
      <w:bookmarkEnd w:id="67"/>
    </w:p>
    <w:p w:rsidR="00555E7E" w:rsidRPr="00D7232F" w:rsidRDefault="00070404" w:rsidP="00651456">
      <w:pPr>
        <w:pStyle w:val="WW-Listawypunktowana2"/>
        <w:widowControl/>
        <w:tabs>
          <w:tab w:val="clear" w:pos="710"/>
          <w:tab w:val="clear" w:pos="3404"/>
          <w:tab w:val="left" w:pos="690"/>
        </w:tabs>
        <w:suppressAutoHyphens w:val="0"/>
        <w:autoSpaceDN/>
        <w:spacing w:line="240" w:lineRule="auto"/>
        <w:ind w:left="87" w:firstLine="0"/>
        <w:jc w:val="left"/>
        <w:textAlignment w:val="auto"/>
        <w:rPr>
          <w:sz w:val="22"/>
          <w:shd w:val="clear" w:color="auto" w:fill="FFFFFF"/>
        </w:rPr>
      </w:pPr>
      <w:r w:rsidRPr="00D7232F">
        <w:rPr>
          <w:sz w:val="22"/>
          <w:shd w:val="clear" w:color="auto" w:fill="FFFFFF"/>
        </w:rPr>
        <w:t>K</w:t>
      </w:r>
      <w:r w:rsidR="00555E7E" w:rsidRPr="00D7232F">
        <w:rPr>
          <w:sz w:val="22"/>
          <w:shd w:val="clear" w:color="auto" w:fill="FFFFFF"/>
        </w:rPr>
        <w:t>onstrukcję istniejących stropów drewnianych objęto lokalnymi wzmocnieniami wg projektu ko</w:t>
      </w:r>
      <w:r w:rsidR="00555E7E" w:rsidRPr="00D7232F">
        <w:rPr>
          <w:sz w:val="22"/>
          <w:shd w:val="clear" w:color="auto" w:fill="FFFFFF"/>
        </w:rPr>
        <w:t>n</w:t>
      </w:r>
      <w:r w:rsidR="00555E7E" w:rsidRPr="00D7232F">
        <w:rPr>
          <w:sz w:val="22"/>
          <w:shd w:val="clear" w:color="auto" w:fill="FFFFFF"/>
        </w:rPr>
        <w:t>strukcji</w:t>
      </w:r>
    </w:p>
    <w:p w:rsidR="00070404" w:rsidRPr="00D7232F" w:rsidRDefault="00070404" w:rsidP="00651456">
      <w:pPr>
        <w:pStyle w:val="WW-Listawypunktowana2"/>
        <w:widowControl/>
        <w:tabs>
          <w:tab w:val="clear" w:pos="710"/>
          <w:tab w:val="clear" w:pos="3404"/>
          <w:tab w:val="left" w:pos="690"/>
        </w:tabs>
        <w:suppressAutoHyphens w:val="0"/>
        <w:autoSpaceDN/>
        <w:spacing w:line="240" w:lineRule="auto"/>
        <w:ind w:left="87" w:firstLine="0"/>
        <w:jc w:val="left"/>
        <w:textAlignment w:val="auto"/>
        <w:rPr>
          <w:sz w:val="22"/>
          <w:shd w:val="clear" w:color="auto" w:fill="FFFFFF"/>
        </w:rPr>
      </w:pPr>
    </w:p>
    <w:p w:rsidR="00555E7E" w:rsidRPr="00D7232F" w:rsidRDefault="00070404" w:rsidP="00651456">
      <w:pPr>
        <w:pStyle w:val="WW-Listawypunktowana2"/>
        <w:widowControl/>
        <w:tabs>
          <w:tab w:val="clear" w:pos="710"/>
          <w:tab w:val="left" w:pos="1871"/>
        </w:tabs>
        <w:suppressAutoHyphens w:val="0"/>
        <w:autoSpaceDN/>
        <w:spacing w:line="240" w:lineRule="auto"/>
        <w:ind w:left="87" w:firstLine="0"/>
        <w:jc w:val="left"/>
        <w:textAlignment w:val="auto"/>
        <w:rPr>
          <w:b/>
          <w:sz w:val="22"/>
          <w:shd w:val="clear" w:color="auto" w:fill="FFFFFF"/>
        </w:rPr>
      </w:pPr>
      <w:r w:rsidRPr="00D7232F">
        <w:rPr>
          <w:b/>
          <w:sz w:val="22"/>
          <w:shd w:val="clear" w:color="auto" w:fill="FFFFFF"/>
        </w:rPr>
        <w:t>Z</w:t>
      </w:r>
      <w:r w:rsidR="00555E7E" w:rsidRPr="00D7232F">
        <w:rPr>
          <w:b/>
          <w:sz w:val="22"/>
          <w:shd w:val="clear" w:color="auto" w:fill="FFFFFF"/>
        </w:rPr>
        <w:t>abezpieczenia przeciwpożarowe stropów belkowych od góry do EI60 wykonać za pomocą płyt z suchego jastrychu wg opisów na rysunkach. NALEŻY UŻYWAĆ SYSTEMÓW ATEST</w:t>
      </w:r>
      <w:r w:rsidR="00555E7E" w:rsidRPr="00D7232F">
        <w:rPr>
          <w:b/>
          <w:sz w:val="22"/>
          <w:shd w:val="clear" w:color="auto" w:fill="FFFFFF"/>
        </w:rPr>
        <w:t>O</w:t>
      </w:r>
      <w:r w:rsidR="00555E7E" w:rsidRPr="00D7232F">
        <w:rPr>
          <w:b/>
          <w:sz w:val="22"/>
          <w:shd w:val="clear" w:color="auto" w:fill="FFFFFF"/>
        </w:rPr>
        <w:t>WANYCH, ZGODNIE Z INSTRUKCJAMI PRODUCENTÓW</w:t>
      </w:r>
    </w:p>
    <w:p w:rsidR="00555E7E" w:rsidRPr="00D7232F" w:rsidRDefault="00555E7E" w:rsidP="004A698E">
      <w:pPr>
        <w:pStyle w:val="WW-Listawypunktowana2"/>
        <w:tabs>
          <w:tab w:val="clear" w:pos="710"/>
          <w:tab w:val="left" w:pos="1276"/>
          <w:tab w:val="left" w:pos="1871"/>
        </w:tabs>
        <w:spacing w:line="240" w:lineRule="auto"/>
        <w:ind w:left="1276" w:firstLine="0"/>
        <w:rPr>
          <w:sz w:val="22"/>
          <w:u w:val="single"/>
          <w:shd w:val="clear" w:color="auto" w:fill="FFFFFF"/>
        </w:rPr>
      </w:pPr>
    </w:p>
    <w:p w:rsidR="00555E7E" w:rsidRPr="00D7232F" w:rsidRDefault="00555E7E" w:rsidP="004A698E">
      <w:pPr>
        <w:pStyle w:val="WW-Listawypunktowana2"/>
        <w:tabs>
          <w:tab w:val="clear" w:pos="710"/>
          <w:tab w:val="left" w:pos="1276"/>
          <w:tab w:val="left" w:pos="1871"/>
        </w:tabs>
        <w:spacing w:line="240" w:lineRule="auto"/>
        <w:ind w:left="1276" w:firstLine="0"/>
        <w:rPr>
          <w:sz w:val="22"/>
          <w:u w:val="single"/>
          <w:shd w:val="clear" w:color="auto" w:fill="FFFFFF"/>
        </w:rPr>
      </w:pPr>
      <w:r w:rsidRPr="00D7232F">
        <w:rPr>
          <w:sz w:val="22"/>
          <w:u w:val="single"/>
          <w:shd w:val="clear" w:color="auto" w:fill="FFFFFF"/>
        </w:rPr>
        <w:t>Płyty z suchego jastrychu- parametry techniczne:</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płyty monolityczne gipsowo- włóknowe o jednolitej strukturze z krawędzią frez</w:t>
      </w:r>
      <w:r w:rsidRPr="00D7232F">
        <w:rPr>
          <w:sz w:val="22"/>
          <w:shd w:val="clear" w:color="auto" w:fill="FFFFFF"/>
        </w:rPr>
        <w:t>o</w:t>
      </w:r>
      <w:r w:rsidRPr="00D7232F">
        <w:rPr>
          <w:sz w:val="22"/>
          <w:shd w:val="clear" w:color="auto" w:fill="FFFFFF"/>
        </w:rPr>
        <w:t>waną "na zakładkę" 35mm</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nie nadają się do zastosowania w pomieszczeniach  wilgotnych!</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 xml:space="preserve">współczynnik przenikania ciepła </w:t>
      </w:r>
      <w:proofErr w:type="spellStart"/>
      <w:r w:rsidRPr="00D7232F">
        <w:rPr>
          <w:sz w:val="22"/>
          <w:shd w:val="clear" w:color="auto" w:fill="FFFFFF"/>
        </w:rPr>
        <w:t>λ</w:t>
      </w:r>
      <w:r w:rsidRPr="00D7232F">
        <w:rPr>
          <w:sz w:val="22"/>
          <w:shd w:val="clear" w:color="auto" w:fill="FFFFFF"/>
          <w:vertAlign w:val="subscript"/>
        </w:rPr>
        <w:t>R</w:t>
      </w:r>
      <w:proofErr w:type="spellEnd"/>
      <w:r w:rsidRPr="00D7232F">
        <w:rPr>
          <w:sz w:val="22"/>
          <w:shd w:val="clear" w:color="auto" w:fill="FFFFFF"/>
        </w:rPr>
        <w:t>/λ</w:t>
      </w:r>
      <w:r w:rsidRPr="00D7232F">
        <w:rPr>
          <w:sz w:val="22"/>
          <w:shd w:val="clear" w:color="auto" w:fill="FFFFFF"/>
          <w:vertAlign w:val="subscript"/>
        </w:rPr>
        <w:t>10</w:t>
      </w:r>
      <w:r w:rsidRPr="00D7232F">
        <w:rPr>
          <w:sz w:val="22"/>
          <w:shd w:val="clear" w:color="auto" w:fill="FFFFFF"/>
        </w:rPr>
        <w:t>=0,38/ 0,30 W/</w:t>
      </w:r>
      <w:proofErr w:type="spellStart"/>
      <w:r w:rsidRPr="00D7232F">
        <w:rPr>
          <w:sz w:val="22"/>
          <w:shd w:val="clear" w:color="auto" w:fill="FFFFFF"/>
        </w:rPr>
        <w:t>mK</w:t>
      </w:r>
      <w:proofErr w:type="spellEnd"/>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wskaźnik dyfuzji pary wodnej µ ok. 17</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wymiary płyt 60x120cm, grubość 23mm</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ciężar 28kg/m</w:t>
      </w:r>
      <w:r w:rsidRPr="00D7232F">
        <w:rPr>
          <w:sz w:val="22"/>
          <w:shd w:val="clear" w:color="auto" w:fill="FFFFFF"/>
          <w:vertAlign w:val="superscript"/>
        </w:rPr>
        <w:t>2</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opór przewodzenia ciepła R= 0,06- 0,08 m</w:t>
      </w:r>
      <w:r w:rsidRPr="00D7232F">
        <w:rPr>
          <w:sz w:val="22"/>
          <w:shd w:val="clear" w:color="auto" w:fill="FFFFFF"/>
          <w:vertAlign w:val="superscript"/>
        </w:rPr>
        <w:t>2</w:t>
      </w:r>
      <w:r w:rsidRPr="00D7232F">
        <w:rPr>
          <w:sz w:val="22"/>
          <w:shd w:val="clear" w:color="auto" w:fill="FFFFFF"/>
        </w:rPr>
        <w:t>K/W</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 xml:space="preserve">grubość warstwy powietrznej równoważna dyfuzji pary wodnej </w:t>
      </w:r>
      <w:proofErr w:type="spellStart"/>
      <w:r w:rsidRPr="00D7232F">
        <w:rPr>
          <w:sz w:val="22"/>
          <w:shd w:val="clear" w:color="auto" w:fill="FFFFFF"/>
        </w:rPr>
        <w:t>S</w:t>
      </w:r>
      <w:r w:rsidRPr="00D7232F">
        <w:rPr>
          <w:sz w:val="22"/>
          <w:shd w:val="clear" w:color="auto" w:fill="FFFFFF"/>
          <w:vertAlign w:val="subscript"/>
        </w:rPr>
        <w:t>d</w:t>
      </w:r>
      <w:proofErr w:type="spellEnd"/>
      <w:r w:rsidRPr="00D7232F">
        <w:rPr>
          <w:sz w:val="22"/>
          <w:shd w:val="clear" w:color="auto" w:fill="FFFFFF"/>
        </w:rPr>
        <w:t>= 0,39</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izolacyjność i szczelność ogniowa EI60</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klasa A1</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dookoła pomieszczeń układać obwodowo pasek izolacji brzegowej z wełny min</w:t>
      </w:r>
      <w:r w:rsidRPr="00D7232F">
        <w:rPr>
          <w:sz w:val="22"/>
          <w:shd w:val="clear" w:color="auto" w:fill="FFFFFF"/>
        </w:rPr>
        <w:t>e</w:t>
      </w:r>
      <w:r w:rsidRPr="00D7232F">
        <w:rPr>
          <w:sz w:val="22"/>
          <w:shd w:val="clear" w:color="auto" w:fill="FFFFFF"/>
        </w:rPr>
        <w:t>ralnej gr.  10mm, szer. 100mm</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odporne na rolki krzeseł biurowych</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klejone na brzegach i dodatkowo łączone mechanicznie na wkręty, ewentualnie zszywki pod wykładziny elastyczne styki i spoiny zaszpachlować systemową z</w:t>
      </w:r>
      <w:r w:rsidRPr="00D7232F">
        <w:rPr>
          <w:sz w:val="22"/>
          <w:shd w:val="clear" w:color="auto" w:fill="FFFFFF"/>
        </w:rPr>
        <w:t>a</w:t>
      </w:r>
      <w:r w:rsidRPr="00D7232F">
        <w:rPr>
          <w:sz w:val="22"/>
          <w:shd w:val="clear" w:color="auto" w:fill="FFFFFF"/>
        </w:rPr>
        <w:t>prawą do spoin, a następnie całą górna powierzchnię zaszpachlować 2mm wa</w:t>
      </w:r>
      <w:r w:rsidRPr="00D7232F">
        <w:rPr>
          <w:sz w:val="22"/>
          <w:shd w:val="clear" w:color="auto" w:fill="FFFFFF"/>
        </w:rPr>
        <w:t>r</w:t>
      </w:r>
      <w:r w:rsidRPr="00D7232F">
        <w:rPr>
          <w:sz w:val="22"/>
          <w:shd w:val="clear" w:color="auto" w:fill="FFFFFF"/>
        </w:rPr>
        <w:t>stwą zaprawy systemowej do wyrównania powierzchni</w:t>
      </w:r>
    </w:p>
    <w:p w:rsidR="00555E7E" w:rsidRPr="00D7232F" w:rsidRDefault="00070404" w:rsidP="00070404">
      <w:pPr>
        <w:pStyle w:val="Nagwek3"/>
        <w:rPr>
          <w:shd w:val="clear" w:color="auto" w:fill="FFFFFF"/>
        </w:rPr>
      </w:pPr>
      <w:bookmarkStart w:id="68" w:name="_Toc460701799"/>
      <w:r w:rsidRPr="00D7232F">
        <w:rPr>
          <w:shd w:val="clear" w:color="auto" w:fill="FFFFFF"/>
        </w:rPr>
        <w:t xml:space="preserve">6.13 </w:t>
      </w:r>
      <w:r w:rsidR="00651456" w:rsidRPr="00D7232F">
        <w:rPr>
          <w:shd w:val="clear" w:color="auto" w:fill="FFFFFF"/>
        </w:rPr>
        <w:t>Zabezpieczenie konstrukcji stalowej</w:t>
      </w:r>
      <w:bookmarkEnd w:id="68"/>
    </w:p>
    <w:p w:rsidR="00555E7E" w:rsidRPr="00D7232F" w:rsidRDefault="00555E7E" w:rsidP="00651456">
      <w:pPr>
        <w:pStyle w:val="WW-Listawypunktowana2"/>
        <w:widowControl/>
        <w:tabs>
          <w:tab w:val="clear" w:pos="710"/>
          <w:tab w:val="left" w:pos="1871"/>
        </w:tabs>
        <w:suppressAutoHyphens w:val="0"/>
        <w:autoSpaceDN/>
        <w:spacing w:line="240" w:lineRule="auto"/>
        <w:textAlignment w:val="auto"/>
        <w:rPr>
          <w:sz w:val="22"/>
          <w:shd w:val="clear" w:color="auto" w:fill="FFFFFF"/>
        </w:rPr>
      </w:pPr>
      <w:r w:rsidRPr="00D7232F">
        <w:rPr>
          <w:sz w:val="22"/>
          <w:shd w:val="clear" w:color="auto" w:fill="FFFFFF"/>
        </w:rPr>
        <w:t xml:space="preserve">zabezpieczenie stalowych </w:t>
      </w:r>
      <w:r w:rsidR="00070404" w:rsidRPr="00D7232F">
        <w:rPr>
          <w:sz w:val="22"/>
          <w:shd w:val="clear" w:color="auto" w:fill="FFFFFF"/>
        </w:rPr>
        <w:t>konstrukcji farbami</w:t>
      </w:r>
      <w:r w:rsidRPr="00D7232F">
        <w:rPr>
          <w:sz w:val="22"/>
          <w:shd w:val="clear" w:color="auto" w:fill="FFFFFF"/>
        </w:rPr>
        <w:t xml:space="preserve"> ognioochronnymi do REI60.</w:t>
      </w:r>
      <w:r w:rsidRPr="00D7232F">
        <w:rPr>
          <w:sz w:val="22"/>
        </w:rPr>
        <w:t xml:space="preserve"> Należy stosować rozwiązania systemowe- np. wodorozcieńczalną farbę przeznaczona do wykonywania zabezpieczeń ogniochronnych elementów konstrukcji stalowych i stalowych konstrukcji ocynkowanych, o profilach otwartych i zamkniętych, stosowanych wewnątrz i na zewnątrz obiektów, w środowisku o stopniu agresywności korozyjnej środowiska od C1 do C5-M wg PN-EN ISO 12944. Profile stalowe przeznaczone do zabezpieczenia należy oczyścić do stopnia Sa21/2 lub </w:t>
      </w:r>
      <w:proofErr w:type="spellStart"/>
      <w:r w:rsidRPr="00D7232F">
        <w:rPr>
          <w:sz w:val="22"/>
        </w:rPr>
        <w:t>Sa</w:t>
      </w:r>
      <w:proofErr w:type="spellEnd"/>
      <w:r w:rsidRPr="00D7232F">
        <w:rPr>
          <w:sz w:val="22"/>
        </w:rPr>
        <w:t xml:space="preserve"> 2 wg PN-ISO 8501-1:1996. Powierzchnia przygotowana do m</w:t>
      </w:r>
      <w:r w:rsidRPr="00D7232F">
        <w:rPr>
          <w:sz w:val="22"/>
        </w:rPr>
        <w:t>a</w:t>
      </w:r>
      <w:r w:rsidRPr="00D7232F">
        <w:rPr>
          <w:sz w:val="22"/>
        </w:rPr>
        <w:t>lowania powinna być sucha, pozbawiona śladów tłuszczu, kurzu i innych zanieczyszczeń. Do wykonania warstwy podkładowej zabezpieczenia powinna być stosowana dowolna farba epoksydowa antykorozyjna. Grubość warstwy podkładowej (po wyschnięciu) p</w:t>
      </w:r>
      <w:r w:rsidRPr="00D7232F">
        <w:rPr>
          <w:sz w:val="22"/>
        </w:rPr>
        <w:t>o</w:t>
      </w:r>
      <w:r w:rsidRPr="00D7232F">
        <w:rPr>
          <w:sz w:val="22"/>
        </w:rPr>
        <w:t>winna wynosić co najmniej 60µm. Grubość warstwy pęczniejącej należy przyjmować zgodnie z wymaganą klasą odporności ogniowej, temperatury krytycznej stali oraz wspó</w:t>
      </w:r>
      <w:r w:rsidRPr="00D7232F">
        <w:rPr>
          <w:sz w:val="22"/>
        </w:rPr>
        <w:t>ł</w:t>
      </w:r>
      <w:r w:rsidRPr="00D7232F">
        <w:rPr>
          <w:sz w:val="22"/>
        </w:rPr>
        <w:t>czynnika masywności (U/A) zabezpieczanego elementu, stosowanie do zaleceń prod</w:t>
      </w:r>
      <w:r w:rsidRPr="00D7232F">
        <w:rPr>
          <w:sz w:val="22"/>
        </w:rPr>
        <w:t>u</w:t>
      </w:r>
      <w:r w:rsidRPr="00D7232F">
        <w:rPr>
          <w:sz w:val="22"/>
        </w:rPr>
        <w:t>centów wybranego systemu.</w:t>
      </w:r>
    </w:p>
    <w:p w:rsidR="00555E7E" w:rsidRPr="00D7232F" w:rsidRDefault="00555E7E" w:rsidP="004A698E">
      <w:pPr>
        <w:pStyle w:val="WW-Listawypunktowana2"/>
        <w:tabs>
          <w:tab w:val="clear" w:pos="710"/>
          <w:tab w:val="left" w:pos="2109"/>
        </w:tabs>
        <w:spacing w:line="240" w:lineRule="auto"/>
        <w:ind w:left="1276" w:firstLine="0"/>
        <w:rPr>
          <w:sz w:val="22"/>
          <w:u w:val="single"/>
        </w:rPr>
      </w:pPr>
    </w:p>
    <w:p w:rsidR="00555E7E" w:rsidRPr="00D7232F" w:rsidRDefault="00555E7E" w:rsidP="004A698E">
      <w:pPr>
        <w:pStyle w:val="WW-Listawypunktowana2"/>
        <w:tabs>
          <w:tab w:val="clear" w:pos="710"/>
          <w:tab w:val="left" w:pos="2109"/>
        </w:tabs>
        <w:spacing w:line="240" w:lineRule="auto"/>
        <w:ind w:left="1276" w:firstLine="0"/>
        <w:rPr>
          <w:sz w:val="22"/>
          <w:u w:val="single"/>
        </w:rPr>
      </w:pPr>
      <w:r w:rsidRPr="00D7232F">
        <w:rPr>
          <w:sz w:val="22"/>
          <w:u w:val="single"/>
        </w:rPr>
        <w:t>Parametry zastosowanej farby podkładowej nie gorsze niż:</w:t>
      </w:r>
    </w:p>
    <w:p w:rsidR="00555E7E" w:rsidRPr="00D7232F" w:rsidRDefault="00555E7E" w:rsidP="003F78D2">
      <w:pPr>
        <w:pStyle w:val="WW-Listawypunktowana2"/>
        <w:widowControl/>
        <w:numPr>
          <w:ilvl w:val="0"/>
          <w:numId w:val="23"/>
        </w:numPr>
        <w:tabs>
          <w:tab w:val="clear" w:pos="3404"/>
          <w:tab w:val="left" w:pos="993"/>
        </w:tabs>
        <w:suppressAutoHyphens w:val="0"/>
        <w:autoSpaceDN/>
        <w:spacing w:line="240" w:lineRule="auto"/>
        <w:ind w:left="1843" w:hanging="567"/>
        <w:jc w:val="left"/>
        <w:textAlignment w:val="auto"/>
        <w:rPr>
          <w:sz w:val="22"/>
        </w:rPr>
      </w:pPr>
      <w:r w:rsidRPr="00D7232F">
        <w:rPr>
          <w:sz w:val="22"/>
        </w:rPr>
        <w:t>gęstość 1,15± 0,05g/cm</w:t>
      </w:r>
      <w:r w:rsidRPr="00D7232F">
        <w:rPr>
          <w:sz w:val="22"/>
          <w:vertAlign w:val="superscript"/>
        </w:rPr>
        <w:t>3</w:t>
      </w:r>
    </w:p>
    <w:p w:rsidR="00555E7E" w:rsidRPr="00D7232F" w:rsidRDefault="00555E7E" w:rsidP="003F78D2">
      <w:pPr>
        <w:pStyle w:val="WW-Listawypunktowana2"/>
        <w:widowControl/>
        <w:numPr>
          <w:ilvl w:val="0"/>
          <w:numId w:val="23"/>
        </w:numPr>
        <w:tabs>
          <w:tab w:val="clear" w:pos="3404"/>
          <w:tab w:val="left" w:pos="993"/>
        </w:tabs>
        <w:suppressAutoHyphens w:val="0"/>
        <w:autoSpaceDN/>
        <w:spacing w:line="240" w:lineRule="auto"/>
        <w:ind w:left="1843" w:hanging="567"/>
        <w:jc w:val="left"/>
        <w:textAlignment w:val="auto"/>
        <w:rPr>
          <w:sz w:val="22"/>
        </w:rPr>
      </w:pPr>
      <w:r w:rsidRPr="00D7232F">
        <w:rPr>
          <w:sz w:val="22"/>
        </w:rPr>
        <w:t>straty prażenia 42±1</w:t>
      </w:r>
    </w:p>
    <w:p w:rsidR="00555E7E" w:rsidRPr="00D7232F" w:rsidRDefault="00555E7E" w:rsidP="003F78D2">
      <w:pPr>
        <w:pStyle w:val="WW-Listawypunktowana2"/>
        <w:widowControl/>
        <w:numPr>
          <w:ilvl w:val="0"/>
          <w:numId w:val="23"/>
        </w:numPr>
        <w:tabs>
          <w:tab w:val="clear" w:pos="3404"/>
          <w:tab w:val="left" w:pos="993"/>
        </w:tabs>
        <w:suppressAutoHyphens w:val="0"/>
        <w:autoSpaceDN/>
        <w:spacing w:line="240" w:lineRule="auto"/>
        <w:ind w:left="1843" w:hanging="567"/>
        <w:jc w:val="left"/>
        <w:textAlignment w:val="auto"/>
        <w:rPr>
          <w:sz w:val="22"/>
        </w:rPr>
      </w:pPr>
      <w:r w:rsidRPr="00D7232F">
        <w:rPr>
          <w:sz w:val="22"/>
        </w:rPr>
        <w:t>lepkość 1600-2200</w:t>
      </w:r>
    </w:p>
    <w:p w:rsidR="00555E7E" w:rsidRPr="00D7232F" w:rsidRDefault="00555E7E" w:rsidP="003F78D2">
      <w:pPr>
        <w:pStyle w:val="WW-Listawypunktowana2"/>
        <w:widowControl/>
        <w:numPr>
          <w:ilvl w:val="0"/>
          <w:numId w:val="23"/>
        </w:numPr>
        <w:tabs>
          <w:tab w:val="clear" w:pos="3404"/>
          <w:tab w:val="left" w:pos="993"/>
        </w:tabs>
        <w:suppressAutoHyphens w:val="0"/>
        <w:autoSpaceDN/>
        <w:spacing w:line="240" w:lineRule="auto"/>
        <w:ind w:left="1843" w:hanging="567"/>
        <w:jc w:val="left"/>
        <w:textAlignment w:val="auto"/>
        <w:rPr>
          <w:sz w:val="22"/>
        </w:rPr>
      </w:pPr>
      <w:proofErr w:type="spellStart"/>
      <w:r w:rsidRPr="00D7232F">
        <w:rPr>
          <w:sz w:val="22"/>
        </w:rPr>
        <w:t>pH</w:t>
      </w:r>
      <w:proofErr w:type="spellEnd"/>
      <w:r w:rsidRPr="00D7232F">
        <w:rPr>
          <w:sz w:val="22"/>
        </w:rPr>
        <w:t xml:space="preserve"> 7</w:t>
      </w:r>
    </w:p>
    <w:p w:rsidR="00555E7E" w:rsidRPr="00D7232F" w:rsidRDefault="00555E7E" w:rsidP="004A698E">
      <w:pPr>
        <w:pStyle w:val="Lista-kontynuacja2"/>
        <w:spacing w:line="240" w:lineRule="auto"/>
      </w:pPr>
    </w:p>
    <w:p w:rsidR="00070404" w:rsidRPr="00D7232F" w:rsidRDefault="00070404" w:rsidP="00070404">
      <w:pPr>
        <w:pStyle w:val="Nagwek3"/>
        <w:rPr>
          <w:shd w:val="clear" w:color="auto" w:fill="FFFFFF"/>
        </w:rPr>
      </w:pPr>
      <w:bookmarkStart w:id="69" w:name="_Toc460701800"/>
      <w:r w:rsidRPr="00D7232F">
        <w:rPr>
          <w:shd w:val="clear" w:color="auto" w:fill="FFFFFF"/>
        </w:rPr>
        <w:t>6.14  Drzwi</w:t>
      </w:r>
      <w:bookmarkEnd w:id="69"/>
    </w:p>
    <w:p w:rsidR="001C66F8" w:rsidRPr="00D7232F" w:rsidRDefault="00070404" w:rsidP="00070404">
      <w:pPr>
        <w:pStyle w:val="Nagwek4"/>
      </w:pPr>
      <w:bookmarkStart w:id="70" w:name="_Toc460701801"/>
      <w:r w:rsidRPr="00D7232F">
        <w:t xml:space="preserve">6.14.1 </w:t>
      </w:r>
      <w:r w:rsidR="00873C45" w:rsidRPr="00D7232F">
        <w:t xml:space="preserve"> D</w:t>
      </w:r>
      <w:r w:rsidR="001C66F8" w:rsidRPr="00D7232F">
        <w:t xml:space="preserve">rzwi </w:t>
      </w:r>
      <w:r w:rsidR="008E32C4" w:rsidRPr="00D7232F">
        <w:t>stalowe</w:t>
      </w:r>
      <w:r w:rsidR="001C66F8" w:rsidRPr="00D7232F">
        <w:t xml:space="preserve"> </w:t>
      </w:r>
      <w:proofErr w:type="spellStart"/>
      <w:r w:rsidR="001C66F8" w:rsidRPr="00D7232F">
        <w:t>ppoż</w:t>
      </w:r>
      <w:bookmarkEnd w:id="70"/>
      <w:proofErr w:type="spellEnd"/>
    </w:p>
    <w:p w:rsidR="00993288" w:rsidRPr="00D7232F" w:rsidRDefault="00EE3D60" w:rsidP="004A698E">
      <w:pPr>
        <w:pStyle w:val="Tekstpodstawowyzwciciem2"/>
        <w:spacing w:line="240" w:lineRule="auto"/>
      </w:pPr>
      <w:r w:rsidRPr="00D7232F">
        <w:t>Do pomieszczeń technicznych</w:t>
      </w:r>
    </w:p>
    <w:p w:rsidR="001C66F8" w:rsidRPr="00D7232F" w:rsidRDefault="001C66F8"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 xml:space="preserve">klasa odporności wg opisów w zestawieniu stolarki, </w:t>
      </w:r>
    </w:p>
    <w:p w:rsidR="00DF6305" w:rsidRPr="00D7232F" w:rsidRDefault="00CB1D04"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 xml:space="preserve">Skrzydło </w:t>
      </w:r>
      <w:r w:rsidR="00DF6305" w:rsidRPr="00D7232F">
        <w:rPr>
          <w:rFonts w:ascii="Arial" w:hAnsi="Arial" w:cs="Arial"/>
          <w:shd w:val="clear" w:color="auto" w:fill="FFFFFF"/>
        </w:rPr>
        <w:t>blacha stalowa grubości 0,8mm</w:t>
      </w:r>
    </w:p>
    <w:p w:rsidR="00DF6305" w:rsidRPr="00D7232F" w:rsidRDefault="00DF6305"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Ościeżnica</w:t>
      </w:r>
      <w:r w:rsidRPr="00D7232F">
        <w:rPr>
          <w:rFonts w:ascii="Arial" w:hAnsi="Arial" w:cs="Arial"/>
          <w:shd w:val="clear" w:color="auto" w:fill="FFFFFF"/>
        </w:rPr>
        <w:tab/>
        <w:t>stalowa kątowa, ocynkowana, ścianka grubości 1,5mm (EI 30) lub 1,8mm (EI60)</w:t>
      </w:r>
      <w:r w:rsidR="000D1EC4" w:rsidRPr="00D7232F">
        <w:rPr>
          <w:rFonts w:ascii="Arial" w:hAnsi="Arial" w:cs="Arial"/>
          <w:shd w:val="clear" w:color="auto" w:fill="FFFFFF"/>
        </w:rPr>
        <w:t xml:space="preserve">, </w:t>
      </w:r>
      <w:r w:rsidR="000D1EC4" w:rsidRPr="00D7232F">
        <w:rPr>
          <w:rFonts w:ascii="Arial" w:hAnsi="Arial" w:cs="Arial"/>
        </w:rPr>
        <w:t>z wgłębieniem dla uszczelki EPDM</w:t>
      </w:r>
    </w:p>
    <w:p w:rsidR="00DF6305" w:rsidRPr="00D7232F" w:rsidRDefault="00DF6305"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Wymiary otworu montażowego</w:t>
      </w:r>
      <w:r w:rsidR="00993288" w:rsidRPr="00D7232F">
        <w:rPr>
          <w:rFonts w:ascii="Arial" w:hAnsi="Arial" w:cs="Arial"/>
          <w:shd w:val="clear" w:color="auto" w:fill="FFFFFF"/>
        </w:rPr>
        <w:t>:</w:t>
      </w:r>
      <w:r w:rsidRPr="00D7232F">
        <w:rPr>
          <w:rFonts w:ascii="Arial" w:hAnsi="Arial" w:cs="Arial"/>
          <w:shd w:val="clear" w:color="auto" w:fill="FFFFFF"/>
        </w:rPr>
        <w:tab/>
      </w:r>
    </w:p>
    <w:p w:rsidR="00DF6305" w:rsidRPr="00D7232F" w:rsidRDefault="00DF6305"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 xml:space="preserve">EI 30 </w:t>
      </w:r>
      <w:proofErr w:type="spellStart"/>
      <w:r w:rsidRPr="00D7232F">
        <w:rPr>
          <w:rFonts w:ascii="Arial" w:hAnsi="Arial" w:cs="Arial"/>
          <w:shd w:val="clear" w:color="auto" w:fill="FFFFFF"/>
        </w:rPr>
        <w:t>So</w:t>
      </w:r>
      <w:proofErr w:type="spellEnd"/>
      <w:r w:rsidRPr="00D7232F">
        <w:rPr>
          <w:rFonts w:ascii="Arial" w:hAnsi="Arial" w:cs="Arial"/>
          <w:shd w:val="clear" w:color="auto" w:fill="FFFFFF"/>
        </w:rPr>
        <w:t xml:space="preserve"> = S + 100 [mm](jednoskrzydłowe), </w:t>
      </w:r>
      <w:proofErr w:type="spellStart"/>
      <w:r w:rsidRPr="00D7232F">
        <w:rPr>
          <w:rFonts w:ascii="Arial" w:hAnsi="Arial" w:cs="Arial"/>
          <w:shd w:val="clear" w:color="auto" w:fill="FFFFFF"/>
        </w:rPr>
        <w:t>So</w:t>
      </w:r>
      <w:proofErr w:type="spellEnd"/>
      <w:r w:rsidRPr="00D7232F">
        <w:rPr>
          <w:rFonts w:ascii="Arial" w:hAnsi="Arial" w:cs="Arial"/>
          <w:shd w:val="clear" w:color="auto" w:fill="FFFFFF"/>
        </w:rPr>
        <w:t xml:space="preserve"> = S + 150 [mm](dwuskrzydłowe), Ho = H + 50 [mm]</w:t>
      </w:r>
    </w:p>
    <w:p w:rsidR="000F7592" w:rsidRPr="00D7232F" w:rsidRDefault="000F7592"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 xml:space="preserve">EI60 </w:t>
      </w:r>
      <w:r w:rsidRPr="00D7232F">
        <w:rPr>
          <w:rFonts w:ascii="Arial" w:hAnsi="Arial" w:cs="Arial"/>
        </w:rPr>
        <w:t xml:space="preserve">EI 60 </w:t>
      </w:r>
      <w:proofErr w:type="spellStart"/>
      <w:r w:rsidRPr="00D7232F">
        <w:rPr>
          <w:rFonts w:ascii="Arial" w:hAnsi="Arial" w:cs="Arial"/>
        </w:rPr>
        <w:t>So</w:t>
      </w:r>
      <w:proofErr w:type="spellEnd"/>
      <w:r w:rsidRPr="00D7232F">
        <w:rPr>
          <w:rFonts w:ascii="Arial" w:hAnsi="Arial" w:cs="Arial"/>
        </w:rPr>
        <w:t xml:space="preserve"> = S + 120 [mm](jednoskrzydłowe), </w:t>
      </w:r>
      <w:proofErr w:type="spellStart"/>
      <w:r w:rsidRPr="00D7232F">
        <w:rPr>
          <w:rFonts w:ascii="Arial" w:hAnsi="Arial" w:cs="Arial"/>
        </w:rPr>
        <w:t>So</w:t>
      </w:r>
      <w:proofErr w:type="spellEnd"/>
      <w:r w:rsidRPr="00D7232F">
        <w:rPr>
          <w:rFonts w:ascii="Arial" w:hAnsi="Arial" w:cs="Arial"/>
        </w:rPr>
        <w:t xml:space="preserve"> = S + 190 [mm](dwuskrzydłowe), Ho = H + 50 [mm]</w:t>
      </w:r>
    </w:p>
    <w:p w:rsidR="00DF6305" w:rsidRPr="00D7232F" w:rsidRDefault="00DF6305"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Zabezpieczenie powierzchni</w:t>
      </w:r>
      <w:r w:rsidRPr="00D7232F">
        <w:rPr>
          <w:rFonts w:ascii="Arial" w:hAnsi="Arial" w:cs="Arial"/>
          <w:shd w:val="clear" w:color="auto" w:fill="FFFFFF"/>
        </w:rPr>
        <w:tab/>
        <w:t>powierzchnie oraz wszystkie elementy ocynkowane</w:t>
      </w:r>
    </w:p>
    <w:p w:rsidR="00DF6305" w:rsidRPr="00D7232F" w:rsidRDefault="00CB1D04"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 xml:space="preserve">Wykończenie powierzchni </w:t>
      </w:r>
      <w:r w:rsidR="00DF6305" w:rsidRPr="00D7232F">
        <w:rPr>
          <w:rFonts w:ascii="Arial" w:hAnsi="Arial" w:cs="Arial"/>
          <w:shd w:val="clear" w:color="auto" w:fill="FFFFFF"/>
        </w:rPr>
        <w:t>lakier proszkowy zgodnie z paletą kolorów RAL</w:t>
      </w:r>
    </w:p>
    <w:p w:rsidR="00DF6305" w:rsidRPr="00D7232F" w:rsidRDefault="00DF6305"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Wyposażenie standardowe</w:t>
      </w:r>
      <w:r w:rsidR="00993288" w:rsidRPr="00D7232F">
        <w:rPr>
          <w:rFonts w:ascii="Arial" w:hAnsi="Arial" w:cs="Arial"/>
          <w:shd w:val="clear" w:color="auto" w:fill="FFFFFF"/>
        </w:rPr>
        <w:t xml:space="preserve">- </w:t>
      </w:r>
      <w:r w:rsidRPr="00D7232F">
        <w:rPr>
          <w:rFonts w:ascii="Arial" w:hAnsi="Arial" w:cs="Arial"/>
          <w:shd w:val="clear" w:color="auto" w:fill="FFFFFF"/>
        </w:rPr>
        <w:tab/>
        <w:t>zamek zasuwkowo-zapadkowy, okucia</w:t>
      </w:r>
      <w:r w:rsidR="000D1EC4" w:rsidRPr="00D7232F">
        <w:rPr>
          <w:rFonts w:ascii="Arial" w:hAnsi="Arial" w:cs="Arial"/>
          <w:shd w:val="clear" w:color="auto" w:fill="FFFFFF"/>
        </w:rPr>
        <w:t xml:space="preserve"> klam</w:t>
      </w:r>
      <w:r w:rsidR="00D11516" w:rsidRPr="00D7232F">
        <w:rPr>
          <w:rFonts w:ascii="Arial" w:hAnsi="Arial" w:cs="Arial"/>
          <w:shd w:val="clear" w:color="auto" w:fill="FFFFFF"/>
        </w:rPr>
        <w:t>k</w:t>
      </w:r>
      <w:r w:rsidR="000D1EC4" w:rsidRPr="00D7232F">
        <w:rPr>
          <w:rFonts w:ascii="Arial" w:hAnsi="Arial" w:cs="Arial"/>
          <w:shd w:val="clear" w:color="auto" w:fill="FFFFFF"/>
        </w:rPr>
        <w:t>a- klamka</w:t>
      </w:r>
      <w:r w:rsidRPr="00D7232F">
        <w:rPr>
          <w:rFonts w:ascii="Arial" w:hAnsi="Arial" w:cs="Arial"/>
          <w:shd w:val="clear" w:color="auto" w:fill="FFFFFF"/>
        </w:rPr>
        <w:t>, wkładka patentowa, komplet uszczelek</w:t>
      </w:r>
    </w:p>
    <w:p w:rsidR="00993288" w:rsidRPr="00D7232F" w:rsidRDefault="00DF6305"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Wyposażenie standardowe – drzwi dwuskrzydłowe</w:t>
      </w:r>
      <w:r w:rsidRPr="00D7232F">
        <w:rPr>
          <w:rFonts w:ascii="Arial" w:hAnsi="Arial" w:cs="Arial"/>
          <w:shd w:val="clear" w:color="auto" w:fill="FFFFFF"/>
        </w:rPr>
        <w:tab/>
        <w:t>- rygiel krawędziowy z zabezpieczeniem prowadzenia pręta</w:t>
      </w:r>
      <w:r w:rsidR="00993288" w:rsidRPr="00D7232F">
        <w:rPr>
          <w:rFonts w:ascii="Arial" w:hAnsi="Arial" w:cs="Arial"/>
          <w:shd w:val="clear" w:color="auto" w:fill="FFFFFF"/>
        </w:rPr>
        <w:t xml:space="preserve"> oraz</w:t>
      </w:r>
      <w:r w:rsidR="00993288" w:rsidRPr="00D7232F">
        <w:rPr>
          <w:rFonts w:ascii="Arial" w:hAnsi="Arial" w:cs="Arial"/>
        </w:rPr>
        <w:t xml:space="preserve"> belka </w:t>
      </w:r>
      <w:proofErr w:type="spellStart"/>
      <w:r w:rsidR="00993288" w:rsidRPr="00D7232F">
        <w:rPr>
          <w:rFonts w:ascii="Arial" w:hAnsi="Arial" w:cs="Arial"/>
        </w:rPr>
        <w:t>przymykowa</w:t>
      </w:r>
      <w:proofErr w:type="spellEnd"/>
      <w:r w:rsidR="00993288" w:rsidRPr="00D7232F">
        <w:rPr>
          <w:rFonts w:ascii="Arial" w:hAnsi="Arial" w:cs="Arial"/>
        </w:rPr>
        <w:t xml:space="preserve"> z uszczelką </w:t>
      </w:r>
      <w:proofErr w:type="spellStart"/>
      <w:r w:rsidR="00993288" w:rsidRPr="00D7232F">
        <w:rPr>
          <w:rFonts w:ascii="Arial" w:hAnsi="Arial" w:cs="Arial"/>
        </w:rPr>
        <w:t>przymykową</w:t>
      </w:r>
      <w:proofErr w:type="spellEnd"/>
      <w:r w:rsidR="00993288" w:rsidRPr="00D7232F">
        <w:rPr>
          <w:rFonts w:ascii="Arial" w:hAnsi="Arial" w:cs="Arial"/>
        </w:rPr>
        <w:t xml:space="preserve"> oraz pęczniejącą montowaną do skrzydła biernego.</w:t>
      </w:r>
    </w:p>
    <w:p w:rsidR="00DF6305" w:rsidRPr="00D7232F" w:rsidRDefault="00CB1D04"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 xml:space="preserve">Grubość skrzydła </w:t>
      </w:r>
      <w:r w:rsidR="00DF6305" w:rsidRPr="00D7232F">
        <w:rPr>
          <w:rFonts w:ascii="Arial" w:hAnsi="Arial" w:cs="Arial"/>
          <w:shd w:val="clear" w:color="auto" w:fill="FFFFFF"/>
        </w:rPr>
        <w:t>min 54mm</w:t>
      </w:r>
      <w:r w:rsidR="000F7592" w:rsidRPr="00D7232F">
        <w:rPr>
          <w:rFonts w:ascii="Arial" w:hAnsi="Arial" w:cs="Arial"/>
          <w:shd w:val="clear" w:color="auto" w:fill="FFFFFF"/>
        </w:rPr>
        <w:t xml:space="preserve"> (EI30) lub min 63mm (EI60)</w:t>
      </w:r>
    </w:p>
    <w:p w:rsidR="007835E4" w:rsidRPr="00D7232F" w:rsidRDefault="00DF6305"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Wypełnienie</w:t>
      </w:r>
      <w:r w:rsidRPr="00D7232F">
        <w:rPr>
          <w:rFonts w:ascii="Arial" w:hAnsi="Arial" w:cs="Arial"/>
          <w:shd w:val="clear" w:color="auto" w:fill="FFFFFF"/>
        </w:rPr>
        <w:tab/>
        <w:t>wełna mineralna</w:t>
      </w:r>
    </w:p>
    <w:p w:rsidR="001C66F8" w:rsidRPr="00D7232F" w:rsidRDefault="008A38DA" w:rsidP="004A698E">
      <w:pPr>
        <w:pStyle w:val="Akapitzlist"/>
        <w:numPr>
          <w:ilvl w:val="0"/>
          <w:numId w:val="11"/>
        </w:numPr>
        <w:spacing w:line="240" w:lineRule="auto"/>
        <w:rPr>
          <w:rFonts w:ascii="Arial" w:hAnsi="Arial" w:cs="Arial"/>
        </w:rPr>
      </w:pPr>
      <w:r w:rsidRPr="00D7232F">
        <w:rPr>
          <w:rFonts w:ascii="Arial" w:hAnsi="Arial" w:cs="Arial"/>
          <w:shd w:val="clear" w:color="auto" w:fill="FFFFFF"/>
        </w:rPr>
        <w:t xml:space="preserve">Min </w:t>
      </w:r>
      <w:r w:rsidR="007835E4" w:rsidRPr="00D7232F">
        <w:rPr>
          <w:rFonts w:ascii="Arial" w:hAnsi="Arial" w:cs="Arial"/>
          <w:shd w:val="clear" w:color="auto" w:fill="FFFFFF"/>
        </w:rPr>
        <w:t xml:space="preserve">dwa zawiasy- </w:t>
      </w:r>
      <w:r w:rsidR="007835E4" w:rsidRPr="00D7232F">
        <w:rPr>
          <w:rFonts w:ascii="Arial" w:hAnsi="Arial" w:cs="Arial"/>
        </w:rPr>
        <w:t xml:space="preserve">nośny z tulejkami łożyskowymi oraz drugi sprężynowy </w:t>
      </w:r>
    </w:p>
    <w:p w:rsidR="007835E4" w:rsidRPr="00D7232F" w:rsidRDefault="007835E4" w:rsidP="004A698E">
      <w:pPr>
        <w:pStyle w:val="Akapitzlist"/>
        <w:widowControl/>
        <w:numPr>
          <w:ilvl w:val="0"/>
          <w:numId w:val="11"/>
        </w:numPr>
        <w:suppressAutoHyphens w:val="0"/>
        <w:autoSpaceDN/>
        <w:spacing w:line="240" w:lineRule="auto"/>
        <w:textAlignment w:val="auto"/>
        <w:rPr>
          <w:rFonts w:ascii="Arial" w:hAnsi="Arial" w:cs="Arial"/>
        </w:rPr>
      </w:pPr>
      <w:r w:rsidRPr="00D7232F">
        <w:rPr>
          <w:rFonts w:ascii="Arial" w:hAnsi="Arial" w:cs="Arial"/>
        </w:rPr>
        <w:t>wyposażone w samozamykacz hydrauliczny</w:t>
      </w:r>
    </w:p>
    <w:p w:rsidR="008A38DA" w:rsidRPr="00D7232F" w:rsidRDefault="007835E4" w:rsidP="004A698E">
      <w:pPr>
        <w:pStyle w:val="Akapitzlist"/>
        <w:widowControl/>
        <w:numPr>
          <w:ilvl w:val="0"/>
          <w:numId w:val="11"/>
        </w:numPr>
        <w:suppressAutoHyphens w:val="0"/>
        <w:autoSpaceDN/>
        <w:spacing w:line="240" w:lineRule="auto"/>
        <w:textAlignment w:val="auto"/>
        <w:rPr>
          <w:rFonts w:ascii="Arial" w:hAnsi="Arial" w:cs="Arial"/>
        </w:rPr>
      </w:pPr>
      <w:r w:rsidRPr="00D7232F">
        <w:rPr>
          <w:rFonts w:ascii="Arial" w:hAnsi="Arial" w:cs="Arial"/>
        </w:rPr>
        <w:t>drzwi wieloskrzydłowe wyposażone w regulator kolejności zamykania</w:t>
      </w:r>
      <w:r w:rsidR="008A38DA" w:rsidRPr="00D7232F">
        <w:rPr>
          <w:rFonts w:ascii="Arial" w:hAnsi="Arial" w:cs="Arial"/>
        </w:rPr>
        <w:t xml:space="preserve"> </w:t>
      </w:r>
    </w:p>
    <w:p w:rsidR="007835E4" w:rsidRPr="00D7232F" w:rsidRDefault="008A38DA" w:rsidP="004A698E">
      <w:pPr>
        <w:pStyle w:val="Akapitzlist"/>
        <w:widowControl/>
        <w:numPr>
          <w:ilvl w:val="0"/>
          <w:numId w:val="11"/>
        </w:numPr>
        <w:suppressAutoHyphens w:val="0"/>
        <w:autoSpaceDN/>
        <w:spacing w:line="240" w:lineRule="auto"/>
        <w:textAlignment w:val="auto"/>
        <w:rPr>
          <w:rFonts w:ascii="Arial" w:hAnsi="Arial" w:cs="Arial"/>
        </w:rPr>
      </w:pPr>
      <w:r w:rsidRPr="00D7232F">
        <w:rPr>
          <w:rFonts w:ascii="Arial" w:hAnsi="Arial" w:cs="Arial"/>
        </w:rPr>
        <w:t>wyposażone w odbojniki</w:t>
      </w:r>
    </w:p>
    <w:p w:rsidR="00E344BC" w:rsidRPr="00D7232F" w:rsidRDefault="00070404" w:rsidP="00070404">
      <w:pPr>
        <w:pStyle w:val="Nagwek4"/>
      </w:pPr>
      <w:bookmarkStart w:id="71" w:name="_Toc460701802"/>
      <w:r w:rsidRPr="00D7232F">
        <w:t xml:space="preserve">6.14.2 </w:t>
      </w:r>
      <w:r w:rsidR="0046406C" w:rsidRPr="00D7232F">
        <w:t>Drzwi płytowe</w:t>
      </w:r>
      <w:bookmarkEnd w:id="71"/>
      <w:r w:rsidR="00173328" w:rsidRPr="00D7232F">
        <w:t xml:space="preserve"> </w:t>
      </w:r>
    </w:p>
    <w:p w:rsidR="008A38DA" w:rsidRPr="00D7232F" w:rsidRDefault="008A38DA" w:rsidP="004A698E">
      <w:pPr>
        <w:pStyle w:val="Tekstpodstawowywcity"/>
        <w:spacing w:line="240" w:lineRule="auto"/>
      </w:pPr>
      <w:r w:rsidRPr="00D7232F">
        <w:t>Parametry minimalne:</w:t>
      </w:r>
    </w:p>
    <w:p w:rsidR="00DF6305" w:rsidRPr="00D7232F" w:rsidRDefault="00DF6305" w:rsidP="004A698E">
      <w:pPr>
        <w:pStyle w:val="Akapitzlist"/>
        <w:widowControl/>
        <w:numPr>
          <w:ilvl w:val="0"/>
          <w:numId w:val="12"/>
        </w:numPr>
        <w:suppressAutoHyphens w:val="0"/>
        <w:autoSpaceDN/>
        <w:spacing w:line="240" w:lineRule="auto"/>
        <w:textAlignment w:val="auto"/>
        <w:rPr>
          <w:rFonts w:ascii="Arial" w:hAnsi="Arial" w:cs="Arial"/>
        </w:rPr>
      </w:pPr>
      <w:r w:rsidRPr="00D7232F">
        <w:rPr>
          <w:rFonts w:ascii="Arial" w:hAnsi="Arial" w:cs="Arial"/>
        </w:rPr>
        <w:t xml:space="preserve">ościeżnice </w:t>
      </w:r>
      <w:r w:rsidR="00D610A2" w:rsidRPr="00D7232F">
        <w:rPr>
          <w:rFonts w:ascii="Arial" w:hAnsi="Arial" w:cs="Arial"/>
        </w:rPr>
        <w:t xml:space="preserve">proste z </w:t>
      </w:r>
      <w:r w:rsidR="0037106D" w:rsidRPr="00D7232F">
        <w:rPr>
          <w:rFonts w:ascii="Arial" w:hAnsi="Arial" w:cs="Arial"/>
        </w:rPr>
        <w:t xml:space="preserve">MDF </w:t>
      </w:r>
    </w:p>
    <w:p w:rsidR="00DF6305" w:rsidRPr="00D7232F" w:rsidRDefault="00DF6305" w:rsidP="004A698E">
      <w:pPr>
        <w:pStyle w:val="Akapitzlist"/>
        <w:numPr>
          <w:ilvl w:val="0"/>
          <w:numId w:val="12"/>
        </w:numPr>
        <w:spacing w:line="240" w:lineRule="auto"/>
        <w:rPr>
          <w:rFonts w:ascii="Arial" w:hAnsi="Arial" w:cs="Arial"/>
        </w:rPr>
      </w:pPr>
      <w:r w:rsidRPr="00D7232F">
        <w:rPr>
          <w:rFonts w:ascii="Arial" w:hAnsi="Arial" w:cs="Arial"/>
        </w:rPr>
        <w:t>system przylgowy</w:t>
      </w:r>
    </w:p>
    <w:p w:rsidR="00DF6305" w:rsidRPr="00D7232F" w:rsidRDefault="00DF6305" w:rsidP="004A698E">
      <w:pPr>
        <w:pStyle w:val="Akapitzlist"/>
        <w:numPr>
          <w:ilvl w:val="0"/>
          <w:numId w:val="12"/>
        </w:numPr>
        <w:spacing w:line="240" w:lineRule="auto"/>
        <w:rPr>
          <w:rFonts w:ascii="Arial" w:hAnsi="Arial" w:cs="Arial"/>
        </w:rPr>
      </w:pPr>
      <w:r w:rsidRPr="00D7232F">
        <w:rPr>
          <w:rFonts w:ascii="Arial" w:hAnsi="Arial" w:cs="Arial"/>
        </w:rPr>
        <w:t>ramiak drewniany obłożony dwiema gładkimi płytami HDF, wypełnienie warstwą stabilizującą - płytą otworowaną</w:t>
      </w:r>
    </w:p>
    <w:p w:rsidR="00DF6305" w:rsidRPr="00D7232F" w:rsidRDefault="00DF6305" w:rsidP="004A698E">
      <w:pPr>
        <w:pStyle w:val="Akapitzlist"/>
        <w:numPr>
          <w:ilvl w:val="0"/>
          <w:numId w:val="12"/>
        </w:numPr>
        <w:spacing w:line="240" w:lineRule="auto"/>
        <w:rPr>
          <w:rFonts w:ascii="Arial" w:hAnsi="Arial" w:cs="Arial"/>
        </w:rPr>
      </w:pPr>
      <w:r w:rsidRPr="00D7232F">
        <w:rPr>
          <w:rFonts w:ascii="Arial" w:hAnsi="Arial" w:cs="Arial"/>
        </w:rPr>
        <w:t xml:space="preserve">okleina jednobarwna </w:t>
      </w:r>
    </w:p>
    <w:p w:rsidR="00DF6305" w:rsidRPr="00D7232F" w:rsidRDefault="00DF6305" w:rsidP="004A698E">
      <w:pPr>
        <w:pStyle w:val="Akapitzlist"/>
        <w:numPr>
          <w:ilvl w:val="0"/>
          <w:numId w:val="12"/>
        </w:numPr>
        <w:spacing w:line="240" w:lineRule="auto"/>
        <w:rPr>
          <w:rFonts w:ascii="Arial" w:hAnsi="Arial" w:cs="Arial"/>
        </w:rPr>
      </w:pPr>
      <w:r w:rsidRPr="00D7232F">
        <w:rPr>
          <w:rFonts w:ascii="Arial" w:hAnsi="Arial" w:cs="Arial"/>
        </w:rPr>
        <w:t>zawiasy: czopowe wkręcane  (dla skrzydeł 90 i więcej- 3 szt. )</w:t>
      </w:r>
    </w:p>
    <w:p w:rsidR="00981CA9" w:rsidRPr="00D7232F" w:rsidRDefault="0037106D" w:rsidP="004A698E">
      <w:pPr>
        <w:pStyle w:val="Akapitzlist"/>
        <w:numPr>
          <w:ilvl w:val="0"/>
          <w:numId w:val="12"/>
        </w:numPr>
        <w:spacing w:line="240" w:lineRule="auto"/>
        <w:rPr>
          <w:rFonts w:ascii="Arial" w:hAnsi="Arial" w:cs="Arial"/>
        </w:rPr>
      </w:pPr>
      <w:r w:rsidRPr="00D7232F">
        <w:rPr>
          <w:rFonts w:ascii="Arial" w:hAnsi="Arial" w:cs="Arial"/>
        </w:rPr>
        <w:t xml:space="preserve">w drzwiach do kabin </w:t>
      </w:r>
      <w:proofErr w:type="spellStart"/>
      <w:r w:rsidRPr="00D7232F">
        <w:rPr>
          <w:rFonts w:ascii="Arial" w:hAnsi="Arial" w:cs="Arial"/>
        </w:rPr>
        <w:t>WC</w:t>
      </w:r>
      <w:r w:rsidR="00981CA9" w:rsidRPr="00D7232F">
        <w:rPr>
          <w:rFonts w:ascii="Arial" w:hAnsi="Arial" w:cs="Arial"/>
        </w:rPr>
        <w:t>zamek</w:t>
      </w:r>
      <w:proofErr w:type="spellEnd"/>
      <w:r w:rsidR="00981CA9" w:rsidRPr="00D7232F">
        <w:rPr>
          <w:rFonts w:ascii="Arial" w:hAnsi="Arial" w:cs="Arial"/>
        </w:rPr>
        <w:t xml:space="preserve"> jednopunktowy, wpuszczany, rozstaw 72 mm do blokady łazienkowej </w:t>
      </w:r>
    </w:p>
    <w:p w:rsidR="00DF6305" w:rsidRPr="00D7232F" w:rsidRDefault="00173328" w:rsidP="004A698E">
      <w:pPr>
        <w:pStyle w:val="Akapitzlist"/>
        <w:numPr>
          <w:ilvl w:val="0"/>
          <w:numId w:val="12"/>
        </w:numPr>
        <w:spacing w:line="240" w:lineRule="auto"/>
        <w:rPr>
          <w:rFonts w:ascii="Arial" w:hAnsi="Arial" w:cs="Arial"/>
        </w:rPr>
      </w:pPr>
      <w:r w:rsidRPr="00D7232F">
        <w:rPr>
          <w:rFonts w:ascii="Arial" w:hAnsi="Arial" w:cs="Arial"/>
        </w:rPr>
        <w:t>w drzw</w:t>
      </w:r>
      <w:r w:rsidR="00DF6305" w:rsidRPr="00D7232F">
        <w:rPr>
          <w:rFonts w:ascii="Arial" w:hAnsi="Arial" w:cs="Arial"/>
        </w:rPr>
        <w:t xml:space="preserve">iach </w:t>
      </w:r>
      <w:r w:rsidR="0037106D" w:rsidRPr="00D7232F">
        <w:rPr>
          <w:rFonts w:ascii="Arial" w:hAnsi="Arial" w:cs="Arial"/>
        </w:rPr>
        <w:t>pomieszczeń biurowych</w:t>
      </w:r>
      <w:r w:rsidR="00DF6305" w:rsidRPr="00D7232F">
        <w:rPr>
          <w:rFonts w:ascii="Arial" w:hAnsi="Arial" w:cs="Arial"/>
        </w:rPr>
        <w:t xml:space="preserve"> wkładka zamek jednopunktowy, wpuszczany, rozstaw 72 mm na wkładkę  </w:t>
      </w:r>
    </w:p>
    <w:p w:rsidR="00981CA9" w:rsidRPr="00D7232F" w:rsidRDefault="0037106D" w:rsidP="004A698E">
      <w:pPr>
        <w:pStyle w:val="Akapitzlist"/>
        <w:numPr>
          <w:ilvl w:val="0"/>
          <w:numId w:val="12"/>
        </w:numPr>
        <w:spacing w:line="240" w:lineRule="auto"/>
        <w:rPr>
          <w:rFonts w:ascii="Arial" w:hAnsi="Arial" w:cs="Arial"/>
        </w:rPr>
      </w:pPr>
      <w:r w:rsidRPr="00D7232F">
        <w:rPr>
          <w:rFonts w:ascii="Arial" w:hAnsi="Arial" w:cs="Arial"/>
        </w:rPr>
        <w:t>w drzwiach w WC</w:t>
      </w:r>
      <w:r w:rsidR="00D610A2" w:rsidRPr="00D7232F">
        <w:rPr>
          <w:rFonts w:ascii="Arial" w:hAnsi="Arial" w:cs="Arial"/>
        </w:rPr>
        <w:t xml:space="preserve"> </w:t>
      </w:r>
      <w:r w:rsidR="00981CA9" w:rsidRPr="00D7232F">
        <w:rPr>
          <w:rFonts w:ascii="Arial" w:hAnsi="Arial" w:cs="Arial"/>
        </w:rPr>
        <w:t>zabezpieczenie dolnego ramiaka przed</w:t>
      </w:r>
      <w:r w:rsidR="00D610A2" w:rsidRPr="00D7232F">
        <w:rPr>
          <w:rFonts w:ascii="Arial" w:hAnsi="Arial" w:cs="Arial"/>
        </w:rPr>
        <w:t xml:space="preserve"> nadmiernym działaniem wilgoci </w:t>
      </w:r>
    </w:p>
    <w:p w:rsidR="00981CA9" w:rsidRPr="00D7232F" w:rsidRDefault="0037106D" w:rsidP="004A698E">
      <w:pPr>
        <w:pStyle w:val="Akapitzlist"/>
        <w:numPr>
          <w:ilvl w:val="0"/>
          <w:numId w:val="12"/>
        </w:numPr>
        <w:spacing w:line="240" w:lineRule="auto"/>
        <w:rPr>
          <w:rFonts w:ascii="Arial" w:hAnsi="Arial" w:cs="Arial"/>
        </w:rPr>
      </w:pPr>
      <w:r w:rsidRPr="00D7232F">
        <w:rPr>
          <w:rFonts w:ascii="Arial" w:hAnsi="Arial" w:cs="Arial"/>
        </w:rPr>
        <w:t xml:space="preserve">drzwi do kabin WC wyposażone w </w:t>
      </w:r>
      <w:r w:rsidR="00981CA9" w:rsidRPr="00D7232F">
        <w:rPr>
          <w:rFonts w:ascii="Arial" w:hAnsi="Arial" w:cs="Arial"/>
        </w:rPr>
        <w:t>tuleje wentylacyjne o łącznej powierzchni min. 0,022m</w:t>
      </w:r>
      <w:r w:rsidR="00981CA9" w:rsidRPr="00D7232F">
        <w:rPr>
          <w:rFonts w:ascii="Arial" w:hAnsi="Arial" w:cs="Arial"/>
          <w:vertAlign w:val="superscript"/>
        </w:rPr>
        <w:t>2</w:t>
      </w:r>
    </w:p>
    <w:p w:rsidR="00DF6305" w:rsidRPr="00D7232F" w:rsidRDefault="00DF6305" w:rsidP="004A698E">
      <w:pPr>
        <w:pStyle w:val="Akapitzlist"/>
        <w:numPr>
          <w:ilvl w:val="0"/>
          <w:numId w:val="12"/>
        </w:numPr>
        <w:spacing w:line="240" w:lineRule="auto"/>
        <w:rPr>
          <w:rFonts w:ascii="Arial" w:hAnsi="Arial" w:cs="Arial"/>
        </w:rPr>
      </w:pPr>
      <w:r w:rsidRPr="00D7232F">
        <w:rPr>
          <w:rFonts w:ascii="Arial" w:hAnsi="Arial" w:cs="Arial"/>
        </w:rPr>
        <w:t>wyposażone w odbojniki</w:t>
      </w:r>
    </w:p>
    <w:p w:rsidR="00970BC3" w:rsidRPr="00D7232F" w:rsidRDefault="00970BC3" w:rsidP="004A698E">
      <w:pPr>
        <w:pStyle w:val="Akapitzlist"/>
        <w:numPr>
          <w:ilvl w:val="0"/>
          <w:numId w:val="12"/>
        </w:numPr>
        <w:spacing w:line="240" w:lineRule="auto"/>
        <w:rPr>
          <w:rFonts w:ascii="Arial" w:hAnsi="Arial" w:cs="Arial"/>
        </w:rPr>
      </w:pPr>
      <w:r w:rsidRPr="00D7232F">
        <w:rPr>
          <w:rFonts w:ascii="Arial" w:hAnsi="Arial" w:cs="Arial"/>
        </w:rPr>
        <w:t>naświetla boczne- rama MDF z wypełnieniem min. szybą hartowaną gr. 4mm lub wg wytycznych producenta</w:t>
      </w:r>
    </w:p>
    <w:p w:rsidR="003A626B" w:rsidRPr="00D7232F" w:rsidRDefault="00070404" w:rsidP="00070404">
      <w:pPr>
        <w:pStyle w:val="Nagwek3"/>
        <w:rPr>
          <w:shd w:val="clear" w:color="auto" w:fill="FFFFFF"/>
        </w:rPr>
      </w:pPr>
      <w:bookmarkStart w:id="72" w:name="_Toc460701803"/>
      <w:r w:rsidRPr="00D7232F">
        <w:rPr>
          <w:shd w:val="clear" w:color="auto" w:fill="FFFFFF"/>
        </w:rPr>
        <w:t xml:space="preserve">6.15 </w:t>
      </w:r>
      <w:r w:rsidR="003A626B" w:rsidRPr="00D7232F">
        <w:rPr>
          <w:shd w:val="clear" w:color="auto" w:fill="FFFFFF"/>
        </w:rPr>
        <w:t>Parapety</w:t>
      </w:r>
      <w:bookmarkEnd w:id="72"/>
      <w:r w:rsidR="003A626B" w:rsidRPr="00D7232F">
        <w:rPr>
          <w:shd w:val="clear" w:color="auto" w:fill="FFFFFF"/>
        </w:rPr>
        <w:t xml:space="preserve"> </w:t>
      </w:r>
    </w:p>
    <w:p w:rsidR="00BD1546" w:rsidRPr="00D7232F" w:rsidRDefault="00F34773" w:rsidP="004A698E">
      <w:pPr>
        <w:pStyle w:val="Tekstpodstawowyzwciciem2"/>
        <w:spacing w:line="240" w:lineRule="auto"/>
        <w:rPr>
          <w:shd w:val="clear" w:color="auto" w:fill="FFFFFF"/>
        </w:rPr>
      </w:pPr>
      <w:r w:rsidRPr="00D7232F">
        <w:rPr>
          <w:shd w:val="clear" w:color="auto" w:fill="FFFFFF"/>
        </w:rPr>
        <w:t xml:space="preserve">- </w:t>
      </w:r>
      <w:r w:rsidR="001D1FEE" w:rsidRPr="00D7232F">
        <w:rPr>
          <w:shd w:val="clear" w:color="auto" w:fill="FFFFFF"/>
        </w:rPr>
        <w:t>wewnętrzne wymienić na parapety z konglomeratu kolor biały</w:t>
      </w:r>
    </w:p>
    <w:p w:rsidR="00070404" w:rsidRPr="00D7232F" w:rsidRDefault="00070404" w:rsidP="004A698E">
      <w:pPr>
        <w:pStyle w:val="Tekstpodstawowyzwciciem2"/>
        <w:spacing w:line="240" w:lineRule="auto"/>
        <w:rPr>
          <w:shd w:val="clear" w:color="auto" w:fill="FFFFFF"/>
        </w:rPr>
      </w:pPr>
      <w:r w:rsidRPr="00D7232F">
        <w:rPr>
          <w:shd w:val="clear" w:color="auto" w:fill="FFFFFF"/>
        </w:rPr>
        <w:t>- zewnętrzne</w:t>
      </w:r>
      <w:r w:rsidR="00F82950" w:rsidRPr="00D7232F">
        <w:rPr>
          <w:shd w:val="clear" w:color="auto" w:fill="FFFFFF"/>
        </w:rPr>
        <w:t xml:space="preserve"> z płytek klinkierowych w kolorze naturalnym</w:t>
      </w:r>
    </w:p>
    <w:p w:rsidR="00F82950" w:rsidRPr="00D7232F" w:rsidRDefault="00F82950" w:rsidP="004A698E">
      <w:pPr>
        <w:pStyle w:val="Tekstpodstawowyzwciciem2"/>
        <w:spacing w:line="240" w:lineRule="auto"/>
        <w:rPr>
          <w:shd w:val="clear" w:color="auto" w:fill="FFFFFF"/>
        </w:rPr>
      </w:pPr>
    </w:p>
    <w:p w:rsidR="003A626B" w:rsidRPr="00D7232F" w:rsidRDefault="003A626B" w:rsidP="004A698E">
      <w:pPr>
        <w:pStyle w:val="Nagwek3"/>
        <w:spacing w:line="240" w:lineRule="auto"/>
      </w:pPr>
      <w:bookmarkStart w:id="73" w:name="_Toc460701804"/>
      <w:r w:rsidRPr="00D7232F">
        <w:lastRenderedPageBreak/>
        <w:t>6.1</w:t>
      </w:r>
      <w:r w:rsidR="00C372B9" w:rsidRPr="00D7232F">
        <w:t xml:space="preserve">6 </w:t>
      </w:r>
      <w:r w:rsidRPr="00D7232F">
        <w:t xml:space="preserve"> </w:t>
      </w:r>
      <w:r w:rsidR="006D75CD" w:rsidRPr="00D7232F">
        <w:t>Inne</w:t>
      </w:r>
      <w:bookmarkEnd w:id="73"/>
    </w:p>
    <w:p w:rsidR="00160EA5" w:rsidRPr="00D7232F" w:rsidRDefault="00160EA5" w:rsidP="00160EA5">
      <w:pPr>
        <w:pStyle w:val="Nagwek4"/>
      </w:pPr>
      <w:bookmarkStart w:id="74" w:name="_Toc460701805"/>
      <w:r w:rsidRPr="00D7232F">
        <w:t>6.2 Winda dla niepełnosprawnych</w:t>
      </w:r>
      <w:bookmarkEnd w:id="74"/>
    </w:p>
    <w:p w:rsidR="00160EA5" w:rsidRPr="00D7232F" w:rsidRDefault="00160EA5" w:rsidP="00160EA5">
      <w:pPr>
        <w:pStyle w:val="Nagwek7"/>
        <w:spacing w:line="240" w:lineRule="auto"/>
      </w:pPr>
      <w:r w:rsidRPr="00D7232F">
        <w:t>Uwaga</w:t>
      </w:r>
    </w:p>
    <w:p w:rsidR="00160EA5" w:rsidRPr="00D7232F" w:rsidRDefault="00160EA5" w:rsidP="00160EA5">
      <w:pPr>
        <w:pStyle w:val="Tekstpodstawowyzwciciem2"/>
        <w:spacing w:line="240" w:lineRule="auto"/>
        <w:rPr>
          <w:b/>
        </w:rPr>
      </w:pPr>
      <w:r w:rsidRPr="00D7232F">
        <w:rPr>
          <w:b/>
        </w:rPr>
        <w:t xml:space="preserve">Projekt szybów windowych sporządzony został w oparciu o wytyczne konkretnego producenta wind dotyczące konkretnego modelu, z uwzględnieniem obniżenia nadszybia </w:t>
      </w:r>
    </w:p>
    <w:p w:rsidR="00160EA5" w:rsidRPr="00D7232F" w:rsidRDefault="00160EA5" w:rsidP="00160EA5">
      <w:pPr>
        <w:pStyle w:val="Tekstpodstawowyzwciciem2"/>
        <w:spacing w:line="240" w:lineRule="auto"/>
        <w:rPr>
          <w:b/>
        </w:rPr>
      </w:pPr>
      <w:r w:rsidRPr="00D7232F">
        <w:rPr>
          <w:b/>
        </w:rPr>
        <w:t>Przed zamówieniem dźwigu Wykonawca robót zobowiązany jest do skonsultowania projektu szybu windowego z wybranym dostawcą i, w razie konieczności wprowadzenia w projekcie zmian, do przedstawienia rozwiązania zamiennego i uzyskania akceptacji projektantów architektury i konstrukcji.</w:t>
      </w:r>
    </w:p>
    <w:p w:rsidR="00160EA5" w:rsidRPr="00D7232F" w:rsidRDefault="00160EA5" w:rsidP="00160EA5">
      <w:pPr>
        <w:pStyle w:val="Tekstpodstawowyzwciciem2"/>
        <w:spacing w:line="240" w:lineRule="auto"/>
      </w:pPr>
      <w:r w:rsidRPr="00D7232F">
        <w:t>Za projektowano dźwig osobowy dostosowany do przewozy osób niepełnosprawnych na wózkach inwalidzkich oraz chorych na noszach:</w:t>
      </w:r>
    </w:p>
    <w:p w:rsidR="00160EA5" w:rsidRPr="00D7232F" w:rsidRDefault="00160EA5" w:rsidP="00160EA5">
      <w:pPr>
        <w:pStyle w:val="Tekstpodstawowyzwciciem2"/>
        <w:spacing w:line="240" w:lineRule="auto"/>
      </w:pPr>
    </w:p>
    <w:p w:rsidR="00160EA5" w:rsidRPr="00D7232F" w:rsidRDefault="00160EA5" w:rsidP="00160EA5">
      <w:pPr>
        <w:widowControl/>
        <w:suppressAutoHyphens w:val="0"/>
        <w:autoSpaceDE w:val="0"/>
        <w:adjustRightInd w:val="0"/>
        <w:spacing w:line="240" w:lineRule="auto"/>
        <w:ind w:left="0"/>
        <w:jc w:val="left"/>
        <w:textAlignment w:val="auto"/>
        <w:rPr>
          <w:b/>
          <w:bCs/>
          <w:i/>
          <w:iCs/>
          <w:color w:val="FFFFFF"/>
          <w:kern w:val="0"/>
        </w:rPr>
      </w:pPr>
      <w:r w:rsidRPr="00D7232F">
        <w:rPr>
          <w:b/>
          <w:bCs/>
          <w:i/>
          <w:iCs/>
          <w:color w:val="FFFFFF"/>
          <w:kern w:val="0"/>
        </w:rPr>
        <w:t>1. Podstawowe parametry dźwigu</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Typ: </w:t>
      </w:r>
      <w:r w:rsidRPr="00D7232F">
        <w:rPr>
          <w:b/>
          <w:bCs/>
          <w:iCs/>
          <w:color w:val="000000"/>
          <w:kern w:val="0"/>
        </w:rPr>
        <w:t>Osobowy</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Rodzaj napędu: </w:t>
      </w:r>
      <w:r w:rsidRPr="00D7232F">
        <w:rPr>
          <w:b/>
          <w:bCs/>
          <w:iCs/>
          <w:color w:val="000000"/>
          <w:kern w:val="0"/>
        </w:rPr>
        <w:t>Elektryczny, z reduktorem, płynna regulacja prędkości VVVF</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Lokalizacja maszynowni: </w:t>
      </w:r>
      <w:r w:rsidRPr="00D7232F">
        <w:rPr>
          <w:b/>
          <w:bCs/>
          <w:iCs/>
          <w:color w:val="000000"/>
          <w:kern w:val="0"/>
        </w:rPr>
        <w:t>bez maszynowni, napęd umieszczony w nadszybiu</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Lokalizacja tablicy sterowej: </w:t>
      </w:r>
      <w:r w:rsidRPr="00D7232F">
        <w:rPr>
          <w:b/>
          <w:bCs/>
          <w:iCs/>
          <w:color w:val="000000"/>
          <w:kern w:val="0"/>
        </w:rPr>
        <w:t>na najwyższym przystanku, w pobliżu drzwi szybowych</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Sterowanie: </w:t>
      </w:r>
      <w:r w:rsidRPr="00D7232F">
        <w:rPr>
          <w:b/>
          <w:bCs/>
          <w:iCs/>
          <w:color w:val="000000"/>
          <w:kern w:val="0"/>
        </w:rPr>
        <w:t>mikroprocesorowe, zbiorcze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Udźwig: </w:t>
      </w:r>
      <w:r w:rsidRPr="00D7232F">
        <w:rPr>
          <w:b/>
          <w:bCs/>
          <w:iCs/>
          <w:color w:val="000000"/>
          <w:kern w:val="0"/>
        </w:rPr>
        <w:t>630 kg / 8 osób</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Prędkość: </w:t>
      </w:r>
      <w:r w:rsidRPr="00D7232F">
        <w:rPr>
          <w:b/>
          <w:bCs/>
          <w:iCs/>
          <w:color w:val="000000"/>
          <w:kern w:val="0"/>
        </w:rPr>
        <w:t>1,00 m/s</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Wysokość podnoszenia: </w:t>
      </w:r>
      <w:r w:rsidRPr="00D7232F">
        <w:rPr>
          <w:b/>
          <w:bCs/>
          <w:iCs/>
          <w:color w:val="000000"/>
          <w:kern w:val="0"/>
        </w:rPr>
        <w:t>3,09 m</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Ilość przystanków / ilość drzwi szybowych: </w:t>
      </w:r>
      <w:r w:rsidRPr="00D7232F">
        <w:rPr>
          <w:b/>
          <w:bCs/>
          <w:iCs/>
          <w:color w:val="000000"/>
          <w:kern w:val="0"/>
        </w:rPr>
        <w:t>2 / 2</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Ilość wejść do kabiny (drzwi kabinowych): </w:t>
      </w:r>
      <w:r w:rsidRPr="00D7232F">
        <w:rPr>
          <w:b/>
          <w:bCs/>
          <w:iCs/>
          <w:color w:val="000000"/>
          <w:kern w:val="0"/>
        </w:rPr>
        <w:t>1 / bez przelotu</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FFFFFF"/>
          <w:kern w:val="0"/>
        </w:rPr>
      </w:pPr>
      <w:r w:rsidRPr="00D7232F">
        <w:rPr>
          <w:b/>
          <w:bCs/>
          <w:iCs/>
          <w:color w:val="FFFFFF"/>
          <w:kern w:val="0"/>
        </w:rPr>
        <w:t>2. Parametry szybu</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Rodzaj szybu: </w:t>
      </w:r>
      <w:r w:rsidRPr="00D7232F">
        <w:rPr>
          <w:b/>
          <w:bCs/>
          <w:iCs/>
          <w:color w:val="000000"/>
          <w:kern w:val="0"/>
        </w:rPr>
        <w:t>wewnątrz budynku, betonowy lub murowany (wykonany przez Zamawiając</w:t>
      </w:r>
      <w:r w:rsidRPr="00D7232F">
        <w:rPr>
          <w:b/>
          <w:bCs/>
          <w:iCs/>
          <w:color w:val="000000"/>
          <w:kern w:val="0"/>
        </w:rPr>
        <w:t>e</w:t>
      </w:r>
      <w:r w:rsidRPr="00D7232F">
        <w:rPr>
          <w:b/>
          <w:bCs/>
          <w:iCs/>
          <w:color w:val="000000"/>
          <w:kern w:val="0"/>
        </w:rPr>
        <w:t>go)</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Wymiary szybu (szer. x głęb.) mm: </w:t>
      </w:r>
      <w:r w:rsidRPr="00D7232F">
        <w:rPr>
          <w:b/>
          <w:bCs/>
          <w:iCs/>
          <w:color w:val="000000"/>
          <w:kern w:val="0"/>
        </w:rPr>
        <w:t>1700 x 1800</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Podszybie (mm): </w:t>
      </w:r>
      <w:r w:rsidRPr="00D7232F">
        <w:rPr>
          <w:b/>
          <w:bCs/>
          <w:iCs/>
          <w:color w:val="000000"/>
          <w:kern w:val="0"/>
        </w:rPr>
        <w:t>1 150</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Nadszybie (mm): </w:t>
      </w:r>
      <w:r w:rsidRPr="00D7232F">
        <w:rPr>
          <w:b/>
          <w:bCs/>
          <w:iCs/>
          <w:color w:val="000000"/>
          <w:kern w:val="0"/>
        </w:rPr>
        <w:t>3210 (obniżone - wymagana wstępna akceptacja UDT)</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Wymiary otworów drzwiowych (mm): </w:t>
      </w:r>
      <w:r w:rsidRPr="00D7232F">
        <w:rPr>
          <w:b/>
          <w:bCs/>
          <w:iCs/>
          <w:color w:val="000000"/>
          <w:kern w:val="0"/>
        </w:rPr>
        <w:t>1200 x 2250</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FFFFFF"/>
          <w:kern w:val="0"/>
        </w:rPr>
      </w:pPr>
      <w:r w:rsidRPr="00D7232F">
        <w:rPr>
          <w:b/>
          <w:bCs/>
          <w:iCs/>
          <w:color w:val="FFFFFF"/>
          <w:kern w:val="0"/>
        </w:rPr>
        <w:t>Kabina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b/>
          <w:bCs/>
          <w:iCs/>
          <w:color w:val="000000"/>
          <w:kern w:val="0"/>
        </w:rPr>
        <w:t>Wystrój kabiny</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Wymiary kabiny (mm): </w:t>
      </w:r>
      <w:r w:rsidRPr="00D7232F">
        <w:rPr>
          <w:b/>
          <w:bCs/>
          <w:iCs/>
          <w:color w:val="000000"/>
          <w:kern w:val="0"/>
        </w:rPr>
        <w:t>1100 x 1400 x 2100 (szerokość x głębokość x wysokość)</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Typ kabiny: </w:t>
      </w:r>
      <w:r w:rsidRPr="00D7232F">
        <w:rPr>
          <w:b/>
          <w:bCs/>
          <w:iCs/>
          <w:color w:val="000000"/>
          <w:kern w:val="0"/>
        </w:rPr>
        <w:t>bez przelotu</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Materiał lewej ściany: </w:t>
      </w:r>
      <w:r w:rsidRPr="00D7232F">
        <w:rPr>
          <w:b/>
          <w:bCs/>
          <w:iCs/>
          <w:color w:val="000000"/>
          <w:kern w:val="0"/>
        </w:rPr>
        <w:t>stal nierdzewna szczotkowana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Materiał prawej ściany: </w:t>
      </w:r>
      <w:r w:rsidRPr="00D7232F">
        <w:rPr>
          <w:b/>
          <w:bCs/>
          <w:iCs/>
          <w:color w:val="000000"/>
          <w:kern w:val="0"/>
        </w:rPr>
        <w:t>stal nierdzewna szczotkowana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Materiał tylnej ściany: </w:t>
      </w:r>
      <w:r w:rsidRPr="00D7232F">
        <w:rPr>
          <w:b/>
          <w:bCs/>
          <w:iCs/>
          <w:color w:val="000000"/>
          <w:kern w:val="0"/>
        </w:rPr>
        <w:t>stal nierdzewna szczotkowana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Poręcz: </w:t>
      </w:r>
      <w:r w:rsidRPr="00D7232F">
        <w:rPr>
          <w:b/>
          <w:bCs/>
          <w:iCs/>
          <w:color w:val="000000"/>
          <w:kern w:val="0"/>
        </w:rPr>
        <w:t>na tylnej ścianie, wykonanie: aluminium</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Lustro: </w:t>
      </w:r>
      <w:r w:rsidRPr="00D7232F">
        <w:rPr>
          <w:b/>
          <w:bCs/>
          <w:iCs/>
          <w:color w:val="000000"/>
          <w:kern w:val="0"/>
        </w:rPr>
        <w:t>na tylnej ścianie, bezbarwne, na 3/4 wysokości kabiny</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Oświetlenie: </w:t>
      </w:r>
      <w:r w:rsidRPr="00D7232F">
        <w:rPr>
          <w:b/>
          <w:bCs/>
          <w:iCs/>
          <w:color w:val="000000"/>
          <w:kern w:val="0"/>
        </w:rPr>
        <w:t>energooszczędne, punktowe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Podłoga: </w:t>
      </w:r>
      <w:r w:rsidRPr="00D7232F">
        <w:rPr>
          <w:b/>
          <w:bCs/>
          <w:iCs/>
          <w:color w:val="000000"/>
          <w:kern w:val="0"/>
        </w:rPr>
        <w:t>wykładzina antypoślizgowa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b/>
          <w:bCs/>
          <w:iCs/>
          <w:color w:val="000000"/>
          <w:kern w:val="0"/>
        </w:rPr>
        <w:t>Sterowanie oraz sygnalizacja w kabinie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Panel sterowania: </w:t>
      </w:r>
      <w:r w:rsidRPr="00D7232F">
        <w:rPr>
          <w:b/>
          <w:bCs/>
          <w:iCs/>
          <w:color w:val="000000"/>
          <w:kern w:val="0"/>
        </w:rPr>
        <w:t>stal nierdzewna, sygnalizacja przeciążeniowa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Przyciski: </w:t>
      </w:r>
      <w:r w:rsidRPr="00D7232F">
        <w:rPr>
          <w:b/>
          <w:bCs/>
          <w:iCs/>
          <w:color w:val="000000"/>
          <w:kern w:val="0"/>
        </w:rPr>
        <w:t>przystanki, alarm, otwieranie drzwi</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Wykonanie przycisków: </w:t>
      </w:r>
      <w:r w:rsidRPr="00D7232F">
        <w:rPr>
          <w:b/>
          <w:bCs/>
          <w:iCs/>
          <w:color w:val="000000"/>
          <w:kern w:val="0"/>
        </w:rPr>
        <w:t>podświetlane, pismo Braille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Informacja głosowa w kabinie / Gong </w:t>
      </w:r>
      <w:proofErr w:type="spellStart"/>
      <w:r w:rsidRPr="00D7232F">
        <w:rPr>
          <w:b/>
          <w:bCs/>
          <w:iCs/>
          <w:color w:val="000000"/>
          <w:kern w:val="0"/>
        </w:rPr>
        <w:t>gong</w:t>
      </w:r>
      <w:proofErr w:type="spellEnd"/>
      <w:r w:rsidRPr="00D7232F">
        <w:rPr>
          <w:b/>
          <w:bCs/>
          <w:iCs/>
          <w:color w:val="000000"/>
          <w:kern w:val="0"/>
        </w:rPr>
        <w:t>, standardowe informacje głosowe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proofErr w:type="spellStart"/>
      <w:r w:rsidRPr="00D7232F">
        <w:rPr>
          <w:iCs/>
          <w:color w:val="000000"/>
          <w:kern w:val="0"/>
        </w:rPr>
        <w:t>Piętrowskazywacz</w:t>
      </w:r>
      <w:proofErr w:type="spellEnd"/>
      <w:r w:rsidRPr="00D7232F">
        <w:rPr>
          <w:iCs/>
          <w:color w:val="000000"/>
          <w:kern w:val="0"/>
        </w:rPr>
        <w:t xml:space="preserve">: </w:t>
      </w:r>
      <w:r w:rsidRPr="00D7232F">
        <w:rPr>
          <w:b/>
          <w:bCs/>
          <w:iCs/>
          <w:color w:val="000000"/>
          <w:kern w:val="0"/>
        </w:rPr>
        <w:t>umieszczony w panelu dyspozycji, cyfrowy, strzałki kierunku jazdy</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Łączność: </w:t>
      </w:r>
      <w:r w:rsidRPr="00D7232F">
        <w:rPr>
          <w:b/>
          <w:bCs/>
          <w:iCs/>
          <w:color w:val="000000"/>
          <w:kern w:val="0"/>
        </w:rPr>
        <w:t>dwukierunkowa łączność telefoniczna, moduł telefonii analogowej, (dedykowaną linie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b/>
          <w:bCs/>
          <w:iCs/>
          <w:color w:val="000000"/>
          <w:kern w:val="0"/>
        </w:rPr>
        <w:t>telefoniczną doprowadza Zamawiający)</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Oświetlenie awaryjne: </w:t>
      </w:r>
      <w:r w:rsidRPr="00D7232F">
        <w:rPr>
          <w:b/>
          <w:bCs/>
          <w:iCs/>
          <w:color w:val="000000"/>
          <w:kern w:val="0"/>
        </w:rPr>
        <w:t>awaryjne oświetlenie 2 godziny</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FFFFFF"/>
          <w:kern w:val="0"/>
        </w:rPr>
      </w:pPr>
      <w:r w:rsidRPr="00D7232F">
        <w:rPr>
          <w:b/>
          <w:bCs/>
          <w:iCs/>
          <w:color w:val="FFFFFF"/>
          <w:kern w:val="0"/>
        </w:rPr>
        <w:t>4. Drzwi</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b/>
          <w:bCs/>
          <w:iCs/>
          <w:color w:val="000000"/>
          <w:kern w:val="0"/>
        </w:rPr>
        <w:lastRenderedPageBreak/>
        <w:t>Parametry drzwi</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Wymiary drzwi (mm): </w:t>
      </w:r>
      <w:r w:rsidRPr="00D7232F">
        <w:rPr>
          <w:b/>
          <w:bCs/>
          <w:iCs/>
          <w:color w:val="000000"/>
          <w:kern w:val="0"/>
        </w:rPr>
        <w:t>900 x 2000 (szerokość x wysokość)</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Typ drzwi kabinowych: </w:t>
      </w:r>
      <w:r w:rsidRPr="00D7232F">
        <w:rPr>
          <w:b/>
          <w:bCs/>
          <w:iCs/>
          <w:color w:val="000000"/>
          <w:kern w:val="0"/>
        </w:rPr>
        <w:t>automatyczne, teleskopowe, 2-panelowe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Typ drzwi szybowych: </w:t>
      </w:r>
      <w:r w:rsidRPr="00D7232F">
        <w:rPr>
          <w:b/>
          <w:bCs/>
          <w:iCs/>
          <w:color w:val="000000"/>
          <w:kern w:val="0"/>
        </w:rPr>
        <w:t>automatyczne, teleskopowe, 2-panelowe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System zabezpieczenia: </w:t>
      </w:r>
      <w:r w:rsidRPr="00D7232F">
        <w:rPr>
          <w:b/>
          <w:bCs/>
          <w:iCs/>
          <w:color w:val="000000"/>
          <w:kern w:val="0"/>
        </w:rPr>
        <w:t>kurtyna świetlna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Wykonanie drzwi kabinowych: </w:t>
      </w:r>
      <w:r w:rsidRPr="00D7232F">
        <w:rPr>
          <w:b/>
          <w:bCs/>
          <w:iCs/>
          <w:color w:val="000000"/>
          <w:kern w:val="0"/>
        </w:rPr>
        <w:t>stal nierdzewna szczotkowana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Wykonanie drzwi szybowych: </w:t>
      </w:r>
      <w:r w:rsidRPr="00D7232F">
        <w:rPr>
          <w:b/>
          <w:bCs/>
          <w:iCs/>
          <w:color w:val="000000"/>
          <w:kern w:val="0"/>
        </w:rPr>
        <w:t>stal nierdzewna szczotkowana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Odporność ogniowa drzwi szybowych: </w:t>
      </w:r>
      <w:r w:rsidRPr="00D7232F">
        <w:rPr>
          <w:b/>
          <w:bCs/>
          <w:iCs/>
          <w:color w:val="000000"/>
          <w:kern w:val="0"/>
        </w:rPr>
        <w:t>bez klasy odporności ogniowej</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b/>
          <w:bCs/>
          <w:iCs/>
          <w:color w:val="000000"/>
          <w:kern w:val="0"/>
        </w:rPr>
        <w:t>Sygnalizacja przystankowa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Wykonanie kaset wezwań: </w:t>
      </w:r>
      <w:r w:rsidRPr="00D7232F">
        <w:rPr>
          <w:b/>
          <w:bCs/>
          <w:iCs/>
          <w:color w:val="000000"/>
          <w:kern w:val="0"/>
        </w:rPr>
        <w:t>stal nierdzewna, przyciski ze stali nierdzewnej</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Lokalizacja kaset wezwań: </w:t>
      </w:r>
      <w:r w:rsidRPr="00D7232F">
        <w:rPr>
          <w:b/>
          <w:bCs/>
          <w:iCs/>
          <w:color w:val="000000"/>
          <w:kern w:val="0"/>
        </w:rPr>
        <w:t>w ramie drzwi szybowych</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proofErr w:type="spellStart"/>
      <w:r w:rsidRPr="00D7232F">
        <w:rPr>
          <w:iCs/>
          <w:color w:val="000000"/>
          <w:kern w:val="0"/>
        </w:rPr>
        <w:t>Piętrowskazywacz</w:t>
      </w:r>
      <w:proofErr w:type="spellEnd"/>
      <w:r w:rsidRPr="00D7232F">
        <w:rPr>
          <w:iCs/>
          <w:color w:val="000000"/>
          <w:kern w:val="0"/>
        </w:rPr>
        <w:t xml:space="preserve">: </w:t>
      </w:r>
      <w:r w:rsidRPr="00D7232F">
        <w:rPr>
          <w:b/>
          <w:bCs/>
          <w:iCs/>
          <w:color w:val="000000"/>
          <w:kern w:val="0"/>
        </w:rPr>
        <w:t>na przystanku podstawowym, strzałki kierunku jazdy na pozostałych przystankach</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FFFFFF"/>
          <w:kern w:val="0"/>
        </w:rPr>
      </w:pPr>
      <w:r w:rsidRPr="00D7232F">
        <w:rPr>
          <w:b/>
          <w:bCs/>
          <w:iCs/>
          <w:color w:val="FFFFFF"/>
          <w:kern w:val="0"/>
        </w:rPr>
        <w:t>5. Dodatkowe wyposażenie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Zjazd awaryjny: </w:t>
      </w:r>
      <w:r w:rsidRPr="00D7232F">
        <w:rPr>
          <w:b/>
          <w:bCs/>
          <w:iCs/>
          <w:color w:val="000000"/>
          <w:kern w:val="0"/>
        </w:rPr>
        <w:t>automatyczny dojazd do najbliższego przystanku wraz otwarciem drzwi, w przypadku</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b/>
          <w:bCs/>
          <w:iCs/>
          <w:color w:val="000000"/>
          <w:kern w:val="0"/>
        </w:rPr>
        <w:t>zaniku zasilania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Zjazd pożarowy: </w:t>
      </w:r>
      <w:r w:rsidRPr="00D7232F">
        <w:rPr>
          <w:b/>
          <w:bCs/>
          <w:iCs/>
          <w:color w:val="000000"/>
          <w:kern w:val="0"/>
        </w:rPr>
        <w:t>automatyczny dojazd do przystanku podstawowego w przypadku sygnału, z centrali</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b/>
          <w:bCs/>
          <w:iCs/>
          <w:color w:val="000000"/>
          <w:kern w:val="0"/>
        </w:rPr>
        <w:t>pożarowej (na podstawowym zasilaniu)</w:t>
      </w:r>
    </w:p>
    <w:p w:rsidR="00160EA5" w:rsidRPr="00D7232F" w:rsidRDefault="00160EA5" w:rsidP="00160EA5">
      <w:pPr>
        <w:pStyle w:val="Tekstpodstawowy"/>
      </w:pPr>
    </w:p>
    <w:p w:rsidR="00BA248B" w:rsidRPr="00D7232F" w:rsidRDefault="006D75CD" w:rsidP="004A698E">
      <w:pPr>
        <w:pStyle w:val="Nagwek4"/>
        <w:spacing w:line="240" w:lineRule="auto"/>
      </w:pPr>
      <w:bookmarkStart w:id="75" w:name="_Toc460701806"/>
      <w:r w:rsidRPr="00D7232F">
        <w:t>6.16</w:t>
      </w:r>
      <w:r w:rsidR="00160EA5" w:rsidRPr="00D7232F">
        <w:t>.1</w:t>
      </w:r>
      <w:r w:rsidR="00BA248B" w:rsidRPr="00D7232F">
        <w:t xml:space="preserve"> Płytki ceramiczne</w:t>
      </w:r>
      <w:r w:rsidR="00160EA5" w:rsidRPr="00D7232F">
        <w:t xml:space="preserve"> ścienne</w:t>
      </w:r>
      <w:bookmarkEnd w:id="75"/>
    </w:p>
    <w:p w:rsidR="00F556F6" w:rsidRPr="00D7232F" w:rsidRDefault="006501CB" w:rsidP="004A698E">
      <w:pPr>
        <w:pStyle w:val="Tekstpodstawowyzwciciem2"/>
        <w:spacing w:line="240" w:lineRule="auto"/>
      </w:pPr>
      <w:r w:rsidRPr="00D7232F">
        <w:t>W</w:t>
      </w:r>
      <w:r w:rsidR="003A626B" w:rsidRPr="00D7232F">
        <w:t xml:space="preserve"> pomieszczeniach sanitarnych na ścianach zastosować okładzinę ścienną z płytek </w:t>
      </w:r>
      <w:r w:rsidR="0006721C" w:rsidRPr="00D7232F">
        <w:t>ceramicznych</w:t>
      </w:r>
      <w:r w:rsidR="00DE05B3" w:rsidRPr="00D7232F">
        <w:t xml:space="preserve"> glazurowanych </w:t>
      </w:r>
      <w:r w:rsidR="00BA248B" w:rsidRPr="00D7232F">
        <w:t>6</w:t>
      </w:r>
      <w:r w:rsidR="00DE05B3" w:rsidRPr="00D7232F">
        <w:t>0x</w:t>
      </w:r>
      <w:r w:rsidR="00BA248B" w:rsidRPr="00D7232F">
        <w:t>3</w:t>
      </w:r>
      <w:r w:rsidR="00DE05B3" w:rsidRPr="00D7232F">
        <w:t>0cm</w:t>
      </w:r>
      <w:r w:rsidR="0006721C" w:rsidRPr="00D7232F">
        <w:t xml:space="preserve"> </w:t>
      </w:r>
      <w:r w:rsidR="00BA248B" w:rsidRPr="00D7232F">
        <w:t xml:space="preserve">w układzie poziomym </w:t>
      </w:r>
      <w:r w:rsidR="0006721C" w:rsidRPr="00D7232F">
        <w:t xml:space="preserve">do wysokości </w:t>
      </w:r>
      <w:r w:rsidR="006A66AC" w:rsidRPr="00D7232F">
        <w:t>sufitu podwieszanego</w:t>
      </w:r>
    </w:p>
    <w:p w:rsidR="00BA248B" w:rsidRPr="00D7232F" w:rsidRDefault="00BA248B" w:rsidP="004A698E">
      <w:pPr>
        <w:pStyle w:val="Tekstpodstawowyzwciciem2"/>
        <w:spacing w:line="240" w:lineRule="auto"/>
      </w:pPr>
      <w:r w:rsidRPr="00D7232F">
        <w:t>W pomieszczeniu socjalnym- na ścianie za zlewem i umywalką- fartuch</w:t>
      </w:r>
      <w:r w:rsidR="007E73C0" w:rsidRPr="00D7232F">
        <w:t xml:space="preserve"> ścienny z analogicznych płytek.</w:t>
      </w:r>
    </w:p>
    <w:p w:rsidR="00FA10EF" w:rsidRPr="00D7232F" w:rsidRDefault="00160EA5" w:rsidP="00160EA5">
      <w:pPr>
        <w:pStyle w:val="Nagwek4"/>
      </w:pPr>
      <w:bookmarkStart w:id="76" w:name="_Toc460701807"/>
      <w:r w:rsidRPr="00D7232F">
        <w:t>6.16.2</w:t>
      </w:r>
      <w:r w:rsidR="00BA248B" w:rsidRPr="00D7232F">
        <w:t xml:space="preserve">  </w:t>
      </w:r>
      <w:r w:rsidR="00FA10EF" w:rsidRPr="00D7232F">
        <w:t xml:space="preserve">Wyposażenie </w:t>
      </w:r>
      <w:r w:rsidR="0026421D" w:rsidRPr="00D7232F">
        <w:t>sanitariatów</w:t>
      </w:r>
      <w:bookmarkEnd w:id="76"/>
    </w:p>
    <w:p w:rsidR="009F53B6" w:rsidRPr="00D7232F" w:rsidRDefault="009F53B6" w:rsidP="00160EA5">
      <w:pPr>
        <w:pStyle w:val="Nagwek4"/>
      </w:pPr>
      <w:bookmarkStart w:id="77" w:name="_Toc460701808"/>
      <w:r w:rsidRPr="00D7232F">
        <w:t>6.1</w:t>
      </w:r>
      <w:r w:rsidR="00160EA5" w:rsidRPr="00D7232F">
        <w:t>6.3</w:t>
      </w:r>
      <w:r w:rsidR="007054B3" w:rsidRPr="00D7232F">
        <w:t xml:space="preserve"> Sanitariaty ogólnodostępne</w:t>
      </w:r>
      <w:r w:rsidRPr="00D7232F">
        <w:t>:</w:t>
      </w:r>
      <w:bookmarkEnd w:id="77"/>
    </w:p>
    <w:p w:rsidR="009F53B6" w:rsidRPr="00D7232F" w:rsidRDefault="009F53B6" w:rsidP="004A698E">
      <w:pPr>
        <w:pStyle w:val="Akapitzlist"/>
        <w:widowControl/>
        <w:numPr>
          <w:ilvl w:val="0"/>
          <w:numId w:val="14"/>
        </w:numPr>
        <w:suppressAutoHyphens w:val="0"/>
        <w:autoSpaceDN/>
        <w:spacing w:after="0" w:line="240" w:lineRule="auto"/>
        <w:textAlignment w:val="auto"/>
        <w:rPr>
          <w:rFonts w:ascii="Arial" w:hAnsi="Arial" w:cs="Arial"/>
        </w:rPr>
      </w:pPr>
      <w:r w:rsidRPr="00D7232F">
        <w:rPr>
          <w:rFonts w:ascii="Arial" w:hAnsi="Arial" w:cs="Arial"/>
        </w:rPr>
        <w:t>rozmieszczenie przyborów zgodnie z rysunkami architektonicznymi</w:t>
      </w:r>
    </w:p>
    <w:p w:rsidR="009F53B6" w:rsidRPr="00D7232F" w:rsidRDefault="009F53B6" w:rsidP="004A698E">
      <w:pPr>
        <w:pStyle w:val="Akapitzlist"/>
        <w:widowControl/>
        <w:numPr>
          <w:ilvl w:val="0"/>
          <w:numId w:val="14"/>
        </w:numPr>
        <w:suppressAutoHyphens w:val="0"/>
        <w:autoSpaceDN/>
        <w:spacing w:after="0" w:line="240" w:lineRule="auto"/>
        <w:textAlignment w:val="auto"/>
        <w:rPr>
          <w:rFonts w:ascii="Arial" w:hAnsi="Arial" w:cs="Arial"/>
        </w:rPr>
      </w:pPr>
      <w:r w:rsidRPr="00D7232F">
        <w:rPr>
          <w:rFonts w:ascii="Arial" w:hAnsi="Arial" w:cs="Arial"/>
        </w:rPr>
        <w:t>miski ustępowe kompaktowe, lejowe ze spłuczkami ceramicznymi (zbiornik 3/6l), klapy sed</w:t>
      </w:r>
      <w:r w:rsidRPr="00D7232F">
        <w:rPr>
          <w:rFonts w:ascii="Arial" w:hAnsi="Arial" w:cs="Arial"/>
        </w:rPr>
        <w:t>e</w:t>
      </w:r>
      <w:r w:rsidRPr="00D7232F">
        <w:rPr>
          <w:rFonts w:ascii="Arial" w:hAnsi="Arial" w:cs="Arial"/>
        </w:rPr>
        <w:t>sowe twarde na zawiasach metalowych</w:t>
      </w:r>
    </w:p>
    <w:p w:rsidR="009F53B6" w:rsidRPr="00D7232F" w:rsidRDefault="009F53B6" w:rsidP="004A698E">
      <w:pPr>
        <w:pStyle w:val="Akapitzlist"/>
        <w:widowControl/>
        <w:numPr>
          <w:ilvl w:val="0"/>
          <w:numId w:val="14"/>
        </w:numPr>
        <w:suppressAutoHyphens w:val="0"/>
        <w:autoSpaceDN/>
        <w:spacing w:after="0" w:line="240" w:lineRule="auto"/>
        <w:textAlignment w:val="auto"/>
        <w:rPr>
          <w:rFonts w:ascii="Arial" w:hAnsi="Arial" w:cs="Arial"/>
        </w:rPr>
      </w:pPr>
      <w:r w:rsidRPr="00D7232F">
        <w:rPr>
          <w:rFonts w:ascii="Arial" w:hAnsi="Arial" w:cs="Arial"/>
        </w:rPr>
        <w:t>umywalki porcelanowe, półokrągłe z otworem do montażu baterii oraz otworem przelew</w:t>
      </w:r>
      <w:r w:rsidRPr="00D7232F">
        <w:rPr>
          <w:rFonts w:ascii="Arial" w:hAnsi="Arial" w:cs="Arial"/>
        </w:rPr>
        <w:t>o</w:t>
      </w:r>
      <w:r w:rsidRPr="00D7232F">
        <w:rPr>
          <w:rFonts w:ascii="Arial" w:hAnsi="Arial" w:cs="Arial"/>
        </w:rPr>
        <w:t>wym, z półpostumentami</w:t>
      </w:r>
    </w:p>
    <w:p w:rsidR="009F53B6" w:rsidRPr="00D7232F" w:rsidRDefault="009F53B6" w:rsidP="004A698E">
      <w:pPr>
        <w:pStyle w:val="Akapitzlist"/>
        <w:widowControl/>
        <w:numPr>
          <w:ilvl w:val="0"/>
          <w:numId w:val="14"/>
        </w:numPr>
        <w:suppressAutoHyphens w:val="0"/>
        <w:autoSpaceDN/>
        <w:spacing w:after="0" w:line="240" w:lineRule="auto"/>
        <w:textAlignment w:val="auto"/>
        <w:rPr>
          <w:rFonts w:ascii="Arial" w:hAnsi="Arial" w:cs="Arial"/>
        </w:rPr>
      </w:pPr>
      <w:r w:rsidRPr="00D7232F">
        <w:rPr>
          <w:rFonts w:ascii="Arial" w:hAnsi="Arial" w:cs="Arial"/>
        </w:rPr>
        <w:t>pisuary porcelanowe</w:t>
      </w:r>
    </w:p>
    <w:p w:rsidR="009F53B6" w:rsidRPr="00D7232F" w:rsidRDefault="009F53B6" w:rsidP="004A698E">
      <w:pPr>
        <w:pStyle w:val="Akapitzlist"/>
        <w:widowControl/>
        <w:numPr>
          <w:ilvl w:val="0"/>
          <w:numId w:val="14"/>
        </w:numPr>
        <w:suppressAutoHyphens w:val="0"/>
        <w:autoSpaceDN/>
        <w:spacing w:after="0" w:line="240" w:lineRule="auto"/>
        <w:jc w:val="left"/>
        <w:textAlignment w:val="auto"/>
        <w:rPr>
          <w:rFonts w:ascii="Arial" w:hAnsi="Arial" w:cs="Arial"/>
        </w:rPr>
      </w:pPr>
      <w:r w:rsidRPr="00D7232F">
        <w:rPr>
          <w:rFonts w:ascii="Arial" w:hAnsi="Arial" w:cs="Arial"/>
        </w:rPr>
        <w:t>wszystkie przybory w kolorze białym</w:t>
      </w:r>
    </w:p>
    <w:p w:rsidR="009F53B6" w:rsidRPr="00D7232F" w:rsidRDefault="009F53B6" w:rsidP="004A698E">
      <w:pPr>
        <w:pStyle w:val="Akapitzlist"/>
        <w:widowControl/>
        <w:numPr>
          <w:ilvl w:val="0"/>
          <w:numId w:val="14"/>
        </w:numPr>
        <w:suppressAutoHyphens w:val="0"/>
        <w:autoSpaceDN/>
        <w:spacing w:after="0" w:line="240" w:lineRule="auto"/>
        <w:jc w:val="left"/>
        <w:textAlignment w:val="auto"/>
        <w:rPr>
          <w:rFonts w:ascii="Arial" w:hAnsi="Arial" w:cs="Arial"/>
        </w:rPr>
      </w:pPr>
      <w:r w:rsidRPr="00D7232F">
        <w:rPr>
          <w:rFonts w:ascii="Arial" w:hAnsi="Arial" w:cs="Arial"/>
        </w:rPr>
        <w:t>dodatkowe akcesoria- lustra nad umywalkami, podajniki na ręczniki papierowe i na mydło w płynie</w:t>
      </w:r>
    </w:p>
    <w:p w:rsidR="009F53B6" w:rsidRPr="00D7232F" w:rsidRDefault="009F53B6" w:rsidP="00160EA5">
      <w:pPr>
        <w:pStyle w:val="Nagwek4"/>
      </w:pPr>
      <w:bookmarkStart w:id="78" w:name="_Toc460701809"/>
      <w:r w:rsidRPr="00D7232F">
        <w:t>6.1</w:t>
      </w:r>
      <w:r w:rsidR="00160EA5" w:rsidRPr="00D7232F">
        <w:t>6.4</w:t>
      </w:r>
      <w:r w:rsidRPr="00D7232F">
        <w:t xml:space="preserve"> Sanitariaty dla niepełnosprawnych:</w:t>
      </w:r>
      <w:bookmarkEnd w:id="78"/>
    </w:p>
    <w:p w:rsidR="00FA10EF" w:rsidRPr="00D7232F" w:rsidRDefault="00FA10EF" w:rsidP="004A698E">
      <w:pPr>
        <w:pStyle w:val="Akapitzlist"/>
        <w:spacing w:line="240" w:lineRule="auto"/>
        <w:ind w:left="0"/>
        <w:rPr>
          <w:rFonts w:ascii="Arial" w:hAnsi="Arial" w:cs="Arial"/>
        </w:rPr>
      </w:pPr>
      <w:r w:rsidRPr="00D7232F">
        <w:rPr>
          <w:rFonts w:ascii="Arial" w:hAnsi="Arial" w:cs="Arial"/>
        </w:rPr>
        <w:t xml:space="preserve">W </w:t>
      </w:r>
      <w:r w:rsidR="0026421D" w:rsidRPr="00D7232F">
        <w:rPr>
          <w:rFonts w:ascii="Arial" w:hAnsi="Arial" w:cs="Arial"/>
        </w:rPr>
        <w:t>sanitariatach</w:t>
      </w:r>
      <w:r w:rsidRPr="00D7232F">
        <w:rPr>
          <w:rFonts w:ascii="Arial" w:hAnsi="Arial" w:cs="Arial"/>
        </w:rPr>
        <w:t xml:space="preserve"> dla osób niepełnosprawnych projektuje się przybory sanitarne przystosowane do potrzeb osób niepełnosprawnych. </w:t>
      </w:r>
    </w:p>
    <w:p w:rsidR="00FA10EF" w:rsidRPr="00D7232F" w:rsidRDefault="00FA10EF" w:rsidP="004A698E">
      <w:pPr>
        <w:pStyle w:val="Akapitzlist"/>
        <w:numPr>
          <w:ilvl w:val="0"/>
          <w:numId w:val="8"/>
        </w:numPr>
        <w:spacing w:line="240" w:lineRule="auto"/>
        <w:ind w:left="578"/>
        <w:rPr>
          <w:rFonts w:ascii="Arial" w:hAnsi="Arial" w:cs="Arial"/>
        </w:rPr>
      </w:pPr>
      <w:r w:rsidRPr="00D7232F">
        <w:rPr>
          <w:rFonts w:ascii="Arial" w:hAnsi="Arial" w:cs="Arial"/>
        </w:rPr>
        <w:t>poręcz WC ścienna łukowa 85 cm uchylna</w:t>
      </w:r>
    </w:p>
    <w:p w:rsidR="00FA10EF" w:rsidRPr="00D7232F" w:rsidRDefault="00FA10EF" w:rsidP="004A698E">
      <w:pPr>
        <w:pStyle w:val="Akapitzlist"/>
        <w:numPr>
          <w:ilvl w:val="0"/>
          <w:numId w:val="8"/>
        </w:numPr>
        <w:spacing w:line="240" w:lineRule="auto"/>
        <w:ind w:left="578"/>
        <w:rPr>
          <w:rFonts w:ascii="Arial" w:hAnsi="Arial" w:cs="Arial"/>
        </w:rPr>
      </w:pPr>
      <w:r w:rsidRPr="00D7232F">
        <w:rPr>
          <w:rFonts w:ascii="Arial" w:hAnsi="Arial" w:cs="Arial"/>
        </w:rPr>
        <w:t>miska ustępowa dla niepełnosprawnych</w:t>
      </w:r>
    </w:p>
    <w:p w:rsidR="00FA10EF" w:rsidRPr="00D7232F" w:rsidRDefault="00FA10EF" w:rsidP="004A698E">
      <w:pPr>
        <w:pStyle w:val="Akapitzlist"/>
        <w:numPr>
          <w:ilvl w:val="0"/>
          <w:numId w:val="8"/>
        </w:numPr>
        <w:spacing w:line="240" w:lineRule="auto"/>
        <w:ind w:left="578"/>
        <w:rPr>
          <w:rFonts w:ascii="Arial" w:hAnsi="Arial" w:cs="Arial"/>
        </w:rPr>
      </w:pPr>
      <w:r w:rsidRPr="00D7232F">
        <w:rPr>
          <w:rFonts w:ascii="Arial" w:hAnsi="Arial" w:cs="Arial"/>
        </w:rPr>
        <w:t>poręcz kątowa 30x61 prawa lub lewa</w:t>
      </w:r>
    </w:p>
    <w:p w:rsidR="00FA10EF" w:rsidRPr="00D7232F" w:rsidRDefault="00FA10EF" w:rsidP="004A698E">
      <w:pPr>
        <w:pStyle w:val="Akapitzlist"/>
        <w:numPr>
          <w:ilvl w:val="0"/>
          <w:numId w:val="8"/>
        </w:numPr>
        <w:spacing w:line="240" w:lineRule="auto"/>
        <w:ind w:left="578"/>
        <w:rPr>
          <w:rFonts w:ascii="Arial" w:hAnsi="Arial" w:cs="Arial"/>
        </w:rPr>
      </w:pPr>
      <w:r w:rsidRPr="00D7232F">
        <w:rPr>
          <w:rFonts w:ascii="Arial" w:hAnsi="Arial" w:cs="Arial"/>
        </w:rPr>
        <w:t>umywalka dla niepełnosprawnych</w:t>
      </w:r>
    </w:p>
    <w:p w:rsidR="00FA10EF" w:rsidRPr="00D7232F" w:rsidRDefault="00FA10EF" w:rsidP="004A698E">
      <w:pPr>
        <w:pStyle w:val="Akapitzlist"/>
        <w:numPr>
          <w:ilvl w:val="0"/>
          <w:numId w:val="8"/>
        </w:numPr>
        <w:spacing w:line="240" w:lineRule="auto"/>
        <w:ind w:left="578"/>
        <w:rPr>
          <w:rFonts w:ascii="Arial" w:hAnsi="Arial" w:cs="Arial"/>
        </w:rPr>
      </w:pPr>
      <w:r w:rsidRPr="00D7232F">
        <w:rPr>
          <w:rFonts w:ascii="Arial" w:hAnsi="Arial" w:cs="Arial"/>
        </w:rPr>
        <w:t>zestaw uchwytów lustra uchylnego + lustro</w:t>
      </w:r>
    </w:p>
    <w:p w:rsidR="0026421D" w:rsidRPr="00D7232F" w:rsidRDefault="0026421D" w:rsidP="004A698E">
      <w:pPr>
        <w:pStyle w:val="Akapitzlist"/>
        <w:numPr>
          <w:ilvl w:val="0"/>
          <w:numId w:val="8"/>
        </w:numPr>
        <w:spacing w:line="240" w:lineRule="auto"/>
        <w:ind w:left="578"/>
        <w:rPr>
          <w:rFonts w:ascii="Arial" w:hAnsi="Arial" w:cs="Arial"/>
        </w:rPr>
      </w:pPr>
      <w:r w:rsidRPr="00D7232F">
        <w:rPr>
          <w:rFonts w:ascii="Arial" w:hAnsi="Arial" w:cs="Arial"/>
        </w:rPr>
        <w:t>siedzisko uchylne montowane naściennie</w:t>
      </w:r>
    </w:p>
    <w:p w:rsidR="00AE6811" w:rsidRPr="00D7232F" w:rsidRDefault="00AE6811" w:rsidP="00E671F6">
      <w:pPr>
        <w:widowControl/>
        <w:suppressAutoHyphens w:val="0"/>
        <w:autoSpaceDE w:val="0"/>
        <w:adjustRightInd w:val="0"/>
        <w:spacing w:line="240" w:lineRule="auto"/>
        <w:ind w:left="360"/>
        <w:jc w:val="left"/>
        <w:textAlignment w:val="auto"/>
        <w:rPr>
          <w:b/>
          <w:bCs/>
          <w:iCs/>
          <w:color w:val="000000"/>
          <w:kern w:val="0"/>
        </w:rPr>
      </w:pPr>
    </w:p>
    <w:p w:rsidR="00AE6811" w:rsidRPr="00D7232F" w:rsidRDefault="00AE6811" w:rsidP="00AE6811">
      <w:pPr>
        <w:pStyle w:val="Tekstpodstawowywcity"/>
        <w:spacing w:after="0" w:line="240" w:lineRule="auto"/>
        <w:ind w:left="567" w:firstLine="0"/>
        <w:rPr>
          <w:b/>
        </w:rPr>
      </w:pPr>
      <w:r w:rsidRPr="00D7232F">
        <w:rPr>
          <w:b/>
        </w:rPr>
        <w:t>6.1. Roboty ziemne</w:t>
      </w:r>
    </w:p>
    <w:p w:rsidR="00AE6811" w:rsidRPr="00D7232F" w:rsidRDefault="00AE6811" w:rsidP="00AE6811">
      <w:pPr>
        <w:pStyle w:val="Tekstpodstawowywcity"/>
        <w:spacing w:after="0" w:line="240" w:lineRule="auto"/>
        <w:ind w:left="567" w:firstLine="0"/>
      </w:pPr>
      <w:r w:rsidRPr="00D7232F">
        <w:t>W skład robót ziemnych wchodzą :</w:t>
      </w:r>
    </w:p>
    <w:p w:rsidR="00AE6811" w:rsidRPr="00D7232F" w:rsidRDefault="00AE6811" w:rsidP="007A4834">
      <w:pPr>
        <w:pStyle w:val="WW-Listawypunktowana2"/>
        <w:widowControl/>
        <w:numPr>
          <w:ilvl w:val="0"/>
          <w:numId w:val="18"/>
        </w:numPr>
        <w:tabs>
          <w:tab w:val="clear" w:pos="3404"/>
          <w:tab w:val="left" w:pos="673"/>
          <w:tab w:val="left" w:pos="870"/>
        </w:tabs>
        <w:suppressAutoHyphens w:val="0"/>
        <w:autoSpaceDN/>
        <w:spacing w:line="240" w:lineRule="auto"/>
        <w:ind w:left="567" w:firstLine="0"/>
        <w:jc w:val="left"/>
        <w:textAlignment w:val="auto"/>
        <w:rPr>
          <w:sz w:val="22"/>
        </w:rPr>
      </w:pPr>
      <w:r w:rsidRPr="00D7232F">
        <w:rPr>
          <w:sz w:val="22"/>
        </w:rPr>
        <w:lastRenderedPageBreak/>
        <w:t>wszelkie roboty ziemne w zakresie niezbędnym do wykonania wszystkich elementów po</w:t>
      </w:r>
      <w:r w:rsidRPr="00D7232F">
        <w:rPr>
          <w:sz w:val="22"/>
        </w:rPr>
        <w:t>d</w:t>
      </w:r>
      <w:r w:rsidRPr="00D7232F">
        <w:rPr>
          <w:sz w:val="22"/>
        </w:rPr>
        <w:t>ziemnych projektowanej inwestycji i związanych z nią urządzeń podziemnych</w:t>
      </w:r>
    </w:p>
    <w:p w:rsidR="00AE6811" w:rsidRPr="00D7232F" w:rsidRDefault="00AE6811" w:rsidP="007A4834">
      <w:pPr>
        <w:pStyle w:val="WW-Listawypunktowana2"/>
        <w:widowControl/>
        <w:numPr>
          <w:ilvl w:val="0"/>
          <w:numId w:val="18"/>
        </w:numPr>
        <w:tabs>
          <w:tab w:val="clear" w:pos="3404"/>
          <w:tab w:val="left" w:pos="673"/>
          <w:tab w:val="left" w:pos="870"/>
        </w:tabs>
        <w:suppressAutoHyphens w:val="0"/>
        <w:autoSpaceDN/>
        <w:spacing w:line="240" w:lineRule="auto"/>
        <w:ind w:left="567" w:firstLine="0"/>
        <w:jc w:val="left"/>
        <w:textAlignment w:val="auto"/>
        <w:rPr>
          <w:sz w:val="22"/>
        </w:rPr>
      </w:pPr>
      <w:r w:rsidRPr="00D7232F">
        <w:rPr>
          <w:sz w:val="22"/>
        </w:rPr>
        <w:t>wykopy pod ławy i stopy fundamentowe wykonywane w ramach wzmacniania konstrukcji obiektów</w:t>
      </w:r>
    </w:p>
    <w:p w:rsidR="00AE6811" w:rsidRPr="00D7232F" w:rsidRDefault="00AE6811" w:rsidP="007A4834">
      <w:pPr>
        <w:pStyle w:val="WW-Listawypunktowana2"/>
        <w:widowControl/>
        <w:numPr>
          <w:ilvl w:val="0"/>
          <w:numId w:val="18"/>
        </w:numPr>
        <w:tabs>
          <w:tab w:val="clear" w:pos="3404"/>
          <w:tab w:val="left" w:pos="673"/>
          <w:tab w:val="left" w:pos="870"/>
        </w:tabs>
        <w:suppressAutoHyphens w:val="0"/>
        <w:autoSpaceDN/>
        <w:spacing w:line="240" w:lineRule="auto"/>
        <w:ind w:left="567" w:firstLine="0"/>
        <w:jc w:val="left"/>
        <w:textAlignment w:val="auto"/>
        <w:rPr>
          <w:sz w:val="22"/>
        </w:rPr>
      </w:pPr>
      <w:r w:rsidRPr="00D7232F">
        <w:rPr>
          <w:sz w:val="22"/>
        </w:rPr>
        <w:t>wykonanie niwelacji terenu podwórza</w:t>
      </w:r>
    </w:p>
    <w:p w:rsidR="00AE6811" w:rsidRPr="00D7232F" w:rsidRDefault="00AE6811" w:rsidP="007A4834">
      <w:pPr>
        <w:pStyle w:val="WW-Listawypunktowana2"/>
        <w:widowControl/>
        <w:numPr>
          <w:ilvl w:val="0"/>
          <w:numId w:val="18"/>
        </w:numPr>
        <w:tabs>
          <w:tab w:val="clear" w:pos="3404"/>
          <w:tab w:val="left" w:pos="673"/>
          <w:tab w:val="left" w:pos="870"/>
        </w:tabs>
        <w:suppressAutoHyphens w:val="0"/>
        <w:autoSpaceDN/>
        <w:spacing w:line="240" w:lineRule="auto"/>
        <w:ind w:left="567" w:firstLine="0"/>
        <w:jc w:val="left"/>
        <w:textAlignment w:val="auto"/>
        <w:rPr>
          <w:sz w:val="22"/>
        </w:rPr>
      </w:pPr>
      <w:r w:rsidRPr="00D7232F">
        <w:rPr>
          <w:sz w:val="22"/>
        </w:rPr>
        <w:t xml:space="preserve"> odkopanie fundamentów budynku głównego i budynku inwentarskiego w celu ich izolacji</w:t>
      </w:r>
    </w:p>
    <w:p w:rsidR="00AE6811" w:rsidRPr="00D7232F" w:rsidRDefault="00AE6811" w:rsidP="00AE6811">
      <w:pPr>
        <w:pStyle w:val="Tekstpodstawowywcity"/>
        <w:spacing w:after="0" w:line="240" w:lineRule="auto"/>
        <w:ind w:left="567" w:firstLine="0"/>
        <w:rPr>
          <w:highlight w:val="green"/>
        </w:rPr>
      </w:pPr>
    </w:p>
    <w:p w:rsidR="00AE6811" w:rsidRPr="00D7232F" w:rsidRDefault="00AE6811" w:rsidP="00AE6811">
      <w:pPr>
        <w:pStyle w:val="Tekstpodstawowywcity"/>
        <w:spacing w:after="0" w:line="240" w:lineRule="auto"/>
        <w:ind w:left="567" w:firstLine="0"/>
        <w:rPr>
          <w:b/>
        </w:rPr>
      </w:pPr>
      <w:r w:rsidRPr="00D7232F">
        <w:rPr>
          <w:b/>
        </w:rPr>
        <w:t>6.2. Fundamenty</w:t>
      </w:r>
    </w:p>
    <w:p w:rsidR="00AE6811" w:rsidRPr="00D7232F" w:rsidRDefault="00AE6811" w:rsidP="003F78D2">
      <w:pPr>
        <w:pStyle w:val="Tekstpodstawowywcity"/>
        <w:widowControl/>
        <w:numPr>
          <w:ilvl w:val="0"/>
          <w:numId w:val="33"/>
        </w:numPr>
        <w:suppressAutoHyphens w:val="0"/>
        <w:autoSpaceDN/>
        <w:spacing w:after="0" w:line="240" w:lineRule="auto"/>
        <w:jc w:val="left"/>
        <w:textAlignment w:val="auto"/>
      </w:pPr>
      <w:r w:rsidRPr="00D7232F">
        <w:t>zaprojektowano ławy i stopy fundamentowe żelbetowe wg projektu konstrukcji</w:t>
      </w:r>
    </w:p>
    <w:p w:rsidR="00AE6811" w:rsidRPr="00D7232F" w:rsidRDefault="00AE6811" w:rsidP="00AE6811">
      <w:pPr>
        <w:pStyle w:val="Tekstpodstawowywcity"/>
        <w:tabs>
          <w:tab w:val="left" w:pos="673"/>
        </w:tabs>
        <w:spacing w:after="0" w:line="240" w:lineRule="auto"/>
        <w:ind w:left="567" w:firstLine="0"/>
        <w:rPr>
          <w:highlight w:val="green"/>
        </w:rPr>
      </w:pPr>
    </w:p>
    <w:p w:rsidR="00AE6811" w:rsidRPr="00D7232F" w:rsidRDefault="00AE6811" w:rsidP="00AE6811">
      <w:pPr>
        <w:pStyle w:val="Tekstpodstawowywcity"/>
        <w:spacing w:after="0" w:line="240" w:lineRule="auto"/>
        <w:ind w:left="567" w:firstLine="0"/>
        <w:rPr>
          <w:b/>
        </w:rPr>
      </w:pPr>
      <w:r w:rsidRPr="00D7232F">
        <w:rPr>
          <w:b/>
        </w:rPr>
        <w:t>6.3. Izolacje przeciwwilgociowe</w:t>
      </w:r>
    </w:p>
    <w:p w:rsidR="00AE6811" w:rsidRPr="00D7232F" w:rsidRDefault="00AE6811" w:rsidP="00AE6811">
      <w:pPr>
        <w:pStyle w:val="Tekstpodstawowywcity"/>
        <w:spacing w:after="0" w:line="240" w:lineRule="auto"/>
        <w:ind w:left="567" w:firstLine="0"/>
        <w:rPr>
          <w:b/>
        </w:rPr>
      </w:pPr>
      <w:r w:rsidRPr="00D7232F">
        <w:rPr>
          <w:b/>
        </w:rPr>
        <w:t>Budynek główny</w:t>
      </w:r>
    </w:p>
    <w:p w:rsidR="00AE6811" w:rsidRPr="00D7232F" w:rsidRDefault="00AE6811"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r w:rsidRPr="00D7232F">
        <w:rPr>
          <w:sz w:val="22"/>
        </w:rPr>
        <w:t>izolacja pozioma  posadzki na gruncie – dwuskładnikowa elastyczna zaprawa do wykonyw</w:t>
      </w:r>
      <w:r w:rsidRPr="00D7232F">
        <w:rPr>
          <w:sz w:val="22"/>
        </w:rPr>
        <w:t>a</w:t>
      </w:r>
      <w:r w:rsidRPr="00D7232F">
        <w:rPr>
          <w:sz w:val="22"/>
        </w:rPr>
        <w:t>nia izolacji wodochronnych, produkowana na bazie wodnej dyspersji polimerów (składnik B) oraz cementu z dodatkiem wypełniaczy i modyfikatorów (składnik A):</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zabezpieczająca beton i zbrojenie przed korozją wywołaną penetracją siarczanów, chlorków i wolnego dwutlenku węgla</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SKŁADNIK A: mieszanka cementu z wypełniaczami</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mineralnymi i modyfikatorami; </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SKŁADNIK B: wodna dyspersja polimerowa</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Gęstość nasypowa składnika A: ok. 1,50 g/cm3</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Gęstość objętościowa składnika B: ok. 1,01 g/cm3</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Czas wstępnego twardnienia: ok. 60 minut</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początkowa: ≥ 0,5 </w:t>
      </w:r>
      <w:proofErr w:type="spellStart"/>
      <w:r w:rsidRPr="00D7232F">
        <w:t>MPa</w:t>
      </w:r>
      <w:proofErr w:type="spellEnd"/>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 działaniu wodą: ≥ 0,5 </w:t>
      </w:r>
      <w:proofErr w:type="spellStart"/>
      <w:r w:rsidRPr="00D7232F">
        <w:t>MPa</w:t>
      </w:r>
      <w:proofErr w:type="spellEnd"/>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 starzeniu termicznym: ≥ 0,5 </w:t>
      </w:r>
      <w:proofErr w:type="spellStart"/>
      <w:r w:rsidRPr="00D7232F">
        <w:t>MPa</w:t>
      </w:r>
      <w:proofErr w:type="spellEnd"/>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Przyczepność po cyklach zamrażania i odmrażania: ≥ 0,5MPa</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 działaniu wody wapiennej: ≥ 0,5 </w:t>
      </w:r>
      <w:proofErr w:type="spellStart"/>
      <w:r w:rsidRPr="00D7232F">
        <w:t>MPa</w:t>
      </w:r>
      <w:proofErr w:type="spellEnd"/>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 działaniu wody chlorowanej : ≥ 0,5 </w:t>
      </w:r>
      <w:proofErr w:type="spellStart"/>
      <w:r w:rsidRPr="00D7232F">
        <w:t>MPa</w:t>
      </w:r>
      <w:proofErr w:type="spellEnd"/>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Zdolność do mostkowania pęknięć w warunkach znormalizowanych: ≥ 0,75mm</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Zawartość rozpuszczalnego chromu w gotowej masie wyrobu: ≤ 0,0002%</w:t>
      </w:r>
    </w:p>
    <w:p w:rsidR="00AE6811" w:rsidRPr="00D7232F" w:rsidRDefault="00AE6811" w:rsidP="00AE6811">
      <w:pPr>
        <w:widowControl/>
        <w:tabs>
          <w:tab w:val="left" w:pos="1701"/>
        </w:tabs>
        <w:suppressAutoHyphens w:val="0"/>
        <w:autoSpaceDE w:val="0"/>
        <w:adjustRightInd w:val="0"/>
        <w:spacing w:line="240" w:lineRule="auto"/>
        <w:ind w:left="1287"/>
        <w:textAlignment w:val="auto"/>
      </w:pPr>
    </w:p>
    <w:p w:rsidR="00AE6811" w:rsidRPr="00D7232F" w:rsidRDefault="00AE6811" w:rsidP="003F78D2">
      <w:pPr>
        <w:pStyle w:val="Akapitzlist"/>
        <w:numPr>
          <w:ilvl w:val="0"/>
          <w:numId w:val="33"/>
        </w:numPr>
        <w:tabs>
          <w:tab w:val="left" w:pos="688"/>
          <w:tab w:val="left" w:pos="1871"/>
        </w:tabs>
        <w:autoSpaceDE w:val="0"/>
        <w:adjustRightInd w:val="0"/>
        <w:spacing w:line="240" w:lineRule="auto"/>
        <w:rPr>
          <w:rFonts w:ascii="Arial" w:hAnsi="Arial" w:cs="Arial"/>
        </w:rPr>
      </w:pPr>
      <w:r w:rsidRPr="00D7232F">
        <w:rPr>
          <w:rFonts w:ascii="Arial" w:hAnsi="Arial" w:cs="Arial"/>
        </w:rPr>
        <w:t xml:space="preserve">Po osuszeniu piwnicy okazać się może że poniżej opisana izolacja pionowa nie </w:t>
      </w:r>
      <w:proofErr w:type="spellStart"/>
      <w:r w:rsidRPr="00D7232F">
        <w:rPr>
          <w:rFonts w:ascii="Arial" w:hAnsi="Arial" w:cs="Arial"/>
        </w:rPr>
        <w:t>jst</w:t>
      </w:r>
      <w:proofErr w:type="spellEnd"/>
      <w:r w:rsidRPr="00D7232F">
        <w:rPr>
          <w:rFonts w:ascii="Arial" w:hAnsi="Arial" w:cs="Arial"/>
        </w:rPr>
        <w:t xml:space="preserve"> konieczna – na chwilę obecną założyć należy konieczność jej wykonania.</w:t>
      </w:r>
    </w:p>
    <w:p w:rsidR="00AE6811" w:rsidRPr="00D7232F" w:rsidRDefault="00AE6811" w:rsidP="00AE6811">
      <w:pPr>
        <w:pStyle w:val="WW-Listawypunktowana2"/>
        <w:widowControl/>
        <w:tabs>
          <w:tab w:val="clear" w:pos="710"/>
          <w:tab w:val="left" w:pos="1871"/>
        </w:tabs>
        <w:suppressAutoHyphens w:val="0"/>
        <w:autoSpaceDN/>
        <w:spacing w:line="240" w:lineRule="auto"/>
        <w:ind w:left="87" w:firstLine="0"/>
        <w:textAlignment w:val="auto"/>
        <w:rPr>
          <w:sz w:val="22"/>
        </w:rPr>
      </w:pPr>
      <w:r w:rsidRPr="00D7232F">
        <w:rPr>
          <w:sz w:val="22"/>
        </w:rPr>
        <w:t xml:space="preserve">izolacja pionowa ścian fundamentowych- na ścianach fundamentowych 2x </w:t>
      </w:r>
      <w:proofErr w:type="spellStart"/>
      <w:r w:rsidRPr="00D7232F">
        <w:rPr>
          <w:sz w:val="22"/>
        </w:rPr>
        <w:t>bezspoinowa</w:t>
      </w:r>
      <w:proofErr w:type="spellEnd"/>
      <w:r w:rsidRPr="00D7232F">
        <w:rPr>
          <w:sz w:val="22"/>
        </w:rPr>
        <w:t xml:space="preserve"> izolacja mostkująca rysy jw.  na podłożu oczyszczonym z uzupełnionymi fugami i zagruntowanym- NALEZY STOSOWAĆ IZOLACJĘ "ODDYCHAJĄCA" </w:t>
      </w:r>
    </w:p>
    <w:p w:rsidR="00AE6811" w:rsidRPr="00D7232F" w:rsidRDefault="00AE6811" w:rsidP="00AE6811">
      <w:pPr>
        <w:pStyle w:val="WW-Listawypunktowana2"/>
        <w:widowControl/>
        <w:tabs>
          <w:tab w:val="clear" w:pos="710"/>
          <w:tab w:val="left" w:pos="1871"/>
        </w:tabs>
        <w:suppressAutoHyphens w:val="0"/>
        <w:autoSpaceDN/>
        <w:spacing w:line="240" w:lineRule="auto"/>
        <w:ind w:left="87" w:firstLine="0"/>
        <w:textAlignment w:val="auto"/>
        <w:rPr>
          <w:sz w:val="22"/>
        </w:rPr>
      </w:pPr>
      <w:r w:rsidRPr="00D7232F">
        <w:rPr>
          <w:sz w:val="22"/>
        </w:rPr>
        <w:t xml:space="preserve"> odgrzybianie ścian piwnicy</w:t>
      </w:r>
    </w:p>
    <w:p w:rsidR="00AE6811" w:rsidRPr="00D7232F" w:rsidRDefault="00AE6811" w:rsidP="00AE6811">
      <w:pPr>
        <w:pStyle w:val="WW-Listawypunktowana2"/>
        <w:widowControl/>
        <w:tabs>
          <w:tab w:val="clear" w:pos="710"/>
          <w:tab w:val="left" w:pos="1871"/>
        </w:tabs>
        <w:suppressAutoHyphens w:val="0"/>
        <w:autoSpaceDN/>
        <w:spacing w:line="240" w:lineRule="auto"/>
        <w:ind w:left="87" w:firstLine="0"/>
        <w:textAlignment w:val="auto"/>
        <w:rPr>
          <w:sz w:val="22"/>
        </w:rPr>
      </w:pPr>
      <w:r w:rsidRPr="00D7232F">
        <w:rPr>
          <w:sz w:val="22"/>
        </w:rPr>
        <w:t xml:space="preserve">neutralizacja soli budowlanych </w:t>
      </w:r>
    </w:p>
    <w:p w:rsidR="00AE6811" w:rsidRPr="00D7232F" w:rsidRDefault="00AE6811" w:rsidP="007A4834">
      <w:pPr>
        <w:pStyle w:val="WW-Listawypunktowana2"/>
        <w:widowControl/>
        <w:numPr>
          <w:ilvl w:val="0"/>
          <w:numId w:val="19"/>
        </w:numPr>
        <w:tabs>
          <w:tab w:val="clear" w:pos="3404"/>
          <w:tab w:val="left" w:pos="688"/>
          <w:tab w:val="left" w:pos="1871"/>
        </w:tabs>
        <w:suppressAutoHyphens w:val="0"/>
        <w:autoSpaceDN/>
        <w:spacing w:line="240" w:lineRule="auto"/>
        <w:ind w:left="567" w:firstLine="0"/>
        <w:textAlignment w:val="auto"/>
        <w:rPr>
          <w:sz w:val="22"/>
        </w:rPr>
      </w:pPr>
      <w:proofErr w:type="spellStart"/>
      <w:r w:rsidRPr="00D7232F">
        <w:rPr>
          <w:sz w:val="22"/>
        </w:rPr>
        <w:t>paroizolacja</w:t>
      </w:r>
      <w:proofErr w:type="spellEnd"/>
      <w:r w:rsidRPr="00D7232F">
        <w:rPr>
          <w:sz w:val="22"/>
        </w:rPr>
        <w:t xml:space="preserve"> stropów pośrednich i połaci dachowej- folia PE:</w:t>
      </w:r>
    </w:p>
    <w:p w:rsidR="00AE6811" w:rsidRPr="00D7232F" w:rsidRDefault="00AE6811"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grubość 0,2 mm ± 20%, 0,15 mm ± 20%</w:t>
      </w:r>
    </w:p>
    <w:p w:rsidR="00AE6811" w:rsidRPr="00D7232F" w:rsidRDefault="00AE6811"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ciężar właściwy 165g/m2</w:t>
      </w:r>
    </w:p>
    <w:p w:rsidR="00AE6811" w:rsidRPr="00D7232F" w:rsidRDefault="00AE6811"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gęstość0,92 g/cm3(92 kg/m3)</w:t>
      </w:r>
    </w:p>
    <w:p w:rsidR="00AE6811" w:rsidRPr="00D7232F" w:rsidRDefault="00AE6811"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maksymalne naprężenie przy rozciąganiu:</w:t>
      </w:r>
    </w:p>
    <w:p w:rsidR="00AE6811" w:rsidRPr="00D7232F" w:rsidRDefault="00AE6811"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 xml:space="preserve">wzdłuż- nie mniej niż 12 </w:t>
      </w:r>
      <w:proofErr w:type="spellStart"/>
      <w:r w:rsidRPr="00D7232F">
        <w:rPr>
          <w:sz w:val="22"/>
        </w:rPr>
        <w:t>Mpa</w:t>
      </w:r>
      <w:proofErr w:type="spellEnd"/>
    </w:p>
    <w:p w:rsidR="00AE6811" w:rsidRPr="00D7232F" w:rsidRDefault="00AE6811" w:rsidP="003F78D2">
      <w:pPr>
        <w:pStyle w:val="WW-Listawypunktowana2"/>
        <w:widowControl/>
        <w:numPr>
          <w:ilvl w:val="2"/>
          <w:numId w:val="29"/>
        </w:numPr>
        <w:tabs>
          <w:tab w:val="clear" w:pos="850"/>
          <w:tab w:val="num" w:pos="1701"/>
          <w:tab w:val="left" w:pos="1871"/>
        </w:tabs>
        <w:suppressAutoHyphens w:val="0"/>
        <w:autoSpaceDN/>
        <w:spacing w:line="240" w:lineRule="auto"/>
        <w:ind w:left="1701"/>
        <w:textAlignment w:val="auto"/>
        <w:rPr>
          <w:sz w:val="22"/>
        </w:rPr>
      </w:pPr>
      <w:r w:rsidRPr="00D7232F">
        <w:rPr>
          <w:sz w:val="22"/>
        </w:rPr>
        <w:t xml:space="preserve">w poprzek- nie mniej niż 10 </w:t>
      </w:r>
      <w:proofErr w:type="spellStart"/>
      <w:r w:rsidRPr="00D7232F">
        <w:rPr>
          <w:sz w:val="22"/>
        </w:rPr>
        <w:t>Mpa</w:t>
      </w:r>
      <w:proofErr w:type="spellEnd"/>
    </w:p>
    <w:p w:rsidR="00AE6811" w:rsidRPr="00D7232F" w:rsidRDefault="00AE6811" w:rsidP="003F78D2">
      <w:pPr>
        <w:pStyle w:val="WW-Listawypunktowana2"/>
        <w:widowControl/>
        <w:numPr>
          <w:ilvl w:val="2"/>
          <w:numId w:val="29"/>
        </w:numPr>
        <w:tabs>
          <w:tab w:val="clear" w:pos="850"/>
          <w:tab w:val="clear" w:pos="3404"/>
          <w:tab w:val="left" w:pos="688"/>
          <w:tab w:val="num" w:pos="1701"/>
          <w:tab w:val="left" w:pos="1871"/>
          <w:tab w:val="left" w:pos="3402"/>
        </w:tabs>
        <w:suppressAutoHyphens w:val="0"/>
        <w:autoSpaceDN/>
        <w:spacing w:line="240" w:lineRule="auto"/>
        <w:ind w:left="1701"/>
        <w:textAlignment w:val="auto"/>
        <w:rPr>
          <w:sz w:val="22"/>
        </w:rPr>
      </w:pPr>
      <w:r w:rsidRPr="00D7232F">
        <w:rPr>
          <w:sz w:val="22"/>
        </w:rPr>
        <w:t>wydłużenie względne przy zerwaniu wzdłuż nie mniej niż 200%</w:t>
      </w:r>
    </w:p>
    <w:p w:rsidR="00AE6811" w:rsidRPr="00D7232F" w:rsidRDefault="00AE6811" w:rsidP="003F78D2">
      <w:pPr>
        <w:pStyle w:val="WW-Listawypunktowana2"/>
        <w:widowControl/>
        <w:numPr>
          <w:ilvl w:val="3"/>
          <w:numId w:val="29"/>
        </w:numPr>
        <w:tabs>
          <w:tab w:val="clear" w:pos="1134"/>
          <w:tab w:val="clear" w:pos="3404"/>
          <w:tab w:val="num" w:pos="709"/>
        </w:tabs>
        <w:suppressAutoHyphens w:val="0"/>
        <w:autoSpaceDN/>
        <w:spacing w:line="240" w:lineRule="auto"/>
        <w:ind w:left="709" w:hanging="142"/>
        <w:textAlignment w:val="auto"/>
        <w:rPr>
          <w:sz w:val="22"/>
        </w:rPr>
      </w:pPr>
      <w:r w:rsidRPr="00D7232F">
        <w:rPr>
          <w:sz w:val="22"/>
        </w:rPr>
        <w:t>izolacja przeciwwodna dachu- papa izolacyjna na deskowaniu pełnym</w:t>
      </w:r>
    </w:p>
    <w:p w:rsidR="00AE6811" w:rsidRPr="00D7232F" w:rsidRDefault="00AE6811"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r w:rsidRPr="00D7232F">
        <w:rPr>
          <w:sz w:val="22"/>
        </w:rPr>
        <w:t>izolacja pozioma  posadzki na gruncie i izolacja pionowa ścian – dwuskładnikowa elastyczna zaprawa do wykonywania izolacji wodochronnych, produkowana na bazie wodnej dyspersji p</w:t>
      </w:r>
      <w:r w:rsidRPr="00D7232F">
        <w:rPr>
          <w:sz w:val="22"/>
        </w:rPr>
        <w:t>o</w:t>
      </w:r>
      <w:r w:rsidRPr="00D7232F">
        <w:rPr>
          <w:sz w:val="22"/>
        </w:rPr>
        <w:t>limerów (składnik B) oraz cementu z dodatkiem wypełniaczy i modyfikatorów (składnik A)</w:t>
      </w:r>
    </w:p>
    <w:p w:rsidR="00AE6811" w:rsidRPr="00D7232F" w:rsidRDefault="00AE6811"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r w:rsidRPr="00D7232F">
        <w:rPr>
          <w:sz w:val="22"/>
        </w:rPr>
        <w:t>izolacja przeciwwodna dachu- membrana paroprzepuszczalna</w:t>
      </w:r>
    </w:p>
    <w:p w:rsidR="00AE6811" w:rsidRPr="00D7232F" w:rsidRDefault="00AE6811"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proofErr w:type="spellStart"/>
      <w:r w:rsidRPr="00D7232F">
        <w:rPr>
          <w:sz w:val="22"/>
        </w:rPr>
        <w:t>paroizolacja</w:t>
      </w:r>
      <w:proofErr w:type="spellEnd"/>
      <w:r w:rsidRPr="00D7232F">
        <w:rPr>
          <w:sz w:val="22"/>
        </w:rPr>
        <w:t xml:space="preserve"> stropu pośredniego- folia PE</w:t>
      </w:r>
    </w:p>
    <w:p w:rsidR="00AE6811" w:rsidRPr="00D7232F" w:rsidRDefault="00AE6811" w:rsidP="00AE6811">
      <w:pPr>
        <w:pStyle w:val="WW-Listawypunktowana2"/>
        <w:tabs>
          <w:tab w:val="clear" w:pos="710"/>
          <w:tab w:val="clear" w:pos="3404"/>
          <w:tab w:val="left" w:pos="709"/>
        </w:tabs>
        <w:spacing w:line="240" w:lineRule="auto"/>
        <w:ind w:left="709" w:firstLine="0"/>
        <w:rPr>
          <w:rStyle w:val="Pogrubienie"/>
          <w:b w:val="0"/>
          <w:sz w:val="22"/>
          <w:highlight w:val="green"/>
        </w:rPr>
      </w:pPr>
    </w:p>
    <w:p w:rsidR="00AE6811" w:rsidRPr="00D7232F" w:rsidRDefault="00AE6811" w:rsidP="00AE6811">
      <w:pPr>
        <w:pStyle w:val="Nagwek2"/>
        <w:widowControl/>
        <w:tabs>
          <w:tab w:val="left" w:pos="450"/>
        </w:tabs>
        <w:suppressAutoHyphens w:val="0"/>
        <w:autoSpaceDN/>
        <w:spacing w:after="0" w:line="240" w:lineRule="auto"/>
        <w:ind w:left="567" w:firstLine="1"/>
        <w:jc w:val="left"/>
        <w:textAlignment w:val="auto"/>
      </w:pPr>
      <w:bookmarkStart w:id="79" w:name="_Toc460701810"/>
      <w:r w:rsidRPr="00D7232F">
        <w:t>6.5 Rynny, rury spustowe, opierzenia</w:t>
      </w:r>
      <w:bookmarkEnd w:id="79"/>
    </w:p>
    <w:p w:rsidR="00AE6811" w:rsidRPr="00D7232F" w:rsidRDefault="00F82950" w:rsidP="00AE6811">
      <w:pPr>
        <w:pStyle w:val="WW-Listawypunktowana2"/>
        <w:widowControl/>
        <w:tabs>
          <w:tab w:val="clear" w:pos="710"/>
          <w:tab w:val="clear" w:pos="3404"/>
          <w:tab w:val="left" w:pos="688"/>
          <w:tab w:val="left" w:pos="1871"/>
        </w:tabs>
        <w:suppressAutoHyphens w:val="0"/>
        <w:autoSpaceDN/>
        <w:spacing w:line="240" w:lineRule="auto"/>
        <w:ind w:left="567" w:firstLine="0"/>
        <w:jc w:val="left"/>
        <w:textAlignment w:val="auto"/>
        <w:rPr>
          <w:sz w:val="22"/>
        </w:rPr>
      </w:pPr>
      <w:r w:rsidRPr="00D7232F">
        <w:rPr>
          <w:sz w:val="22"/>
        </w:rPr>
        <w:t>R</w:t>
      </w:r>
      <w:r w:rsidR="00AE6811" w:rsidRPr="00D7232F">
        <w:rPr>
          <w:sz w:val="22"/>
        </w:rPr>
        <w:t>ynny, rury spustowe i opierzenia z blachy miedzianej</w:t>
      </w:r>
    </w:p>
    <w:p w:rsidR="00AE6811" w:rsidRPr="00D7232F" w:rsidRDefault="00AE6811" w:rsidP="00AE6811">
      <w:pPr>
        <w:pStyle w:val="WW-Listanumerowana"/>
        <w:numPr>
          <w:ilvl w:val="0"/>
          <w:numId w:val="0"/>
        </w:numPr>
        <w:tabs>
          <w:tab w:val="clear" w:pos="4320"/>
          <w:tab w:val="left" w:pos="1187"/>
        </w:tabs>
        <w:spacing w:after="0" w:line="240" w:lineRule="auto"/>
        <w:ind w:left="567"/>
      </w:pPr>
    </w:p>
    <w:p w:rsidR="00AE6811" w:rsidRPr="00D7232F" w:rsidRDefault="00AE6811" w:rsidP="007A4834">
      <w:pPr>
        <w:pStyle w:val="WW-Listanumerowana"/>
        <w:numPr>
          <w:ilvl w:val="1"/>
          <w:numId w:val="20"/>
        </w:numPr>
        <w:tabs>
          <w:tab w:val="clear" w:pos="4320"/>
          <w:tab w:val="left" w:pos="1187"/>
        </w:tabs>
        <w:spacing w:after="0" w:line="240" w:lineRule="auto"/>
        <w:rPr>
          <w:b/>
        </w:rPr>
      </w:pPr>
      <w:r w:rsidRPr="00D7232F">
        <w:rPr>
          <w:b/>
        </w:rPr>
        <w:t>Mury i inne konstrukcje ścienne</w:t>
      </w:r>
    </w:p>
    <w:p w:rsidR="00AE6811" w:rsidRPr="00D7232F" w:rsidRDefault="00AE6811" w:rsidP="00AE6811">
      <w:pPr>
        <w:pStyle w:val="WW-Listanumerowana"/>
        <w:numPr>
          <w:ilvl w:val="0"/>
          <w:numId w:val="0"/>
        </w:numPr>
        <w:tabs>
          <w:tab w:val="clear" w:pos="4320"/>
          <w:tab w:val="left" w:pos="1187"/>
        </w:tabs>
        <w:spacing w:after="0" w:line="240" w:lineRule="auto"/>
        <w:ind w:left="1080"/>
        <w:rPr>
          <w:b/>
          <w:highlight w:val="green"/>
        </w:rPr>
      </w:pPr>
    </w:p>
    <w:p w:rsidR="00AE6811" w:rsidRPr="00D7232F" w:rsidRDefault="00AE6811" w:rsidP="003F78D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sz w:val="22"/>
        </w:rPr>
      </w:pPr>
      <w:r w:rsidRPr="00D7232F">
        <w:rPr>
          <w:sz w:val="22"/>
        </w:rPr>
        <w:t>Wzmocnienia – wg części konstrukcyjnej obiektu</w:t>
      </w:r>
    </w:p>
    <w:p w:rsidR="00AE6811" w:rsidRPr="00D7232F" w:rsidRDefault="00AE6811" w:rsidP="003F78D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sz w:val="22"/>
        </w:rPr>
      </w:pPr>
      <w:r w:rsidRPr="00D7232F">
        <w:rPr>
          <w:sz w:val="22"/>
        </w:rPr>
        <w:t>Nowe elementy konstrukcji - wg części konstrukcyjnej obiektu</w:t>
      </w:r>
    </w:p>
    <w:p w:rsidR="00AE6811" w:rsidRPr="00D7232F" w:rsidRDefault="00AE6811" w:rsidP="003F78D2">
      <w:pPr>
        <w:pStyle w:val="WW-Listawypunktowana2"/>
        <w:widowControl/>
        <w:numPr>
          <w:ilvl w:val="0"/>
          <w:numId w:val="34"/>
        </w:numPr>
        <w:tabs>
          <w:tab w:val="clear" w:pos="3404"/>
          <w:tab w:val="left" w:pos="688"/>
          <w:tab w:val="left" w:pos="1539"/>
        </w:tabs>
        <w:suppressAutoHyphens w:val="0"/>
        <w:autoSpaceDN/>
        <w:spacing w:line="240" w:lineRule="auto"/>
        <w:jc w:val="left"/>
        <w:textAlignment w:val="auto"/>
        <w:rPr>
          <w:sz w:val="22"/>
        </w:rPr>
      </w:pPr>
      <w:r w:rsidRPr="00D7232F">
        <w:rPr>
          <w:sz w:val="22"/>
        </w:rPr>
        <w:t>lokalne zamurowania w ścianach z bloczków gazobetonowych</w:t>
      </w:r>
    </w:p>
    <w:p w:rsidR="00AE6811" w:rsidRPr="00D7232F" w:rsidRDefault="00AE6811" w:rsidP="003F78D2">
      <w:pPr>
        <w:pStyle w:val="WW-Listawypunktowana2"/>
        <w:widowControl/>
        <w:numPr>
          <w:ilvl w:val="0"/>
          <w:numId w:val="34"/>
        </w:numPr>
        <w:tabs>
          <w:tab w:val="clear" w:pos="3404"/>
          <w:tab w:val="left" w:pos="688"/>
          <w:tab w:val="left" w:pos="1539"/>
        </w:tabs>
        <w:suppressAutoHyphens w:val="0"/>
        <w:autoSpaceDN/>
        <w:spacing w:line="240" w:lineRule="auto"/>
        <w:jc w:val="left"/>
        <w:textAlignment w:val="auto"/>
        <w:rPr>
          <w:sz w:val="22"/>
        </w:rPr>
      </w:pPr>
      <w:r w:rsidRPr="00D7232F">
        <w:rPr>
          <w:sz w:val="22"/>
        </w:rPr>
        <w:t xml:space="preserve">ściany działowe I piętra z płyt GK; ściany obudowujące słupy więźby dachowej należy zdemontować i zastąpić zabudową z płyt GK i GKI w pomieszczeniach mokrych </w:t>
      </w:r>
    </w:p>
    <w:p w:rsidR="00AE6811" w:rsidRPr="00D7232F" w:rsidRDefault="00AE6811" w:rsidP="003F78D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sz w:val="22"/>
        </w:rPr>
      </w:pPr>
      <w:r w:rsidRPr="00D7232F">
        <w:rPr>
          <w:sz w:val="22"/>
        </w:rPr>
        <w:t xml:space="preserve">zabudowa kanałów wentylacji mechanicznej  i pionów </w:t>
      </w:r>
      <w:proofErr w:type="spellStart"/>
      <w:r w:rsidRPr="00D7232F">
        <w:rPr>
          <w:sz w:val="22"/>
        </w:rPr>
        <w:t>wodkan</w:t>
      </w:r>
      <w:proofErr w:type="spellEnd"/>
      <w:r w:rsidRPr="00D7232F">
        <w:rPr>
          <w:sz w:val="22"/>
        </w:rPr>
        <w:t>- lokalnie z użyciem płyt  silikatowo- cementowych na stelażu systemowym, zapewniająca EI60, wentylacja m</w:t>
      </w:r>
      <w:r w:rsidRPr="00D7232F">
        <w:rPr>
          <w:sz w:val="22"/>
        </w:rPr>
        <w:t>e</w:t>
      </w:r>
      <w:r w:rsidRPr="00D7232F">
        <w:rPr>
          <w:sz w:val="22"/>
        </w:rPr>
        <w:t>chaniczna wykonana jest w oparciu o konkretnego producenta. Otwory rewizyjne należy wykonać zgodnie z zaleceniami ostatecznego producenta central wentylacyjnych. Otwory rewizyjne muszą być zabezpieczone do odporności ogniowej EI60.</w:t>
      </w:r>
    </w:p>
    <w:p w:rsidR="00AE6811" w:rsidRPr="00D7232F" w:rsidRDefault="00AE6811" w:rsidP="003F78D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sz w:val="22"/>
        </w:rPr>
      </w:pPr>
      <w:r w:rsidRPr="00D7232F">
        <w:rPr>
          <w:sz w:val="22"/>
        </w:rPr>
        <w:t xml:space="preserve">Wszelkie inne otwory rewizyjne wykonać zgodnie z zaleceniami producentów </w:t>
      </w:r>
      <w:proofErr w:type="spellStart"/>
      <w:r w:rsidRPr="00D7232F">
        <w:rPr>
          <w:sz w:val="22"/>
        </w:rPr>
        <w:t>poszc</w:t>
      </w:r>
      <w:r w:rsidRPr="00D7232F">
        <w:rPr>
          <w:sz w:val="22"/>
        </w:rPr>
        <w:t>e</w:t>
      </w:r>
      <w:r w:rsidRPr="00D7232F">
        <w:rPr>
          <w:sz w:val="22"/>
        </w:rPr>
        <w:t>gólnych</w:t>
      </w:r>
      <w:proofErr w:type="spellEnd"/>
      <w:r w:rsidRPr="00D7232F">
        <w:rPr>
          <w:sz w:val="22"/>
        </w:rPr>
        <w:t xml:space="preserve"> systemów – zabezpieczyć do odporności ogniowej EI60</w:t>
      </w:r>
    </w:p>
    <w:p w:rsidR="00AE6811" w:rsidRPr="00D7232F" w:rsidRDefault="00AE6811" w:rsidP="00AE6811">
      <w:pPr>
        <w:pStyle w:val="WW-Listawypunktowana2"/>
        <w:tabs>
          <w:tab w:val="clear" w:pos="710"/>
          <w:tab w:val="clear" w:pos="3404"/>
          <w:tab w:val="left" w:pos="688"/>
          <w:tab w:val="left" w:pos="1539"/>
        </w:tabs>
        <w:spacing w:line="240" w:lineRule="auto"/>
        <w:ind w:left="0" w:firstLine="0"/>
        <w:rPr>
          <w:sz w:val="22"/>
          <w:highlight w:val="green"/>
        </w:rPr>
      </w:pPr>
    </w:p>
    <w:p w:rsidR="00AE6811" w:rsidRPr="00D7232F" w:rsidRDefault="00AE6811" w:rsidP="00AE6811">
      <w:pPr>
        <w:pStyle w:val="WW-Listawypunktowana2"/>
        <w:tabs>
          <w:tab w:val="clear" w:pos="710"/>
          <w:tab w:val="clear" w:pos="3404"/>
          <w:tab w:val="left" w:pos="688"/>
          <w:tab w:val="left" w:pos="1985"/>
        </w:tabs>
        <w:spacing w:line="240" w:lineRule="auto"/>
        <w:rPr>
          <w:b/>
          <w:sz w:val="22"/>
        </w:rPr>
      </w:pPr>
      <w:r w:rsidRPr="00D7232F">
        <w:rPr>
          <w:b/>
          <w:sz w:val="22"/>
        </w:rPr>
        <w:t>Budynek główny</w:t>
      </w:r>
    </w:p>
    <w:p w:rsidR="00AE6811" w:rsidRPr="00D7232F" w:rsidRDefault="00AE6811" w:rsidP="003F78D2">
      <w:pPr>
        <w:pStyle w:val="WW-Listawypunktowana2"/>
        <w:widowControl/>
        <w:numPr>
          <w:ilvl w:val="0"/>
          <w:numId w:val="35"/>
        </w:numPr>
        <w:tabs>
          <w:tab w:val="clear" w:pos="3404"/>
          <w:tab w:val="left" w:pos="851"/>
          <w:tab w:val="left" w:pos="1276"/>
        </w:tabs>
        <w:suppressAutoHyphens w:val="0"/>
        <w:autoSpaceDN/>
        <w:spacing w:line="240" w:lineRule="auto"/>
        <w:jc w:val="left"/>
        <w:textAlignment w:val="auto"/>
        <w:rPr>
          <w:sz w:val="22"/>
        </w:rPr>
      </w:pPr>
      <w:r w:rsidRPr="00D7232F">
        <w:rPr>
          <w:sz w:val="22"/>
        </w:rPr>
        <w:t>posadzka</w:t>
      </w:r>
      <w:r w:rsidR="002F6155" w:rsidRPr="00D7232F">
        <w:rPr>
          <w:sz w:val="22"/>
        </w:rPr>
        <w:t xml:space="preserve"> ceglana w piwnicy- cegła klinkierowa o wymiarach 25x6,5x12</w:t>
      </w:r>
      <w:r w:rsidRPr="00D7232F">
        <w:rPr>
          <w:sz w:val="22"/>
        </w:rPr>
        <w:t xml:space="preserve">cm układane w jodełkę na kleju i fugowane, po ułożeniu podłogę należy zaimpregnować preparatem </w:t>
      </w:r>
      <w:proofErr w:type="spellStart"/>
      <w:r w:rsidRPr="00D7232F">
        <w:rPr>
          <w:sz w:val="22"/>
        </w:rPr>
        <w:t>hydrofob</w:t>
      </w:r>
      <w:r w:rsidR="00F82950" w:rsidRPr="00D7232F">
        <w:rPr>
          <w:sz w:val="22"/>
        </w:rPr>
        <w:t>izującym</w:t>
      </w:r>
      <w:proofErr w:type="spellEnd"/>
      <w:r w:rsidR="00F82950" w:rsidRPr="00D7232F">
        <w:rPr>
          <w:sz w:val="22"/>
        </w:rPr>
        <w:t xml:space="preserve"> przeznaczonym do cegły.</w:t>
      </w:r>
    </w:p>
    <w:p w:rsidR="00AE6811" w:rsidRPr="00D7232F" w:rsidRDefault="00AE6811" w:rsidP="00AE6811">
      <w:pPr>
        <w:pStyle w:val="WW-Listawypunktowana2"/>
        <w:tabs>
          <w:tab w:val="clear" w:pos="710"/>
          <w:tab w:val="left" w:pos="688"/>
          <w:tab w:val="left" w:pos="1871"/>
        </w:tabs>
        <w:spacing w:line="240" w:lineRule="auto"/>
        <w:rPr>
          <w:sz w:val="22"/>
          <w:highlight w:val="green"/>
        </w:rPr>
      </w:pPr>
    </w:p>
    <w:p w:rsidR="00AE6811" w:rsidRPr="00D7232F" w:rsidRDefault="00AE6811" w:rsidP="007A4834">
      <w:pPr>
        <w:pStyle w:val="Tekstpodstawowywcity"/>
        <w:numPr>
          <w:ilvl w:val="1"/>
          <w:numId w:val="21"/>
        </w:numPr>
        <w:spacing w:after="0" w:line="240" w:lineRule="auto"/>
        <w:rPr>
          <w:b/>
        </w:rPr>
      </w:pPr>
      <w:r w:rsidRPr="00D7232F">
        <w:rPr>
          <w:b/>
        </w:rPr>
        <w:t>Sufity</w:t>
      </w:r>
    </w:p>
    <w:p w:rsidR="00AE6811" w:rsidRPr="00D7232F" w:rsidRDefault="00AE6811" w:rsidP="00AE6811">
      <w:pPr>
        <w:pStyle w:val="Tekstpodstawowywcity"/>
        <w:spacing w:after="0" w:line="240" w:lineRule="auto"/>
        <w:ind w:firstLine="0"/>
        <w:rPr>
          <w:b/>
        </w:rPr>
      </w:pPr>
    </w:p>
    <w:p w:rsidR="00AE6811" w:rsidRPr="00D7232F" w:rsidRDefault="00AE6811" w:rsidP="003F78D2">
      <w:pPr>
        <w:pStyle w:val="WW-Listawypunktowana2"/>
        <w:widowControl/>
        <w:numPr>
          <w:ilvl w:val="0"/>
          <w:numId w:val="38"/>
        </w:numPr>
        <w:tabs>
          <w:tab w:val="clear" w:pos="3404"/>
          <w:tab w:val="left" w:pos="1134"/>
        </w:tabs>
        <w:suppressAutoHyphens w:val="0"/>
        <w:autoSpaceDN/>
        <w:spacing w:line="240" w:lineRule="auto"/>
        <w:ind w:left="1134"/>
        <w:jc w:val="left"/>
        <w:textAlignment w:val="auto"/>
        <w:rPr>
          <w:sz w:val="22"/>
        </w:rPr>
      </w:pPr>
      <w:r w:rsidRPr="00D7232F">
        <w:rPr>
          <w:sz w:val="22"/>
        </w:rPr>
        <w:t>sufit w piwnicy- istniejące sklepienia ceglane odcinkowe oczyścić pozostałości z farb i tynków, wykonać impregnację hydrofobową preparatami do cegły i ewentualnie fugow</w:t>
      </w:r>
      <w:r w:rsidRPr="00D7232F">
        <w:rPr>
          <w:sz w:val="22"/>
        </w:rPr>
        <w:t>a</w:t>
      </w:r>
      <w:r w:rsidRPr="00D7232F">
        <w:rPr>
          <w:sz w:val="22"/>
        </w:rPr>
        <w:t>nie</w:t>
      </w:r>
    </w:p>
    <w:p w:rsidR="00AE6811" w:rsidRPr="00D7232F" w:rsidRDefault="00AE6811" w:rsidP="003F78D2">
      <w:pPr>
        <w:pStyle w:val="WW-Listawypunktowana2"/>
        <w:widowControl/>
        <w:numPr>
          <w:ilvl w:val="0"/>
          <w:numId w:val="38"/>
        </w:numPr>
        <w:tabs>
          <w:tab w:val="clear" w:pos="3404"/>
          <w:tab w:val="left" w:pos="1134"/>
        </w:tabs>
        <w:suppressAutoHyphens w:val="0"/>
        <w:autoSpaceDN/>
        <w:spacing w:line="240" w:lineRule="auto"/>
        <w:ind w:left="1134"/>
        <w:jc w:val="left"/>
        <w:textAlignment w:val="auto"/>
        <w:rPr>
          <w:sz w:val="22"/>
        </w:rPr>
      </w:pPr>
      <w:r w:rsidRPr="00D7232F">
        <w:rPr>
          <w:sz w:val="22"/>
        </w:rPr>
        <w:t xml:space="preserve">sufit parteru- wykonany z płyt silikatowo- cementowych 2x 10mm na podkonstrukcji ze stalowych profili </w:t>
      </w:r>
      <w:proofErr w:type="spellStart"/>
      <w:r w:rsidRPr="00D7232F">
        <w:rPr>
          <w:sz w:val="22"/>
        </w:rPr>
        <w:t>zimnogiętych</w:t>
      </w:r>
      <w:proofErr w:type="spellEnd"/>
      <w:r w:rsidRPr="00D7232F">
        <w:rPr>
          <w:sz w:val="22"/>
        </w:rPr>
        <w:t xml:space="preserve"> z wieszakami. System winien zapewniać odporność stropu REI60</w:t>
      </w:r>
    </w:p>
    <w:p w:rsidR="00AE6811" w:rsidRPr="00D7232F" w:rsidRDefault="00AE6811" w:rsidP="003F78D2">
      <w:pPr>
        <w:pStyle w:val="WW-Listawypunktowana2"/>
        <w:widowControl/>
        <w:numPr>
          <w:ilvl w:val="0"/>
          <w:numId w:val="38"/>
        </w:numPr>
        <w:tabs>
          <w:tab w:val="clear" w:pos="3404"/>
          <w:tab w:val="left" w:pos="1134"/>
        </w:tabs>
        <w:suppressAutoHyphens w:val="0"/>
        <w:autoSpaceDN/>
        <w:spacing w:line="240" w:lineRule="auto"/>
        <w:ind w:left="1134"/>
        <w:jc w:val="left"/>
        <w:textAlignment w:val="auto"/>
        <w:rPr>
          <w:sz w:val="22"/>
        </w:rPr>
      </w:pPr>
      <w:r w:rsidRPr="00D7232F">
        <w:rPr>
          <w:sz w:val="22"/>
        </w:rPr>
        <w:t>sufit poddasza- 2x płyta GKF na ruszcie stalowym, system zapewniający szczelność EI30</w:t>
      </w:r>
    </w:p>
    <w:p w:rsidR="00AE6811" w:rsidRPr="00D7232F" w:rsidRDefault="00AE6811" w:rsidP="00AE6811">
      <w:pPr>
        <w:pStyle w:val="WW-Listawypunktowana2"/>
        <w:tabs>
          <w:tab w:val="clear" w:pos="710"/>
          <w:tab w:val="clear" w:pos="3404"/>
          <w:tab w:val="left" w:pos="2514"/>
        </w:tabs>
        <w:spacing w:line="240" w:lineRule="auto"/>
        <w:ind w:left="567" w:firstLine="0"/>
        <w:rPr>
          <w:sz w:val="22"/>
        </w:rPr>
      </w:pPr>
    </w:p>
    <w:p w:rsidR="00AE6811" w:rsidRPr="00D7232F" w:rsidRDefault="00AE6811" w:rsidP="003F78D2">
      <w:pPr>
        <w:pStyle w:val="WW-Listawypunktowana2"/>
        <w:widowControl/>
        <w:numPr>
          <w:ilvl w:val="0"/>
          <w:numId w:val="38"/>
        </w:numPr>
        <w:tabs>
          <w:tab w:val="clear" w:pos="3404"/>
          <w:tab w:val="left" w:pos="1134"/>
        </w:tabs>
        <w:suppressAutoHyphens w:val="0"/>
        <w:autoSpaceDN/>
        <w:spacing w:line="240" w:lineRule="auto"/>
        <w:ind w:left="1134"/>
        <w:jc w:val="left"/>
        <w:textAlignment w:val="auto"/>
        <w:rPr>
          <w:sz w:val="22"/>
        </w:rPr>
      </w:pPr>
      <w:r w:rsidRPr="00D7232F">
        <w:rPr>
          <w:sz w:val="22"/>
        </w:rPr>
        <w:t>w oficynie sufity GK bez odporności ogniowej</w:t>
      </w:r>
    </w:p>
    <w:p w:rsidR="00AE6811" w:rsidRPr="00D7232F" w:rsidRDefault="00AE6811" w:rsidP="00AE6811">
      <w:pPr>
        <w:pStyle w:val="WW-Listawypunktowana2"/>
        <w:tabs>
          <w:tab w:val="clear" w:pos="710"/>
          <w:tab w:val="clear" w:pos="3404"/>
          <w:tab w:val="left" w:pos="2514"/>
        </w:tabs>
        <w:spacing w:line="240" w:lineRule="auto"/>
        <w:ind w:left="567" w:firstLine="0"/>
        <w:rPr>
          <w:sz w:val="22"/>
          <w:highlight w:val="green"/>
        </w:rPr>
      </w:pPr>
    </w:p>
    <w:p w:rsidR="00AE6811" w:rsidRPr="00D7232F" w:rsidRDefault="00AE6811" w:rsidP="00AE6811">
      <w:pPr>
        <w:pStyle w:val="WW-Listawypunktowana2"/>
        <w:tabs>
          <w:tab w:val="clear" w:pos="710"/>
          <w:tab w:val="clear" w:pos="3404"/>
          <w:tab w:val="left" w:pos="2514"/>
        </w:tabs>
        <w:spacing w:line="240" w:lineRule="auto"/>
        <w:ind w:left="567" w:firstLine="0"/>
        <w:rPr>
          <w:sz w:val="22"/>
        </w:rPr>
      </w:pPr>
    </w:p>
    <w:p w:rsidR="00AE6811" w:rsidRPr="00D7232F" w:rsidRDefault="00AE6811" w:rsidP="00AE6811">
      <w:pPr>
        <w:pStyle w:val="Tekstpodstawowywcity"/>
        <w:spacing w:after="0" w:line="240" w:lineRule="auto"/>
        <w:ind w:left="567" w:firstLine="0"/>
        <w:rPr>
          <w:b/>
        </w:rPr>
      </w:pPr>
      <w:r w:rsidRPr="00D7232F">
        <w:rPr>
          <w:b/>
        </w:rPr>
        <w:t xml:space="preserve">6.14. </w:t>
      </w:r>
      <w:r w:rsidR="00F82950" w:rsidRPr="00D7232F">
        <w:rPr>
          <w:b/>
        </w:rPr>
        <w:t xml:space="preserve">Fasada </w:t>
      </w:r>
      <w:proofErr w:type="spellStart"/>
      <w:r w:rsidR="00F82950" w:rsidRPr="00D7232F">
        <w:rPr>
          <w:b/>
        </w:rPr>
        <w:t>półstrukturalna</w:t>
      </w:r>
      <w:proofErr w:type="spellEnd"/>
      <w:r w:rsidR="002E6F7F" w:rsidRPr="00D7232F">
        <w:rPr>
          <w:b/>
        </w:rPr>
        <w:t xml:space="preserve"> </w:t>
      </w:r>
    </w:p>
    <w:p w:rsidR="002E6F7F" w:rsidRPr="00475F3F" w:rsidRDefault="002E6F7F" w:rsidP="002E6F7F">
      <w:pPr>
        <w:pStyle w:val="WW-Listawypunktowana2"/>
        <w:widowControl/>
        <w:tabs>
          <w:tab w:val="clear" w:pos="710"/>
          <w:tab w:val="clear" w:pos="3404"/>
          <w:tab w:val="left" w:pos="688"/>
          <w:tab w:val="left" w:pos="1276"/>
        </w:tabs>
        <w:suppressAutoHyphens w:val="0"/>
        <w:autoSpaceDN/>
        <w:spacing w:line="240" w:lineRule="auto"/>
        <w:jc w:val="left"/>
        <w:textAlignment w:val="auto"/>
        <w:rPr>
          <w:b/>
          <w:sz w:val="22"/>
          <w:shd w:val="clear" w:color="auto" w:fill="FFFFFF"/>
        </w:rPr>
      </w:pPr>
      <w:r w:rsidRPr="00475F3F">
        <w:rPr>
          <w:b/>
          <w:sz w:val="22"/>
          <w:shd w:val="clear" w:color="auto" w:fill="FFFFFF"/>
        </w:rPr>
        <w:t xml:space="preserve">Fasada </w:t>
      </w:r>
      <w:proofErr w:type="spellStart"/>
      <w:r w:rsidRPr="00475F3F">
        <w:rPr>
          <w:b/>
          <w:sz w:val="22"/>
          <w:shd w:val="clear" w:color="auto" w:fill="FFFFFF"/>
        </w:rPr>
        <w:t>półstrukturalna</w:t>
      </w:r>
      <w:proofErr w:type="spellEnd"/>
      <w:r w:rsidRPr="00475F3F">
        <w:rPr>
          <w:b/>
          <w:sz w:val="22"/>
          <w:shd w:val="clear" w:color="auto" w:fill="FFFFFF"/>
        </w:rPr>
        <w:t xml:space="preserve"> ( od przodu widoczne tylko spoiny silikonowe, z tyłu słupki i rygle)</w:t>
      </w:r>
    </w:p>
    <w:p w:rsidR="002E6F7F" w:rsidRPr="009618E1" w:rsidRDefault="002E6F7F" w:rsidP="00AE6811">
      <w:pPr>
        <w:pStyle w:val="Tekstpodstawowywcity"/>
        <w:spacing w:after="0" w:line="240" w:lineRule="auto"/>
        <w:ind w:left="567" w:firstLine="0"/>
        <w:rPr>
          <w:b/>
          <w:u w:val="single"/>
        </w:rPr>
      </w:pPr>
    </w:p>
    <w:p w:rsidR="00B473E2" w:rsidRPr="009618E1" w:rsidRDefault="00B473E2" w:rsidP="00B473E2">
      <w:pPr>
        <w:pStyle w:val="WW-Listawypunktowana2"/>
        <w:widowControl/>
        <w:tabs>
          <w:tab w:val="clear" w:pos="710"/>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Jako referencyjny przyjęto system fasadowy YAWAL FA50N SL , lub inny równorzę</w:t>
      </w:r>
      <w:r w:rsidRPr="009618E1">
        <w:rPr>
          <w:b/>
          <w:sz w:val="22"/>
          <w:u w:val="single"/>
        </w:rPr>
        <w:t>d</w:t>
      </w:r>
      <w:r w:rsidRPr="009618E1">
        <w:rPr>
          <w:b/>
          <w:sz w:val="22"/>
          <w:u w:val="single"/>
        </w:rPr>
        <w:t>ny o parametrach nie niższych jak podano poniżej:</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 xml:space="preserve">a)   na elementy ślusarki stosować kształtowniki ze stopów aluminium EN AW-6060 lub EN AW-6063 wg </w:t>
      </w:r>
      <w:r w:rsidRPr="009618E1">
        <w:rPr>
          <w:b/>
          <w:sz w:val="22"/>
          <w:u w:val="single"/>
        </w:rPr>
        <w:br/>
        <w:t>PN-EN 573-3:2004, stan T66 wg PN-EN 515:1996; własności wytrzymałościowe wg PN-EN 755-9:2002; tolerancje wg PN-EN 12020-2:2004 </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 xml:space="preserve">b) wewnętrzna widoczna szerokość profili słupowych i ryglowych 50 mm  </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c)   słupy konstrukcji o szerokości 50 mm i głębokości dobranej na podstawie o</w:t>
      </w:r>
      <w:r w:rsidRPr="009618E1">
        <w:rPr>
          <w:b/>
          <w:sz w:val="22"/>
          <w:u w:val="single"/>
        </w:rPr>
        <w:t>b</w:t>
      </w:r>
      <w:r w:rsidRPr="009618E1">
        <w:rPr>
          <w:b/>
          <w:sz w:val="22"/>
          <w:u w:val="single"/>
        </w:rPr>
        <w:t xml:space="preserve">liczeń statycznych konstrukcji </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d)  uszczelnienie pomiędzy szybami wykonane przy użyciu silikonu pogodowego. Mocowane szyb wykonane jest za pomocą systemowych elementów mocujących.  Szerokość silikonowej „fugi” pomiędzy szybami wynosi 20 mm.</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lastRenderedPageBreak/>
        <w:t>e)  rygle konstrukcji o szerokości 50 mm i głębokości zgodnej z głębokością sł</w:t>
      </w:r>
      <w:r w:rsidRPr="009618E1">
        <w:rPr>
          <w:b/>
          <w:sz w:val="22"/>
          <w:u w:val="single"/>
        </w:rPr>
        <w:t>u</w:t>
      </w:r>
      <w:r w:rsidRPr="009618E1">
        <w:rPr>
          <w:b/>
          <w:sz w:val="22"/>
          <w:u w:val="single"/>
        </w:rPr>
        <w:t>pów fasadowych. Profile poziome licują się od wewnątrz z profilami pionowymi. Różnica w głębokościach może wynosić maksymalnie 1 mm.</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f)    odporność konstrukcji na obciążenie wiatrem: 1700 Pa, wg PN-EN 13116:2004,</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 xml:space="preserve">g)   izolacyjność akustyczna </w:t>
      </w:r>
      <w:proofErr w:type="spellStart"/>
      <w:r w:rsidRPr="009618E1">
        <w:rPr>
          <w:b/>
          <w:sz w:val="22"/>
          <w:u w:val="single"/>
        </w:rPr>
        <w:t>Rw</w:t>
      </w:r>
      <w:proofErr w:type="spellEnd"/>
      <w:r w:rsidRPr="009618E1">
        <w:rPr>
          <w:b/>
          <w:sz w:val="22"/>
          <w:u w:val="single"/>
        </w:rPr>
        <w:t xml:space="preserve"> = minimum 40 </w:t>
      </w:r>
      <w:proofErr w:type="spellStart"/>
      <w:r w:rsidRPr="009618E1">
        <w:rPr>
          <w:b/>
          <w:sz w:val="22"/>
          <w:u w:val="single"/>
        </w:rPr>
        <w:t>dB</w:t>
      </w:r>
      <w:proofErr w:type="spellEnd"/>
      <w:r w:rsidRPr="009618E1">
        <w:rPr>
          <w:b/>
          <w:sz w:val="22"/>
          <w:u w:val="single"/>
        </w:rPr>
        <w:t>, wg PN-EN-20140-3:1999wg PN-EN-20140-3:1999,</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h)   infiltracja powietrza w klasie AE (1200 Pa) wg PN-EN 12152:2004,</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i)   szczelność na przenikanie wody w klasie RE 1200 wg PN-EN 12154:2004,</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j)    kolor profili oraz okuć wg zestawienia stolarki,</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 xml:space="preserve">k)   powłoki lakierowane proszkowo powinny spełniać następujące wymagania: </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   grubość nie mniej niż 60μm oznaczana wg PN-EN ISO 2360:1998 lub PN-EN ISO 2808:2000,</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   twardość względna nie mniej niż 0,7 będąca ilorazem czasu tłumienia wahadła na badanej powłoce wg PN-EN ISO 1522:2001 do czasu tłumienia na płytce szkl</w:t>
      </w:r>
      <w:r w:rsidRPr="009618E1">
        <w:rPr>
          <w:b/>
          <w:sz w:val="22"/>
          <w:u w:val="single"/>
        </w:rPr>
        <w:t>a</w:t>
      </w:r>
      <w:r w:rsidRPr="009618E1">
        <w:rPr>
          <w:b/>
          <w:sz w:val="22"/>
          <w:u w:val="single"/>
        </w:rPr>
        <w:t>nej,</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   odporność na odrywanie od podłoża – stopień 0 oznaczana wg PN-EN ISO 2409:1999,</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   odporność na działanie mgły solnej - stan powłoki bez zmian po 1000 h dział</w:t>
      </w:r>
      <w:r w:rsidRPr="009618E1">
        <w:rPr>
          <w:b/>
          <w:sz w:val="22"/>
          <w:u w:val="single"/>
        </w:rPr>
        <w:t>a</w:t>
      </w:r>
      <w:r w:rsidRPr="009618E1">
        <w:rPr>
          <w:b/>
          <w:sz w:val="22"/>
          <w:u w:val="single"/>
        </w:rPr>
        <w:t>nia mgły solnej oznaczana wg PN-EN ISO 7253:2000/Ap1:2001,</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   odporność na działanie cieczy – stan powłoki bez zmian po 1000 h działania wody destylowanej w temperaturze 23 ˚C i 40˚C, po 500 h działania roztworów 1% NaOH, 1% HCl, 1% H2SO4 , 5% CH3COOH oraz po 1000 h działania roztworów 0,1% NaOH, 0,1% HCl, 0,1% H2SO4 , 1% NH4OH, 3% NaCl - wg PN-EN ISO 2812-1:2001,</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   lakiernia powinna udzielić przynajmniej 10 letniej gwarancji na niezmienność koloru,</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l)   należy zastosować profile o odpowiednio dobranej sztywności, tak aby ugięcie profilu aluminiowego nie przekraczało 1/200 rozpiętości, lecz nie więcej niż 15mm oraz ugięcie żadnej krawędzi szyby zespolonej nie było większe niż 8 mm,</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m)   szklenie wg zestawienia stolarki, szyby dwukomorowe</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n)   uszczelki powinny być wykonane z kauczuku syntetycznego EPDM lub el</w:t>
      </w:r>
      <w:r w:rsidRPr="009618E1">
        <w:rPr>
          <w:b/>
          <w:sz w:val="22"/>
          <w:u w:val="single"/>
        </w:rPr>
        <w:t>a</w:t>
      </w:r>
      <w:r w:rsidRPr="009618E1">
        <w:rPr>
          <w:b/>
          <w:sz w:val="22"/>
          <w:u w:val="single"/>
        </w:rPr>
        <w:t>stomeru termoplastycznego TPE, spełniające wymagania normy EN 12365-1:2003,</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o)   okucia: ze stali nierdzewnej lub z aluminium lakierowanego,</w:t>
      </w:r>
    </w:p>
    <w:p w:rsidR="00B473E2"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p)   wszystkie styki konstrukcji aluminiowej z konstrukcją stalową odizolować przekładką z PCV lub EPDM,</w:t>
      </w:r>
    </w:p>
    <w:p w:rsidR="00AE6811" w:rsidRPr="009618E1" w:rsidRDefault="00B473E2" w:rsidP="00B473E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b/>
          <w:sz w:val="22"/>
          <w:u w:val="single"/>
        </w:rPr>
      </w:pPr>
      <w:r w:rsidRPr="009618E1">
        <w:rPr>
          <w:b/>
          <w:sz w:val="22"/>
          <w:u w:val="single"/>
        </w:rPr>
        <w:t xml:space="preserve">q)   pas </w:t>
      </w:r>
      <w:proofErr w:type="spellStart"/>
      <w:r w:rsidRPr="009618E1">
        <w:rPr>
          <w:b/>
          <w:sz w:val="22"/>
          <w:u w:val="single"/>
        </w:rPr>
        <w:t>międzypiętrowy</w:t>
      </w:r>
      <w:proofErr w:type="spellEnd"/>
      <w:r w:rsidRPr="009618E1">
        <w:rPr>
          <w:b/>
          <w:sz w:val="22"/>
          <w:u w:val="single"/>
        </w:rPr>
        <w:t xml:space="preserve"> konstrukcji zgodnie z warunkami technicznymi wykonany w klasie odporności ogniowej zgodnej z klasą odporności ogniowej ściany z</w:t>
      </w:r>
      <w:r w:rsidRPr="009618E1">
        <w:rPr>
          <w:b/>
          <w:sz w:val="22"/>
          <w:u w:val="single"/>
        </w:rPr>
        <w:t>e</w:t>
      </w:r>
      <w:r w:rsidRPr="009618E1">
        <w:rPr>
          <w:b/>
          <w:sz w:val="22"/>
          <w:u w:val="single"/>
        </w:rPr>
        <w:t>wnętrznej budynku. Przyjęte przez wykonawcę fasady rozwiązanie musi być p</w:t>
      </w:r>
      <w:r w:rsidRPr="009618E1">
        <w:rPr>
          <w:b/>
          <w:sz w:val="22"/>
          <w:u w:val="single"/>
        </w:rPr>
        <w:t>o</w:t>
      </w:r>
      <w:r w:rsidRPr="009618E1">
        <w:rPr>
          <w:b/>
          <w:sz w:val="22"/>
          <w:u w:val="single"/>
        </w:rPr>
        <w:t>twierdzone przez stosowne jednostki certyfikujące.</w:t>
      </w:r>
    </w:p>
    <w:p w:rsidR="00B473E2" w:rsidRPr="009618E1" w:rsidRDefault="00B473E2" w:rsidP="009618E1">
      <w:pPr>
        <w:pStyle w:val="WW-Listawypunktowana2"/>
        <w:widowControl/>
        <w:tabs>
          <w:tab w:val="clear" w:pos="710"/>
          <w:tab w:val="clear" w:pos="3404"/>
          <w:tab w:val="left" w:pos="851"/>
          <w:tab w:val="left" w:pos="1539"/>
        </w:tabs>
        <w:suppressAutoHyphens w:val="0"/>
        <w:autoSpaceDN/>
        <w:spacing w:line="240" w:lineRule="auto"/>
        <w:ind w:left="927" w:firstLine="0"/>
        <w:jc w:val="left"/>
        <w:textAlignment w:val="auto"/>
        <w:rPr>
          <w:b/>
          <w:sz w:val="22"/>
          <w:u w:val="single"/>
        </w:rPr>
      </w:pPr>
    </w:p>
    <w:p w:rsidR="00AE6811" w:rsidRPr="009618E1" w:rsidRDefault="00DB55A2" w:rsidP="00DB55A2">
      <w:pPr>
        <w:pStyle w:val="WW-Listawypunktowana2"/>
        <w:widowControl/>
        <w:tabs>
          <w:tab w:val="clear" w:pos="710"/>
          <w:tab w:val="clear" w:pos="3404"/>
          <w:tab w:val="left" w:pos="688"/>
          <w:tab w:val="left" w:pos="1276"/>
        </w:tabs>
        <w:suppressAutoHyphens w:val="0"/>
        <w:autoSpaceDN/>
        <w:spacing w:line="240" w:lineRule="auto"/>
        <w:jc w:val="left"/>
        <w:textAlignment w:val="auto"/>
        <w:rPr>
          <w:sz w:val="22"/>
          <w:shd w:val="clear" w:color="auto" w:fill="FFFFFF"/>
        </w:rPr>
      </w:pPr>
      <w:r w:rsidRPr="009618E1">
        <w:rPr>
          <w:sz w:val="22"/>
          <w:shd w:val="clear" w:color="auto" w:fill="FFFFFF"/>
        </w:rPr>
        <w:t>S</w:t>
      </w:r>
      <w:r w:rsidR="00AE6811" w:rsidRPr="009618E1">
        <w:rPr>
          <w:sz w:val="22"/>
          <w:shd w:val="clear" w:color="auto" w:fill="FFFFFF"/>
        </w:rPr>
        <w:t xml:space="preserve">zyba zespolona dwukomorowa o </w:t>
      </w:r>
      <w:proofErr w:type="spellStart"/>
      <w:r w:rsidR="00AE6811" w:rsidRPr="009618E1">
        <w:rPr>
          <w:sz w:val="22"/>
          <w:shd w:val="clear" w:color="auto" w:fill="FFFFFF"/>
        </w:rPr>
        <w:t>wsp</w:t>
      </w:r>
      <w:proofErr w:type="spellEnd"/>
      <w:r w:rsidR="00AE6811" w:rsidRPr="009618E1">
        <w:rPr>
          <w:sz w:val="22"/>
          <w:shd w:val="clear" w:color="auto" w:fill="FFFFFF"/>
        </w:rPr>
        <w:t xml:space="preserve">. </w:t>
      </w:r>
      <w:proofErr w:type="spellStart"/>
      <w:r w:rsidR="00AE6811" w:rsidRPr="009618E1">
        <w:rPr>
          <w:sz w:val="22"/>
          <w:shd w:val="clear" w:color="auto" w:fill="FFFFFF"/>
        </w:rPr>
        <w:t>Ug</w:t>
      </w:r>
      <w:proofErr w:type="spellEnd"/>
      <w:r w:rsidR="00AE6811" w:rsidRPr="009618E1">
        <w:rPr>
          <w:sz w:val="22"/>
          <w:shd w:val="clear" w:color="auto" w:fill="FFFFFF"/>
        </w:rPr>
        <w:t>=0,8 W/(m2*K)</w:t>
      </w:r>
      <w:r w:rsidRPr="009618E1">
        <w:rPr>
          <w:sz w:val="22"/>
          <w:shd w:val="clear" w:color="auto" w:fill="FFFFFF"/>
        </w:rPr>
        <w:t xml:space="preserve"> dla całej fasady</w:t>
      </w:r>
      <w:r w:rsidR="00AE6811" w:rsidRPr="009618E1">
        <w:rPr>
          <w:sz w:val="22"/>
          <w:shd w:val="clear" w:color="auto" w:fill="FFFFFF"/>
        </w:rPr>
        <w:t>; ramka międz</w:t>
      </w:r>
      <w:r w:rsidR="00AE6811" w:rsidRPr="009618E1">
        <w:rPr>
          <w:sz w:val="22"/>
          <w:shd w:val="clear" w:color="auto" w:fill="FFFFFF"/>
        </w:rPr>
        <w:t>y</w:t>
      </w:r>
      <w:r w:rsidR="00AE6811" w:rsidRPr="009618E1">
        <w:rPr>
          <w:sz w:val="22"/>
          <w:shd w:val="clear" w:color="auto" w:fill="FFFFFF"/>
        </w:rPr>
        <w:t>szybowa: tworzywowa</w:t>
      </w:r>
    </w:p>
    <w:p w:rsidR="00AE6811" w:rsidRPr="009618E1"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9618E1">
        <w:rPr>
          <w:sz w:val="22"/>
          <w:shd w:val="clear" w:color="auto" w:fill="FFFFFF"/>
        </w:rPr>
        <w:t xml:space="preserve">Szkło: </w:t>
      </w:r>
    </w:p>
    <w:p w:rsidR="00AE6811" w:rsidRPr="009618E1"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proofErr w:type="spellStart"/>
      <w:r w:rsidRPr="009618E1">
        <w:rPr>
          <w:sz w:val="22"/>
          <w:shd w:val="clear" w:color="auto" w:fill="FFFFFF"/>
        </w:rPr>
        <w:t>Ug</w:t>
      </w:r>
      <w:proofErr w:type="spellEnd"/>
      <w:r w:rsidRPr="009618E1">
        <w:rPr>
          <w:sz w:val="22"/>
          <w:shd w:val="clear" w:color="auto" w:fill="FFFFFF"/>
        </w:rPr>
        <w:t xml:space="preserve"> [W/m2K]:  0.5</w:t>
      </w:r>
    </w:p>
    <w:p w:rsidR="00AE6811" w:rsidRPr="009618E1"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proofErr w:type="spellStart"/>
      <w:r w:rsidRPr="009618E1">
        <w:rPr>
          <w:sz w:val="22"/>
          <w:shd w:val="clear" w:color="auto" w:fill="FFFFFF"/>
        </w:rPr>
        <w:t>Lt</w:t>
      </w:r>
      <w:proofErr w:type="spellEnd"/>
      <w:r w:rsidRPr="009618E1">
        <w:rPr>
          <w:sz w:val="22"/>
          <w:shd w:val="clear" w:color="auto" w:fill="FFFFFF"/>
        </w:rPr>
        <w:t xml:space="preserve"> [%]: 35</w:t>
      </w:r>
    </w:p>
    <w:p w:rsidR="00AE6811" w:rsidRPr="009618E1"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9618E1">
        <w:rPr>
          <w:sz w:val="22"/>
          <w:shd w:val="clear" w:color="auto" w:fill="FFFFFF"/>
        </w:rPr>
        <w:t>Lr [%]: 20</w:t>
      </w:r>
    </w:p>
    <w:p w:rsidR="00AE6811" w:rsidRPr="009618E1"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9618E1">
        <w:rPr>
          <w:sz w:val="22"/>
          <w:shd w:val="clear" w:color="auto" w:fill="FFFFFF"/>
        </w:rPr>
        <w:t>Ra-RD65 [%]: 90</w:t>
      </w:r>
    </w:p>
    <w:p w:rsidR="00AE6811" w:rsidRPr="009618E1"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9618E1">
        <w:rPr>
          <w:sz w:val="22"/>
          <w:shd w:val="clear" w:color="auto" w:fill="FFFFFF"/>
        </w:rPr>
        <w:t>g[%]: 19</w:t>
      </w:r>
    </w:p>
    <w:p w:rsidR="00AE6811" w:rsidRPr="009618E1"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proofErr w:type="spellStart"/>
      <w:r w:rsidRPr="009618E1">
        <w:rPr>
          <w:sz w:val="22"/>
          <w:shd w:val="clear" w:color="auto" w:fill="FFFFFF"/>
        </w:rPr>
        <w:t>Rw</w:t>
      </w:r>
      <w:proofErr w:type="spellEnd"/>
      <w:r w:rsidRPr="009618E1">
        <w:rPr>
          <w:sz w:val="22"/>
          <w:shd w:val="clear" w:color="auto" w:fill="FFFFFF"/>
        </w:rPr>
        <w:t xml:space="preserve"> = 47 (-1; -4)</w:t>
      </w:r>
    </w:p>
    <w:p w:rsidR="00AE6811" w:rsidRPr="009618E1"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9618E1">
        <w:rPr>
          <w:sz w:val="22"/>
          <w:shd w:val="clear" w:color="auto" w:fill="FFFFFF"/>
        </w:rPr>
        <w:t>Budowa Zespolenia</w:t>
      </w:r>
    </w:p>
    <w:p w:rsidR="00AE6811" w:rsidRPr="009618E1"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lang w:val="de-DE"/>
        </w:rPr>
      </w:pPr>
      <w:r w:rsidRPr="009618E1">
        <w:rPr>
          <w:sz w:val="22"/>
          <w:shd w:val="clear" w:color="auto" w:fill="FFFFFF"/>
          <w:lang w:val="de-DE"/>
        </w:rPr>
        <w:t xml:space="preserve">10 mm ESG - 16 mm Argon 90% - 6 mm ESG - 16 mm Argon 90% - 66.2 VSG </w:t>
      </w:r>
    </w:p>
    <w:p w:rsidR="002E6F7F" w:rsidRPr="009618E1" w:rsidRDefault="002E6F7F" w:rsidP="002E6F7F">
      <w:pPr>
        <w:pStyle w:val="WW-Listawypunktowana2"/>
        <w:widowControl/>
        <w:tabs>
          <w:tab w:val="clear" w:pos="710"/>
          <w:tab w:val="clear" w:pos="3404"/>
          <w:tab w:val="left" w:pos="688"/>
          <w:tab w:val="left" w:pos="1560"/>
        </w:tabs>
        <w:suppressAutoHyphens w:val="0"/>
        <w:autoSpaceDN/>
        <w:spacing w:line="240" w:lineRule="auto"/>
        <w:ind w:left="1571" w:firstLine="0"/>
        <w:jc w:val="left"/>
        <w:textAlignment w:val="auto"/>
        <w:rPr>
          <w:sz w:val="22"/>
          <w:shd w:val="clear" w:color="auto" w:fill="FFFFFF"/>
          <w:lang w:val="de-DE"/>
        </w:rPr>
      </w:pPr>
    </w:p>
    <w:p w:rsidR="002E6F7F" w:rsidRPr="00D7232F" w:rsidRDefault="002E6F7F" w:rsidP="002E6F7F">
      <w:pPr>
        <w:pStyle w:val="WW-Listawypunktowana2"/>
        <w:widowControl/>
        <w:tabs>
          <w:tab w:val="clear" w:pos="710"/>
          <w:tab w:val="clear" w:pos="3404"/>
          <w:tab w:val="left" w:pos="688"/>
          <w:tab w:val="left" w:pos="1560"/>
        </w:tabs>
        <w:suppressAutoHyphens w:val="0"/>
        <w:autoSpaceDN/>
        <w:spacing w:line="240" w:lineRule="auto"/>
        <w:ind w:left="1571" w:firstLine="0"/>
        <w:jc w:val="left"/>
        <w:textAlignment w:val="auto"/>
        <w:rPr>
          <w:sz w:val="22"/>
          <w:shd w:val="clear" w:color="auto" w:fill="FFFFFF"/>
          <w:lang w:val="de-DE"/>
        </w:rPr>
      </w:pPr>
    </w:p>
    <w:p w:rsidR="00AE6811" w:rsidRPr="00D7232F" w:rsidRDefault="00AE6811" w:rsidP="002E6F7F">
      <w:pPr>
        <w:pStyle w:val="WW-Listawypunktowana2"/>
        <w:tabs>
          <w:tab w:val="clear" w:pos="710"/>
          <w:tab w:val="left" w:pos="688"/>
          <w:tab w:val="left" w:pos="1871"/>
        </w:tabs>
        <w:spacing w:line="240" w:lineRule="auto"/>
        <w:ind w:left="0" w:firstLine="0"/>
        <w:rPr>
          <w:sz w:val="22"/>
          <w:highlight w:val="green"/>
          <w:shd w:val="clear" w:color="auto" w:fill="FFFFFF"/>
          <w:lang w:val="de-DE"/>
        </w:rPr>
      </w:pPr>
    </w:p>
    <w:p w:rsidR="00AE6811" w:rsidRPr="00D7232F" w:rsidRDefault="00AE6811" w:rsidP="00AE6811">
      <w:pPr>
        <w:pStyle w:val="WW-Listawypunktowana2"/>
        <w:tabs>
          <w:tab w:val="clear" w:pos="710"/>
          <w:tab w:val="clear" w:pos="3404"/>
          <w:tab w:val="left" w:pos="688"/>
          <w:tab w:val="left" w:pos="1871"/>
        </w:tabs>
        <w:spacing w:line="240" w:lineRule="auto"/>
        <w:ind w:left="567" w:firstLine="0"/>
        <w:rPr>
          <w:sz w:val="22"/>
        </w:rPr>
      </w:pPr>
      <w:r w:rsidRPr="00D7232F">
        <w:rPr>
          <w:sz w:val="22"/>
        </w:rPr>
        <w:lastRenderedPageBreak/>
        <w:t>6.20 Balustrady</w:t>
      </w:r>
    </w:p>
    <w:p w:rsidR="00AE6811" w:rsidRPr="00D7232F" w:rsidRDefault="00AE6811" w:rsidP="00AE6811">
      <w:pPr>
        <w:pStyle w:val="WW-Listawypunktowana2"/>
        <w:tabs>
          <w:tab w:val="clear" w:pos="710"/>
          <w:tab w:val="left" w:pos="688"/>
          <w:tab w:val="left" w:pos="1871"/>
        </w:tabs>
        <w:spacing w:line="240" w:lineRule="auto"/>
        <w:ind w:left="567" w:firstLine="0"/>
        <w:rPr>
          <w:sz w:val="22"/>
        </w:rPr>
      </w:pPr>
      <w:r w:rsidRPr="00D7232F">
        <w:rPr>
          <w:sz w:val="22"/>
        </w:rPr>
        <w:t>Balustrady wewnętrzne</w:t>
      </w:r>
      <w:r w:rsidR="00DB55A2" w:rsidRPr="00D7232F">
        <w:rPr>
          <w:sz w:val="22"/>
        </w:rPr>
        <w:t xml:space="preserve"> nowej klatki schodowej</w:t>
      </w:r>
      <w:r w:rsidRPr="00D7232F">
        <w:rPr>
          <w:sz w:val="22"/>
        </w:rPr>
        <w:t xml:space="preserve"> i pochwyty projektuje się aluminiowe systemowe z wypełnieniem ze  szkła bezpiecznego ,wysokości 110 cm według  oznaczeń na rzutach. Elementy z aluminium szczotkowanego w kolorze naturalnym.</w:t>
      </w:r>
    </w:p>
    <w:p w:rsidR="00AE6811" w:rsidRPr="00D7232F" w:rsidRDefault="00AE6811" w:rsidP="00AE6811">
      <w:pPr>
        <w:pStyle w:val="WW-Listawypunktowana2"/>
        <w:tabs>
          <w:tab w:val="clear" w:pos="710"/>
          <w:tab w:val="left" w:pos="688"/>
          <w:tab w:val="left" w:pos="1871"/>
        </w:tabs>
        <w:spacing w:line="240" w:lineRule="auto"/>
        <w:ind w:left="567" w:firstLine="0"/>
        <w:rPr>
          <w:sz w:val="22"/>
          <w:u w:val="single"/>
        </w:rPr>
      </w:pPr>
      <w:r w:rsidRPr="00D7232F">
        <w:rPr>
          <w:sz w:val="22"/>
          <w:u w:val="single"/>
        </w:rPr>
        <w:t>Parametry techniczne wybranego systemu nie gorsze niż:</w:t>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na elementy balustrad stosować kształtowniki ze stopów Aluminium EN AW-6063 wg PN-EN 573-3:2009, PN-EN 755-9:2010; PN-EN 755-2:2010; PN-EN 12020-1:2010, PN-EN 12020-2:2010,</w:t>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pręty stali konstrukcyjnej gatunku S235JR zgodne z normą PN-EN 10025-2:2007,</w:t>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bezpieczne szkło warstwowe typu VSG 44.1, grubości 8mm, zgodne z normą PN-EN 14449:2008, lub termicznie hartowane bezpieczne szkło boro krzemianowe ESG grub</w:t>
      </w:r>
      <w:r w:rsidRPr="00D7232F">
        <w:rPr>
          <w:sz w:val="22"/>
        </w:rPr>
        <w:t>o</w:t>
      </w:r>
      <w:r w:rsidRPr="00D7232F">
        <w:rPr>
          <w:sz w:val="22"/>
        </w:rPr>
        <w:t>ści 8 mm, zgodne z norą PN-EN 12365-1:2006,</w:t>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 xml:space="preserve">uszczelki </w:t>
      </w:r>
      <w:proofErr w:type="spellStart"/>
      <w:r w:rsidRPr="00D7232F">
        <w:rPr>
          <w:sz w:val="22"/>
        </w:rPr>
        <w:t>przyszybowe</w:t>
      </w:r>
      <w:proofErr w:type="spellEnd"/>
      <w:r w:rsidRPr="00D7232F">
        <w:rPr>
          <w:sz w:val="22"/>
        </w:rPr>
        <w:t xml:space="preserve"> zgodne z normą PN-EN 12365-1:2006,</w:t>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 xml:space="preserve">tolerancje wykonania wymiarów liniowych powinny odpowiadać klasie </w:t>
      </w:r>
      <w:proofErr w:type="spellStart"/>
      <w:r w:rsidRPr="00D7232F">
        <w:rPr>
          <w:sz w:val="22"/>
        </w:rPr>
        <w:t>średniodokładnej</w:t>
      </w:r>
      <w:proofErr w:type="spellEnd"/>
      <w:r w:rsidRPr="00D7232F">
        <w:rPr>
          <w:sz w:val="22"/>
        </w:rPr>
        <w:t xml:space="preserve"> m wg normy PN-EN 22768-1:1999, a odchyłka prostoliniowości kształtowników powinna odpowiadać klasie K wg normy PN-EN 22768-2:1999.</w:t>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metalowe elementy balustrad powinny być zabezpieczone przed korozją:</w:t>
      </w:r>
    </w:p>
    <w:p w:rsidR="00AE6811" w:rsidRPr="00D7232F" w:rsidRDefault="00AE6811" w:rsidP="00AE6811">
      <w:pPr>
        <w:pStyle w:val="WW-Listawypunktowana2"/>
        <w:tabs>
          <w:tab w:val="clear" w:pos="710"/>
          <w:tab w:val="left" w:pos="1843"/>
          <w:tab w:val="left" w:pos="1871"/>
        </w:tabs>
        <w:spacing w:line="240" w:lineRule="auto"/>
        <w:ind w:left="1843" w:firstLine="0"/>
        <w:rPr>
          <w:sz w:val="22"/>
        </w:rPr>
      </w:pPr>
      <w:r w:rsidRPr="00D7232F">
        <w:rPr>
          <w:sz w:val="22"/>
        </w:rPr>
        <w:t>-  anodową powłoką tlenkową o grubości nie mniejszej niż 15 µm,</w:t>
      </w:r>
    </w:p>
    <w:p w:rsidR="00AE6811" w:rsidRPr="00D7232F" w:rsidRDefault="00AE6811" w:rsidP="00AE6811">
      <w:pPr>
        <w:pStyle w:val="WW-Listawypunktowana2"/>
        <w:tabs>
          <w:tab w:val="clear" w:pos="710"/>
          <w:tab w:val="left" w:pos="1843"/>
          <w:tab w:val="left" w:pos="1871"/>
        </w:tabs>
        <w:spacing w:line="240" w:lineRule="auto"/>
        <w:ind w:left="1843" w:firstLine="0"/>
        <w:rPr>
          <w:sz w:val="22"/>
        </w:rPr>
      </w:pPr>
      <w:r w:rsidRPr="00D7232F">
        <w:rPr>
          <w:sz w:val="22"/>
        </w:rPr>
        <w:t>- lakierową powłoka poliestrową o grubości nie mniejszej niż 60 µm i stopniu przyczepności do podłoża 0 wg normy  PN-EN ISO 2409:2007.</w:t>
      </w:r>
      <w:r w:rsidRPr="00D7232F">
        <w:rPr>
          <w:sz w:val="22"/>
        </w:rPr>
        <w:tab/>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Połączenia gwintowane zabezpieczyć przed samoczynnym poluzowaniem przez zast</w:t>
      </w:r>
      <w:r w:rsidRPr="00D7232F">
        <w:rPr>
          <w:sz w:val="22"/>
        </w:rPr>
        <w:t>o</w:t>
      </w:r>
      <w:r w:rsidRPr="00D7232F">
        <w:rPr>
          <w:sz w:val="22"/>
        </w:rPr>
        <w:t xml:space="preserve">sowanie nakrętek </w:t>
      </w:r>
      <w:proofErr w:type="spellStart"/>
      <w:r w:rsidRPr="00D7232F">
        <w:rPr>
          <w:sz w:val="22"/>
        </w:rPr>
        <w:t>samozabezpieczających</w:t>
      </w:r>
      <w:proofErr w:type="spellEnd"/>
      <w:r w:rsidRPr="00D7232F">
        <w:rPr>
          <w:sz w:val="22"/>
        </w:rPr>
        <w:t xml:space="preserve"> z wkładką tworzywową lub zabezpieczyć  klejem podczas montażu.</w:t>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 xml:space="preserve">Powierzchnie, które mają być zabezpieczone przy pomocy balustrad i poręczy, powinny być zaklasyfikowane zgodnie z kryteriami podanymi w normie PN-EN 1991-1-1:2004 do kategorii użytkowania A, B, C1-C4 lub D, dla których wartość równomiernie rozłożonych obciążeń </w:t>
      </w:r>
      <w:proofErr w:type="spellStart"/>
      <w:r w:rsidRPr="00D7232F">
        <w:rPr>
          <w:sz w:val="22"/>
        </w:rPr>
        <w:t>qk</w:t>
      </w:r>
      <w:proofErr w:type="spellEnd"/>
      <w:r w:rsidRPr="00D7232F">
        <w:rPr>
          <w:sz w:val="22"/>
        </w:rPr>
        <w:t xml:space="preserve"> jest nie większa niż 1 </w:t>
      </w:r>
      <w:proofErr w:type="spellStart"/>
      <w:r w:rsidRPr="00D7232F">
        <w:rPr>
          <w:sz w:val="22"/>
        </w:rPr>
        <w:t>kN</w:t>
      </w:r>
      <w:proofErr w:type="spellEnd"/>
      <w:r w:rsidRPr="00D7232F">
        <w:rPr>
          <w:sz w:val="22"/>
        </w:rPr>
        <w:t>/m.</w:t>
      </w:r>
      <w:r w:rsidRPr="00D7232F">
        <w:rPr>
          <w:sz w:val="22"/>
        </w:rPr>
        <w:tab/>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Podłoże, do którego przytwierdzone są słupki nośne powinno mieć wytrzymałość na ściskanie nie mniejszą niż beton klasy C16/20 wg normy PN-EN 206-1:2003.</w:t>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Balustrady i poręcze mogą być montowane wewnątrz i na zewnątrz obiektów budowl</w:t>
      </w:r>
      <w:r w:rsidRPr="00D7232F">
        <w:rPr>
          <w:sz w:val="22"/>
        </w:rPr>
        <w:t>a</w:t>
      </w:r>
      <w:r w:rsidRPr="00D7232F">
        <w:rPr>
          <w:sz w:val="22"/>
        </w:rPr>
        <w:t>nych w środowiskach charakteryzujących się kategorią korozyjności C1-C3 wg normy PN-EN 12500:2002.</w:t>
      </w:r>
    </w:p>
    <w:p w:rsidR="00AE6811" w:rsidRPr="00D7232F" w:rsidRDefault="00AE6811" w:rsidP="003F78D2">
      <w:pPr>
        <w:pStyle w:val="WW-Listawypunktowana2"/>
        <w:widowControl/>
        <w:numPr>
          <w:ilvl w:val="0"/>
          <w:numId w:val="24"/>
        </w:numPr>
        <w:tabs>
          <w:tab w:val="clear" w:pos="3404"/>
          <w:tab w:val="left" w:pos="1276"/>
          <w:tab w:val="left" w:pos="1871"/>
        </w:tabs>
        <w:suppressAutoHyphens w:val="0"/>
        <w:autoSpaceDN/>
        <w:spacing w:line="240" w:lineRule="auto"/>
        <w:ind w:left="1276"/>
        <w:jc w:val="left"/>
        <w:textAlignment w:val="auto"/>
        <w:rPr>
          <w:sz w:val="22"/>
        </w:rPr>
      </w:pPr>
      <w:r w:rsidRPr="00D7232F">
        <w:rPr>
          <w:sz w:val="22"/>
        </w:rPr>
        <w:t xml:space="preserve">Do mocowania balustrad powinny być stosowane łączniki rozporowe dopuszczone do obrotu i stosowane do </w:t>
      </w:r>
      <w:proofErr w:type="spellStart"/>
      <w:r w:rsidRPr="00D7232F">
        <w:rPr>
          <w:sz w:val="22"/>
        </w:rPr>
        <w:t>kotwienia</w:t>
      </w:r>
      <w:proofErr w:type="spellEnd"/>
      <w:r w:rsidRPr="00D7232F">
        <w:rPr>
          <w:sz w:val="22"/>
        </w:rPr>
        <w:t xml:space="preserve"> w określonych podłożach.</w:t>
      </w:r>
    </w:p>
    <w:p w:rsidR="00AE6811" w:rsidRPr="00D7232F" w:rsidRDefault="00AE6811" w:rsidP="00E671F6">
      <w:pPr>
        <w:widowControl/>
        <w:suppressAutoHyphens w:val="0"/>
        <w:autoSpaceDE w:val="0"/>
        <w:adjustRightInd w:val="0"/>
        <w:spacing w:line="240" w:lineRule="auto"/>
        <w:ind w:left="360"/>
        <w:jc w:val="left"/>
        <w:textAlignment w:val="auto"/>
        <w:rPr>
          <w:b/>
          <w:bCs/>
          <w:iCs/>
          <w:color w:val="000000"/>
          <w:kern w:val="0"/>
        </w:rPr>
      </w:pPr>
    </w:p>
    <w:p w:rsidR="00E671F6" w:rsidRPr="00D7232F" w:rsidRDefault="00E671F6" w:rsidP="00E671F6">
      <w:pPr>
        <w:pStyle w:val="Tekstpodstawowyzwciciem2"/>
        <w:spacing w:line="240" w:lineRule="auto"/>
      </w:pPr>
    </w:p>
    <w:p w:rsidR="009F53B6" w:rsidRPr="00D7232F" w:rsidRDefault="009F53B6" w:rsidP="004A698E">
      <w:pPr>
        <w:spacing w:line="240" w:lineRule="auto"/>
      </w:pPr>
    </w:p>
    <w:p w:rsidR="003A626B" w:rsidRPr="00D7232F" w:rsidRDefault="003A626B" w:rsidP="004A698E">
      <w:pPr>
        <w:pStyle w:val="Nagwek2"/>
        <w:spacing w:line="240" w:lineRule="auto"/>
      </w:pPr>
      <w:bookmarkStart w:id="80" w:name="_Toc460701811"/>
      <w:r w:rsidRPr="00D7232F">
        <w:t>7. Instalacje wewnętrzne (wg opracowań bran</w:t>
      </w:r>
      <w:r w:rsidR="00790590" w:rsidRPr="00D7232F">
        <w:t>ż</w:t>
      </w:r>
      <w:r w:rsidRPr="00D7232F">
        <w:t>owych):</w:t>
      </w:r>
      <w:bookmarkEnd w:id="80"/>
    </w:p>
    <w:p w:rsidR="003A626B" w:rsidRPr="00D7232F" w:rsidRDefault="003A626B" w:rsidP="004A698E">
      <w:pPr>
        <w:spacing w:line="240" w:lineRule="auto"/>
      </w:pPr>
    </w:p>
    <w:p w:rsidR="003A626B" w:rsidRPr="00D7232F" w:rsidRDefault="00341469" w:rsidP="004A698E">
      <w:pPr>
        <w:pStyle w:val="Nagwek3"/>
        <w:spacing w:line="240" w:lineRule="auto"/>
      </w:pPr>
      <w:bookmarkStart w:id="81" w:name="_Toc460701812"/>
      <w:r w:rsidRPr="00D7232F">
        <w:t>7.1. Projektowane budyn</w:t>
      </w:r>
      <w:r w:rsidR="003A626B" w:rsidRPr="00D7232F">
        <w:t>k</w:t>
      </w:r>
      <w:r w:rsidRPr="00D7232F">
        <w:t>i zostaną wyposa</w:t>
      </w:r>
      <w:r w:rsidR="00790590" w:rsidRPr="00D7232F">
        <w:t>ż</w:t>
      </w:r>
      <w:r w:rsidRPr="00D7232F">
        <w:t>one</w:t>
      </w:r>
      <w:r w:rsidR="003A626B" w:rsidRPr="00D7232F">
        <w:t xml:space="preserve"> w następujące instalacje elektryczne – wg projektów bran</w:t>
      </w:r>
      <w:r w:rsidR="00790590" w:rsidRPr="00D7232F">
        <w:t>ż</w:t>
      </w:r>
      <w:r w:rsidR="003A626B" w:rsidRPr="00D7232F">
        <w:t>owych:</w:t>
      </w:r>
      <w:bookmarkEnd w:id="81"/>
    </w:p>
    <w:p w:rsidR="003A626B" w:rsidRPr="00D7232F" w:rsidRDefault="003A626B" w:rsidP="004A698E">
      <w:pPr>
        <w:pStyle w:val="Akapitzlist"/>
        <w:numPr>
          <w:ilvl w:val="0"/>
          <w:numId w:val="15"/>
        </w:numPr>
        <w:spacing w:line="240" w:lineRule="auto"/>
        <w:rPr>
          <w:rFonts w:ascii="Arial" w:hAnsi="Arial" w:cs="Arial"/>
        </w:rPr>
      </w:pPr>
      <w:r w:rsidRPr="00D7232F">
        <w:rPr>
          <w:rFonts w:ascii="Arial" w:hAnsi="Arial" w:cs="Arial"/>
        </w:rPr>
        <w:t>instalacja oświetlenia ogólnego i podstawowego</w:t>
      </w:r>
    </w:p>
    <w:p w:rsidR="003A626B" w:rsidRPr="00D7232F" w:rsidRDefault="003A626B" w:rsidP="004A698E">
      <w:pPr>
        <w:pStyle w:val="Akapitzlist"/>
        <w:numPr>
          <w:ilvl w:val="0"/>
          <w:numId w:val="15"/>
        </w:numPr>
        <w:spacing w:line="240" w:lineRule="auto"/>
        <w:rPr>
          <w:rFonts w:ascii="Arial" w:hAnsi="Arial" w:cs="Arial"/>
        </w:rPr>
      </w:pPr>
      <w:r w:rsidRPr="00D7232F">
        <w:rPr>
          <w:rFonts w:ascii="Arial" w:hAnsi="Arial" w:cs="Arial"/>
        </w:rPr>
        <w:t>instalacja gniazd wtykowych 230 V prądu zmiennego</w:t>
      </w:r>
    </w:p>
    <w:p w:rsidR="00493B49" w:rsidRPr="00D7232F" w:rsidRDefault="00493B49" w:rsidP="004A698E">
      <w:pPr>
        <w:pStyle w:val="Akapitzlist"/>
        <w:numPr>
          <w:ilvl w:val="0"/>
          <w:numId w:val="15"/>
        </w:numPr>
        <w:spacing w:line="240" w:lineRule="auto"/>
        <w:rPr>
          <w:rFonts w:ascii="Arial" w:hAnsi="Arial" w:cs="Arial"/>
        </w:rPr>
      </w:pPr>
      <w:r w:rsidRPr="00D7232F">
        <w:rPr>
          <w:rFonts w:ascii="Arial" w:hAnsi="Arial" w:cs="Arial"/>
        </w:rPr>
        <w:t>instalacja siły</w:t>
      </w:r>
    </w:p>
    <w:p w:rsidR="00B94615" w:rsidRPr="00D7232F" w:rsidRDefault="00B94615" w:rsidP="004A698E">
      <w:pPr>
        <w:pStyle w:val="Akapitzlist"/>
        <w:numPr>
          <w:ilvl w:val="0"/>
          <w:numId w:val="15"/>
        </w:numPr>
        <w:spacing w:line="240" w:lineRule="auto"/>
        <w:rPr>
          <w:rFonts w:ascii="Arial" w:hAnsi="Arial" w:cs="Arial"/>
        </w:rPr>
      </w:pPr>
      <w:r w:rsidRPr="00D7232F">
        <w:rPr>
          <w:rFonts w:ascii="Arial" w:hAnsi="Arial" w:cs="Arial"/>
        </w:rPr>
        <w:t>instalacja odgromowa</w:t>
      </w:r>
    </w:p>
    <w:p w:rsidR="003A626B" w:rsidRPr="00D7232F" w:rsidRDefault="00B94615" w:rsidP="004A698E">
      <w:pPr>
        <w:pStyle w:val="Nagwek3"/>
        <w:spacing w:line="240" w:lineRule="auto"/>
      </w:pPr>
      <w:bookmarkStart w:id="82" w:name="_Toc460701813"/>
      <w:r w:rsidRPr="00D7232F">
        <w:t>7.2. Projektowane budyn</w:t>
      </w:r>
      <w:r w:rsidR="003A626B" w:rsidRPr="00D7232F">
        <w:t>k</w:t>
      </w:r>
      <w:r w:rsidRPr="00D7232F">
        <w:t>i</w:t>
      </w:r>
      <w:r w:rsidR="003A626B" w:rsidRPr="00D7232F">
        <w:t xml:space="preserve"> zostan</w:t>
      </w:r>
      <w:r w:rsidRPr="00D7232F">
        <w:t>ą</w:t>
      </w:r>
      <w:r w:rsidR="003A626B" w:rsidRPr="00D7232F">
        <w:t xml:space="preserve"> wyposa</w:t>
      </w:r>
      <w:r w:rsidR="00790590" w:rsidRPr="00D7232F">
        <w:t>ż</w:t>
      </w:r>
      <w:r w:rsidRPr="00D7232F">
        <w:t>one</w:t>
      </w:r>
      <w:r w:rsidR="003A626B" w:rsidRPr="00D7232F">
        <w:t xml:space="preserve"> w następujące instalacje sanitarne – wg odrębnych projektów bran</w:t>
      </w:r>
      <w:r w:rsidR="00790590" w:rsidRPr="00D7232F">
        <w:t>ż</w:t>
      </w:r>
      <w:r w:rsidR="003A626B" w:rsidRPr="00D7232F">
        <w:t>owych:</w:t>
      </w:r>
      <w:bookmarkEnd w:id="82"/>
    </w:p>
    <w:p w:rsidR="003A626B" w:rsidRPr="00D7232F" w:rsidRDefault="003A626B" w:rsidP="004A698E">
      <w:pPr>
        <w:pStyle w:val="Akapitzlist"/>
        <w:numPr>
          <w:ilvl w:val="0"/>
          <w:numId w:val="16"/>
        </w:numPr>
        <w:spacing w:line="240" w:lineRule="auto"/>
        <w:rPr>
          <w:rFonts w:ascii="Arial" w:hAnsi="Arial" w:cs="Arial"/>
        </w:rPr>
      </w:pPr>
      <w:r w:rsidRPr="00D7232F">
        <w:rPr>
          <w:rFonts w:ascii="Arial" w:hAnsi="Arial" w:cs="Arial"/>
        </w:rPr>
        <w:t>instalacja wodno-kanalizacyjna</w:t>
      </w:r>
    </w:p>
    <w:p w:rsidR="00BE2BEB" w:rsidRPr="00D7232F" w:rsidRDefault="003A626B" w:rsidP="004A698E">
      <w:pPr>
        <w:pStyle w:val="Akapitzlist"/>
        <w:numPr>
          <w:ilvl w:val="0"/>
          <w:numId w:val="16"/>
        </w:numPr>
        <w:spacing w:line="240" w:lineRule="auto"/>
        <w:rPr>
          <w:rFonts w:ascii="Arial" w:hAnsi="Arial" w:cs="Arial"/>
        </w:rPr>
      </w:pPr>
      <w:r w:rsidRPr="00D7232F">
        <w:rPr>
          <w:rFonts w:ascii="Arial" w:hAnsi="Arial" w:cs="Arial"/>
        </w:rPr>
        <w:t>instalacja centralnego ogrz</w:t>
      </w:r>
      <w:r w:rsidR="00BE2BEB" w:rsidRPr="00D7232F">
        <w:rPr>
          <w:rFonts w:ascii="Arial" w:hAnsi="Arial" w:cs="Arial"/>
        </w:rPr>
        <w:t>ewania</w:t>
      </w:r>
      <w:r w:rsidR="00341469" w:rsidRPr="00D7232F">
        <w:rPr>
          <w:rFonts w:ascii="Arial" w:hAnsi="Arial" w:cs="Arial"/>
        </w:rPr>
        <w:t xml:space="preserve"> i ciepłej </w:t>
      </w:r>
      <w:r w:rsidR="00263EF3" w:rsidRPr="00D7232F">
        <w:rPr>
          <w:rFonts w:ascii="Arial" w:hAnsi="Arial" w:cs="Arial"/>
        </w:rPr>
        <w:t>w</w:t>
      </w:r>
      <w:r w:rsidR="00341469" w:rsidRPr="00D7232F">
        <w:rPr>
          <w:rFonts w:ascii="Arial" w:hAnsi="Arial" w:cs="Arial"/>
        </w:rPr>
        <w:t>ody u</w:t>
      </w:r>
      <w:r w:rsidR="00790590" w:rsidRPr="00D7232F">
        <w:rPr>
          <w:rFonts w:ascii="Arial" w:hAnsi="Arial" w:cs="Arial"/>
        </w:rPr>
        <w:t>ż</w:t>
      </w:r>
      <w:r w:rsidR="00341469" w:rsidRPr="00D7232F">
        <w:rPr>
          <w:rFonts w:ascii="Arial" w:hAnsi="Arial" w:cs="Arial"/>
        </w:rPr>
        <w:t>ytkowej</w:t>
      </w:r>
    </w:p>
    <w:p w:rsidR="007E5D9E" w:rsidRPr="00D7232F" w:rsidRDefault="00594887" w:rsidP="004A698E">
      <w:pPr>
        <w:pStyle w:val="Akapitzlist"/>
        <w:numPr>
          <w:ilvl w:val="0"/>
          <w:numId w:val="16"/>
        </w:numPr>
        <w:spacing w:line="240" w:lineRule="auto"/>
        <w:rPr>
          <w:rFonts w:ascii="Arial" w:hAnsi="Arial" w:cs="Arial"/>
        </w:rPr>
      </w:pPr>
      <w:r w:rsidRPr="00D7232F">
        <w:rPr>
          <w:rFonts w:ascii="Arial" w:hAnsi="Arial" w:cs="Arial"/>
        </w:rPr>
        <w:t>instalacja wentylacji mechanicznej</w:t>
      </w:r>
    </w:p>
    <w:p w:rsidR="00DE7D7B" w:rsidRPr="00D7232F" w:rsidRDefault="00DE7D7B" w:rsidP="004A698E">
      <w:pPr>
        <w:pStyle w:val="Akapitzlist"/>
        <w:numPr>
          <w:ilvl w:val="0"/>
          <w:numId w:val="16"/>
        </w:numPr>
        <w:spacing w:line="240" w:lineRule="auto"/>
        <w:rPr>
          <w:rFonts w:ascii="Arial" w:hAnsi="Arial" w:cs="Arial"/>
        </w:rPr>
      </w:pPr>
      <w:r w:rsidRPr="00D7232F">
        <w:rPr>
          <w:rFonts w:ascii="Arial" w:hAnsi="Arial" w:cs="Arial"/>
        </w:rPr>
        <w:t>instalacja klimatyzacji z pomieszczeniach serwerowni i węzła LAN</w:t>
      </w:r>
    </w:p>
    <w:p w:rsidR="00231408" w:rsidRPr="00D7232F" w:rsidRDefault="00231408" w:rsidP="004A698E">
      <w:pPr>
        <w:pStyle w:val="Akapitzlist"/>
        <w:numPr>
          <w:ilvl w:val="0"/>
          <w:numId w:val="16"/>
        </w:numPr>
        <w:spacing w:line="240" w:lineRule="auto"/>
        <w:rPr>
          <w:rFonts w:ascii="Arial" w:hAnsi="Arial" w:cs="Arial"/>
        </w:rPr>
      </w:pPr>
      <w:r w:rsidRPr="00D7232F">
        <w:rPr>
          <w:rFonts w:ascii="Arial" w:hAnsi="Arial" w:cs="Arial"/>
        </w:rPr>
        <w:t>węzeł cieplny</w:t>
      </w:r>
    </w:p>
    <w:p w:rsidR="00231408" w:rsidRPr="00D7232F" w:rsidRDefault="00231408" w:rsidP="004A698E">
      <w:pPr>
        <w:pStyle w:val="Akapitzlist"/>
        <w:numPr>
          <w:ilvl w:val="0"/>
          <w:numId w:val="16"/>
        </w:numPr>
        <w:spacing w:line="240" w:lineRule="auto"/>
        <w:rPr>
          <w:rFonts w:ascii="Arial" w:hAnsi="Arial" w:cs="Arial"/>
        </w:rPr>
      </w:pPr>
      <w:r w:rsidRPr="00D7232F">
        <w:rPr>
          <w:rFonts w:ascii="Arial" w:hAnsi="Arial" w:cs="Arial"/>
        </w:rPr>
        <w:t xml:space="preserve">instalację pomp ciepła do podgrzania </w:t>
      </w:r>
      <w:proofErr w:type="spellStart"/>
      <w:r w:rsidRPr="00D7232F">
        <w:rPr>
          <w:rFonts w:ascii="Arial" w:hAnsi="Arial" w:cs="Arial"/>
        </w:rPr>
        <w:t>cwu</w:t>
      </w:r>
      <w:proofErr w:type="spellEnd"/>
    </w:p>
    <w:p w:rsidR="00B94615" w:rsidRPr="00D7232F" w:rsidRDefault="00B94615" w:rsidP="004A698E">
      <w:pPr>
        <w:pStyle w:val="WW-Listawypunktowana2"/>
        <w:spacing w:line="240" w:lineRule="auto"/>
        <w:rPr>
          <w:sz w:val="22"/>
        </w:rPr>
      </w:pPr>
    </w:p>
    <w:p w:rsidR="00A459E0" w:rsidRPr="00D7232F" w:rsidRDefault="00A459E0" w:rsidP="004A698E">
      <w:pPr>
        <w:pStyle w:val="Nagwek3"/>
        <w:spacing w:line="240" w:lineRule="auto"/>
      </w:pPr>
      <w:bookmarkStart w:id="83" w:name="_Toc460701814"/>
      <w:r w:rsidRPr="00D7232F">
        <w:t>7.3 Projektowany budynek zostanie wyposażony w następujące instalacje teletechniczne- wg odrębnych projektów branżowych:</w:t>
      </w:r>
      <w:bookmarkEnd w:id="83"/>
    </w:p>
    <w:p w:rsidR="00302506" w:rsidRPr="00302506" w:rsidRDefault="00B94615" w:rsidP="00302506">
      <w:pPr>
        <w:pStyle w:val="Akapitzlist"/>
        <w:numPr>
          <w:ilvl w:val="0"/>
          <w:numId w:val="17"/>
        </w:numPr>
        <w:spacing w:line="240" w:lineRule="auto"/>
        <w:rPr>
          <w:rFonts w:ascii="Arial" w:hAnsi="Arial" w:cs="Arial"/>
        </w:rPr>
      </w:pPr>
      <w:r w:rsidRPr="00D7232F">
        <w:rPr>
          <w:rFonts w:ascii="Arial" w:hAnsi="Arial" w:cs="Arial"/>
        </w:rPr>
        <w:t>instalacja LAN</w:t>
      </w:r>
    </w:p>
    <w:p w:rsidR="00CD74DC" w:rsidRPr="00D7232F" w:rsidRDefault="00CD74DC" w:rsidP="004A698E">
      <w:pPr>
        <w:widowControl/>
        <w:numPr>
          <w:ilvl w:val="3"/>
          <w:numId w:val="1"/>
        </w:numPr>
        <w:suppressAutoHyphens w:val="0"/>
        <w:autoSpaceDN/>
        <w:spacing w:line="240" w:lineRule="auto"/>
        <w:jc w:val="left"/>
        <w:textAlignment w:val="auto"/>
        <w:rPr>
          <w:b/>
        </w:rPr>
      </w:pPr>
      <w:r w:rsidRPr="00D7232F">
        <w:rPr>
          <w:b/>
        </w:rPr>
        <w:t xml:space="preserve">8. WARUNKI OCHRONY PRZECIWPOŻAROWEJ </w:t>
      </w:r>
    </w:p>
    <w:p w:rsidR="00CD74DC" w:rsidRPr="00D7232F" w:rsidRDefault="00CD74DC" w:rsidP="004A698E">
      <w:pPr>
        <w:pStyle w:val="Nagwek4"/>
        <w:widowControl/>
        <w:tabs>
          <w:tab w:val="left" w:pos="2163"/>
        </w:tabs>
        <w:suppressAutoHyphens w:val="0"/>
        <w:autoSpaceDN/>
        <w:spacing w:after="0" w:line="240" w:lineRule="auto"/>
        <w:ind w:left="567" w:firstLine="1"/>
        <w:textAlignment w:val="auto"/>
      </w:pPr>
      <w:bookmarkStart w:id="84" w:name="_Toc460701815"/>
      <w:r w:rsidRPr="00D7232F">
        <w:t>8. WARUNKI OCHRONY PRZECIWPOŻAROWEJ</w:t>
      </w:r>
      <w:bookmarkEnd w:id="84"/>
      <w:r w:rsidRPr="00D7232F">
        <w:t xml:space="preserve"> </w:t>
      </w:r>
    </w:p>
    <w:p w:rsidR="00CD74DC" w:rsidRPr="00D7232F" w:rsidRDefault="00CD74DC" w:rsidP="004A698E">
      <w:pPr>
        <w:pStyle w:val="WW-Lista-kontynuacja"/>
        <w:numPr>
          <w:ilvl w:val="0"/>
          <w:numId w:val="0"/>
        </w:numPr>
        <w:spacing w:after="0" w:line="240" w:lineRule="auto"/>
        <w:ind w:left="567"/>
        <w:rPr>
          <w:b/>
          <w:bCs/>
        </w:rPr>
      </w:pPr>
    </w:p>
    <w:p w:rsidR="00CD74DC" w:rsidRPr="00D7232F" w:rsidRDefault="00CD74DC" w:rsidP="004A698E">
      <w:pPr>
        <w:pStyle w:val="WW-Lista-kontynuacja"/>
        <w:numPr>
          <w:ilvl w:val="0"/>
          <w:numId w:val="0"/>
        </w:numPr>
        <w:spacing w:after="0" w:line="240" w:lineRule="auto"/>
        <w:ind w:left="567"/>
      </w:pPr>
      <w:r w:rsidRPr="00D7232F">
        <w:rPr>
          <w:b/>
          <w:bCs/>
        </w:rPr>
        <w:t xml:space="preserve">8.1. Dane techniczne </w:t>
      </w:r>
      <w:r w:rsidRPr="00D7232F">
        <w:t xml:space="preserve">: </w:t>
      </w:r>
    </w:p>
    <w:p w:rsidR="00CD74DC" w:rsidRPr="00D7232F" w:rsidRDefault="00CD74DC" w:rsidP="004A698E">
      <w:pPr>
        <w:pStyle w:val="WW-Lista-kontynuacja"/>
        <w:numPr>
          <w:ilvl w:val="0"/>
          <w:numId w:val="0"/>
        </w:numPr>
        <w:spacing w:after="0" w:line="240" w:lineRule="auto"/>
        <w:ind w:left="567"/>
      </w:pPr>
      <w:r w:rsidRPr="00D7232F">
        <w:tab/>
      </w:r>
      <w:r w:rsidRPr="00D7232F">
        <w:tab/>
      </w:r>
      <w:r w:rsidRPr="00D7232F">
        <w:tab/>
      </w:r>
      <w:r w:rsidRPr="00D7232F">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1969"/>
        <w:gridCol w:w="2750"/>
        <w:gridCol w:w="2354"/>
      </w:tblGrid>
      <w:tr w:rsidR="00CD74DC" w:rsidRPr="00D7232F" w:rsidTr="004607B8">
        <w:trPr>
          <w:jc w:val="center"/>
        </w:trPr>
        <w:tc>
          <w:tcPr>
            <w:tcW w:w="2344" w:type="dxa"/>
          </w:tcPr>
          <w:p w:rsidR="00CD74DC" w:rsidRPr="00D7232F" w:rsidRDefault="00CD74DC" w:rsidP="004A698E">
            <w:pPr>
              <w:pStyle w:val="WW-Lista-kontynuacja"/>
              <w:numPr>
                <w:ilvl w:val="0"/>
                <w:numId w:val="0"/>
              </w:numPr>
              <w:spacing w:after="0" w:line="240" w:lineRule="auto"/>
            </w:pPr>
            <w:r w:rsidRPr="00D7232F">
              <w:t xml:space="preserve">Oznaczenie </w:t>
            </w:r>
          </w:p>
        </w:tc>
        <w:tc>
          <w:tcPr>
            <w:tcW w:w="1969" w:type="dxa"/>
          </w:tcPr>
          <w:p w:rsidR="00CD74DC" w:rsidRPr="00D7232F" w:rsidRDefault="00CD74DC" w:rsidP="004A698E">
            <w:pPr>
              <w:pStyle w:val="WW-Lista-kontynuacja"/>
              <w:numPr>
                <w:ilvl w:val="0"/>
                <w:numId w:val="0"/>
              </w:numPr>
              <w:spacing w:after="0" w:line="240" w:lineRule="auto"/>
            </w:pPr>
            <w:r w:rsidRPr="00D7232F">
              <w:t>Powierzchnia wewnętrzna (m</w:t>
            </w:r>
            <w:r w:rsidRPr="00D7232F">
              <w:rPr>
                <w:vertAlign w:val="superscript"/>
              </w:rPr>
              <w:t>2</w:t>
            </w:r>
            <w:r w:rsidRPr="00D7232F">
              <w:t>)</w:t>
            </w:r>
          </w:p>
        </w:tc>
        <w:tc>
          <w:tcPr>
            <w:tcW w:w="2750" w:type="dxa"/>
          </w:tcPr>
          <w:p w:rsidR="00CD74DC" w:rsidRPr="00D7232F" w:rsidRDefault="00CD74DC" w:rsidP="004A698E">
            <w:pPr>
              <w:pStyle w:val="WW-Lista-kontynuacja"/>
              <w:numPr>
                <w:ilvl w:val="0"/>
                <w:numId w:val="0"/>
              </w:numPr>
              <w:spacing w:after="0" w:line="240" w:lineRule="auto"/>
              <w:jc w:val="right"/>
            </w:pPr>
            <w:r w:rsidRPr="00D7232F">
              <w:t>Wysokość w m (ilość kondygnacji nadziemnych)</w:t>
            </w:r>
          </w:p>
        </w:tc>
        <w:tc>
          <w:tcPr>
            <w:tcW w:w="2354" w:type="dxa"/>
          </w:tcPr>
          <w:p w:rsidR="00CD74DC" w:rsidRPr="00D7232F" w:rsidRDefault="00CD74DC" w:rsidP="004A698E">
            <w:pPr>
              <w:pStyle w:val="WW-Lista-kontynuacja"/>
              <w:numPr>
                <w:ilvl w:val="0"/>
                <w:numId w:val="0"/>
              </w:numPr>
              <w:spacing w:after="0" w:line="240" w:lineRule="auto"/>
              <w:jc w:val="right"/>
            </w:pPr>
            <w:r w:rsidRPr="00D7232F">
              <w:t>kwalifikacja wysokości wg §8 rozporządzenia</w:t>
            </w:r>
          </w:p>
        </w:tc>
      </w:tr>
      <w:tr w:rsidR="00CD74DC" w:rsidRPr="00D7232F" w:rsidTr="00F63E1F">
        <w:trPr>
          <w:jc w:val="center"/>
        </w:trPr>
        <w:tc>
          <w:tcPr>
            <w:tcW w:w="2344" w:type="dxa"/>
          </w:tcPr>
          <w:p w:rsidR="00CD74DC" w:rsidRPr="00D7232F" w:rsidRDefault="00CD74DC" w:rsidP="004A698E">
            <w:pPr>
              <w:pStyle w:val="WW-Lista-kontynuacja"/>
              <w:numPr>
                <w:ilvl w:val="0"/>
                <w:numId w:val="0"/>
              </w:numPr>
              <w:spacing w:after="0" w:line="240" w:lineRule="auto"/>
            </w:pPr>
            <w:r w:rsidRPr="00D7232F">
              <w:t>Budynek główny</w:t>
            </w:r>
          </w:p>
        </w:tc>
        <w:tc>
          <w:tcPr>
            <w:tcW w:w="1969" w:type="dxa"/>
          </w:tcPr>
          <w:p w:rsidR="00CD74DC" w:rsidRPr="00D7232F" w:rsidRDefault="002F6155" w:rsidP="004A698E">
            <w:pPr>
              <w:pStyle w:val="WW-Lista-kontynuacja"/>
              <w:numPr>
                <w:ilvl w:val="0"/>
                <w:numId w:val="0"/>
              </w:numPr>
              <w:spacing w:after="0" w:line="240" w:lineRule="auto"/>
              <w:jc w:val="center"/>
            </w:pPr>
            <w:r w:rsidRPr="00D7232F">
              <w:t>442,98</w:t>
            </w:r>
          </w:p>
        </w:tc>
        <w:tc>
          <w:tcPr>
            <w:tcW w:w="2750" w:type="dxa"/>
            <w:shd w:val="clear" w:color="auto" w:fill="auto"/>
          </w:tcPr>
          <w:p w:rsidR="00CD74DC" w:rsidRPr="00D7232F" w:rsidRDefault="00F63E1F" w:rsidP="004A698E">
            <w:pPr>
              <w:pStyle w:val="WW-Lista-kontynuacja"/>
              <w:numPr>
                <w:ilvl w:val="0"/>
                <w:numId w:val="0"/>
              </w:numPr>
              <w:spacing w:after="0" w:line="240" w:lineRule="auto"/>
              <w:jc w:val="center"/>
            </w:pPr>
            <w:r w:rsidRPr="00D7232F">
              <w:t>95,6</w:t>
            </w:r>
            <w:r w:rsidR="00CD74DC" w:rsidRPr="00D7232F">
              <w:t>m (licząc do wierzchu stropu nad piwnicą do stropu poniżej poddasza nieużytkowego z pom. technicznymi); III kondygnacje nadziemne</w:t>
            </w:r>
          </w:p>
        </w:tc>
        <w:tc>
          <w:tcPr>
            <w:tcW w:w="2354" w:type="dxa"/>
          </w:tcPr>
          <w:p w:rsidR="00CD74DC" w:rsidRPr="00D7232F" w:rsidRDefault="00CD74DC" w:rsidP="004A698E">
            <w:pPr>
              <w:pStyle w:val="WW-Lista-kontynuacja"/>
              <w:numPr>
                <w:ilvl w:val="0"/>
                <w:numId w:val="0"/>
              </w:numPr>
              <w:spacing w:after="0" w:line="240" w:lineRule="auto"/>
              <w:jc w:val="center"/>
            </w:pPr>
          </w:p>
          <w:p w:rsidR="00CD74DC" w:rsidRPr="00D7232F" w:rsidRDefault="00CD74DC" w:rsidP="004A698E">
            <w:pPr>
              <w:pStyle w:val="WW-Lista-kontynuacja"/>
              <w:numPr>
                <w:ilvl w:val="0"/>
                <w:numId w:val="0"/>
              </w:numPr>
              <w:spacing w:after="0" w:line="240" w:lineRule="auto"/>
              <w:jc w:val="center"/>
            </w:pPr>
            <w:r w:rsidRPr="00D7232F">
              <w:t>niski</w:t>
            </w:r>
          </w:p>
        </w:tc>
      </w:tr>
      <w:tr w:rsidR="00CD74DC" w:rsidRPr="00D7232F" w:rsidTr="004607B8">
        <w:trPr>
          <w:jc w:val="center"/>
        </w:trPr>
        <w:tc>
          <w:tcPr>
            <w:tcW w:w="2344" w:type="dxa"/>
          </w:tcPr>
          <w:p w:rsidR="00CD74DC" w:rsidRPr="00D7232F" w:rsidRDefault="00CD74DC" w:rsidP="004A698E">
            <w:pPr>
              <w:pStyle w:val="WW-Lista-kontynuacja"/>
              <w:numPr>
                <w:ilvl w:val="0"/>
                <w:numId w:val="0"/>
              </w:numPr>
              <w:spacing w:after="0" w:line="240" w:lineRule="auto"/>
            </w:pPr>
            <w:r w:rsidRPr="00D7232F">
              <w:t>Oficyna</w:t>
            </w:r>
          </w:p>
        </w:tc>
        <w:tc>
          <w:tcPr>
            <w:tcW w:w="1969" w:type="dxa"/>
          </w:tcPr>
          <w:p w:rsidR="00CD74DC" w:rsidRPr="00D7232F" w:rsidRDefault="002F6155" w:rsidP="004A698E">
            <w:pPr>
              <w:pStyle w:val="WW-Lista-kontynuacja"/>
              <w:numPr>
                <w:ilvl w:val="0"/>
                <w:numId w:val="0"/>
              </w:numPr>
              <w:spacing w:after="0" w:line="240" w:lineRule="auto"/>
              <w:jc w:val="center"/>
            </w:pPr>
            <w:r w:rsidRPr="00D7232F">
              <w:t>189,91</w:t>
            </w:r>
          </w:p>
        </w:tc>
        <w:tc>
          <w:tcPr>
            <w:tcW w:w="2750" w:type="dxa"/>
          </w:tcPr>
          <w:p w:rsidR="00CD74DC" w:rsidRPr="00D7232F" w:rsidRDefault="00CD74DC" w:rsidP="004A698E">
            <w:pPr>
              <w:pStyle w:val="WW-Lista-kontynuacja"/>
              <w:numPr>
                <w:ilvl w:val="0"/>
                <w:numId w:val="0"/>
              </w:numPr>
              <w:spacing w:after="0" w:line="240" w:lineRule="auto"/>
              <w:jc w:val="center"/>
            </w:pPr>
            <w:r w:rsidRPr="00D7232F">
              <w:t>9,40m</w:t>
            </w:r>
          </w:p>
          <w:p w:rsidR="00CD74DC" w:rsidRPr="00D7232F" w:rsidRDefault="00CD74DC" w:rsidP="004A698E">
            <w:pPr>
              <w:pStyle w:val="WW-Lista-kontynuacja"/>
              <w:numPr>
                <w:ilvl w:val="0"/>
                <w:numId w:val="0"/>
              </w:numPr>
              <w:spacing w:after="0" w:line="240" w:lineRule="auto"/>
              <w:jc w:val="center"/>
            </w:pPr>
            <w:r w:rsidRPr="00D7232F">
              <w:t>I kondygnacja nadziemna</w:t>
            </w:r>
          </w:p>
        </w:tc>
        <w:tc>
          <w:tcPr>
            <w:tcW w:w="2354" w:type="dxa"/>
          </w:tcPr>
          <w:p w:rsidR="00CD74DC" w:rsidRPr="00D7232F" w:rsidRDefault="00CD74DC" w:rsidP="004A698E">
            <w:pPr>
              <w:pStyle w:val="WW-Lista-kontynuacja"/>
              <w:numPr>
                <w:ilvl w:val="0"/>
                <w:numId w:val="0"/>
              </w:numPr>
              <w:spacing w:after="0" w:line="240" w:lineRule="auto"/>
              <w:jc w:val="center"/>
            </w:pPr>
          </w:p>
          <w:p w:rsidR="00CD74DC" w:rsidRPr="00D7232F" w:rsidRDefault="00CD74DC" w:rsidP="004A698E">
            <w:pPr>
              <w:pStyle w:val="WW-Lista-kontynuacja"/>
              <w:numPr>
                <w:ilvl w:val="0"/>
                <w:numId w:val="0"/>
              </w:numPr>
              <w:spacing w:after="0" w:line="240" w:lineRule="auto"/>
              <w:jc w:val="center"/>
            </w:pPr>
            <w:r w:rsidRPr="00D7232F">
              <w:t>niski</w:t>
            </w:r>
          </w:p>
        </w:tc>
      </w:tr>
      <w:tr w:rsidR="00CD74DC" w:rsidRPr="00D7232F" w:rsidTr="004607B8">
        <w:trPr>
          <w:gridAfter w:val="2"/>
          <w:wAfter w:w="5104" w:type="dxa"/>
          <w:jc w:val="center"/>
        </w:trPr>
        <w:tc>
          <w:tcPr>
            <w:tcW w:w="2344" w:type="dxa"/>
          </w:tcPr>
          <w:p w:rsidR="00CD74DC" w:rsidRPr="00D7232F" w:rsidRDefault="00CD74DC" w:rsidP="004A698E">
            <w:pPr>
              <w:pStyle w:val="WW-Lista-kontynuacja"/>
              <w:numPr>
                <w:ilvl w:val="0"/>
                <w:numId w:val="0"/>
              </w:numPr>
              <w:spacing w:after="0" w:line="240" w:lineRule="auto"/>
            </w:pPr>
            <w:r w:rsidRPr="00D7232F">
              <w:t>Razem</w:t>
            </w:r>
          </w:p>
        </w:tc>
        <w:tc>
          <w:tcPr>
            <w:tcW w:w="1969" w:type="dxa"/>
          </w:tcPr>
          <w:p w:rsidR="00CD74DC" w:rsidRPr="00D7232F" w:rsidRDefault="002F6155" w:rsidP="004A698E">
            <w:pPr>
              <w:pStyle w:val="WW-Lista-kontynuacja"/>
              <w:numPr>
                <w:ilvl w:val="0"/>
                <w:numId w:val="0"/>
              </w:numPr>
              <w:spacing w:after="0" w:line="240" w:lineRule="auto"/>
              <w:jc w:val="center"/>
            </w:pPr>
            <w:r w:rsidRPr="00D7232F">
              <w:t>632,89</w:t>
            </w:r>
          </w:p>
        </w:tc>
      </w:tr>
    </w:tbl>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8.2. Odległość od obiektów sąsiadujących </w:t>
      </w:r>
    </w:p>
    <w:p w:rsidR="00CD74DC" w:rsidRPr="00D7232F" w:rsidRDefault="00CD74DC" w:rsidP="004A698E">
      <w:pPr>
        <w:pStyle w:val="WW-Lista-kontynuacja"/>
        <w:numPr>
          <w:ilvl w:val="0"/>
          <w:numId w:val="0"/>
        </w:numPr>
        <w:spacing w:after="0" w:line="240" w:lineRule="auto"/>
        <w:ind w:left="567"/>
      </w:pPr>
      <w:r w:rsidRPr="00D7232F">
        <w:t>Najbliżej położony budynek zlokalizowany na okolicznych działkach,</w:t>
      </w:r>
      <w:r w:rsidR="00F63E1F" w:rsidRPr="00D7232F">
        <w:t xml:space="preserve"> przylega ścianą do budynku głównego</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8.3. Parametry pożarowe występujących substancji palnych </w:t>
      </w:r>
    </w:p>
    <w:p w:rsidR="00CD74DC" w:rsidRPr="00D7232F" w:rsidRDefault="00CD74DC" w:rsidP="004A698E">
      <w:pPr>
        <w:pStyle w:val="WW-Lista-kontynuacja"/>
        <w:numPr>
          <w:ilvl w:val="0"/>
          <w:numId w:val="0"/>
        </w:numPr>
        <w:spacing w:after="0" w:line="240" w:lineRule="auto"/>
        <w:ind w:left="567"/>
      </w:pPr>
      <w:r w:rsidRPr="00D7232F">
        <w:t xml:space="preserve">W obiekcie nie będą gromadzone materiały klasyfikowane jako niebezpieczne pożarowo. </w:t>
      </w:r>
    </w:p>
    <w:p w:rsidR="00CD74DC" w:rsidRPr="00D7232F" w:rsidRDefault="00CD74DC" w:rsidP="004A698E">
      <w:pPr>
        <w:pStyle w:val="WW-Lista-kontynuacja"/>
        <w:numPr>
          <w:ilvl w:val="0"/>
          <w:numId w:val="0"/>
        </w:numPr>
        <w:spacing w:after="0" w:line="240" w:lineRule="auto"/>
        <w:ind w:left="567"/>
      </w:pPr>
    </w:p>
    <w:p w:rsidR="00CD74DC" w:rsidRPr="00D7232F" w:rsidRDefault="00CD74DC" w:rsidP="004A698E">
      <w:pPr>
        <w:pStyle w:val="WW-Lista-kontynuacja"/>
        <w:numPr>
          <w:ilvl w:val="0"/>
          <w:numId w:val="0"/>
        </w:numPr>
        <w:spacing w:after="0" w:line="240" w:lineRule="auto"/>
        <w:ind w:left="567"/>
      </w:pPr>
      <w:r w:rsidRPr="00D7232F">
        <w:rPr>
          <w:b/>
          <w:bCs/>
        </w:rPr>
        <w:t>8.4. Przewidywana gęstość obciążenia ogniowego</w:t>
      </w:r>
      <w:r w:rsidRPr="00D7232F">
        <w:t xml:space="preserve"> </w:t>
      </w:r>
    </w:p>
    <w:p w:rsidR="00CD74DC" w:rsidRPr="00D7232F" w:rsidRDefault="00CD74DC" w:rsidP="004A698E">
      <w:pPr>
        <w:pStyle w:val="WW-Lista-kontynuacja"/>
        <w:numPr>
          <w:ilvl w:val="0"/>
          <w:numId w:val="0"/>
        </w:numPr>
        <w:spacing w:after="0" w:line="240" w:lineRule="auto"/>
        <w:ind w:left="567"/>
      </w:pPr>
      <w:r w:rsidRPr="00D7232F">
        <w:t>Dla budynków zaliczanych do ZL  nie ustala się gęstości obciążenia ogniowego.</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8.5. Kwalifikacja pożarowa zagrożenia ludzi </w:t>
      </w:r>
    </w:p>
    <w:p w:rsidR="00CD74DC" w:rsidRPr="00D7232F" w:rsidRDefault="00F63E1F" w:rsidP="004A698E">
      <w:pPr>
        <w:pStyle w:val="WW-Lista-kontynuacja"/>
        <w:numPr>
          <w:ilvl w:val="0"/>
          <w:numId w:val="0"/>
        </w:numPr>
        <w:spacing w:after="0" w:line="240" w:lineRule="auto"/>
        <w:ind w:left="567"/>
        <w:rPr>
          <w:highlight w:val="green"/>
        </w:rPr>
      </w:pPr>
      <w:r w:rsidRPr="00D7232F">
        <w:t>Przedmiotowy</w:t>
      </w:r>
      <w:r w:rsidR="00CD74DC" w:rsidRPr="00D7232F">
        <w:t xml:space="preserve"> budyn</w:t>
      </w:r>
      <w:r w:rsidRPr="00D7232F">
        <w:t>ek</w:t>
      </w:r>
      <w:r w:rsidR="00CD74DC" w:rsidRPr="00D7232F">
        <w:t xml:space="preserve"> zgodnie z §209. ust. 2 zaliczono się do  następujących kategorii:</w:t>
      </w:r>
    </w:p>
    <w:p w:rsidR="00CD74DC" w:rsidRPr="00D7232F" w:rsidRDefault="00CD74DC" w:rsidP="004A698E">
      <w:pPr>
        <w:pStyle w:val="WW-Lista-kontynuacja"/>
        <w:numPr>
          <w:ilvl w:val="0"/>
          <w:numId w:val="0"/>
        </w:numPr>
        <w:spacing w:after="0" w:line="240" w:lineRule="auto"/>
        <w:ind w:left="567"/>
        <w:rPr>
          <w:highlight w:val="gre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3402"/>
        <w:gridCol w:w="2556"/>
      </w:tblGrid>
      <w:tr w:rsidR="00CD74DC" w:rsidRPr="00D7232F" w:rsidTr="004607B8">
        <w:trPr>
          <w:jc w:val="center"/>
        </w:trPr>
        <w:tc>
          <w:tcPr>
            <w:tcW w:w="1765" w:type="dxa"/>
            <w:vMerge w:val="restart"/>
          </w:tcPr>
          <w:p w:rsidR="00CD74DC" w:rsidRPr="00D7232F" w:rsidRDefault="00CD74DC" w:rsidP="004A698E">
            <w:pPr>
              <w:pStyle w:val="WW-Lista-kontynuacja"/>
              <w:numPr>
                <w:ilvl w:val="0"/>
                <w:numId w:val="0"/>
              </w:numPr>
              <w:spacing w:after="0" w:line="240" w:lineRule="auto"/>
            </w:pPr>
            <w:r w:rsidRPr="00D7232F">
              <w:t xml:space="preserve">Budynek </w:t>
            </w:r>
          </w:p>
        </w:tc>
        <w:tc>
          <w:tcPr>
            <w:tcW w:w="3402" w:type="dxa"/>
          </w:tcPr>
          <w:p w:rsidR="00CD74DC" w:rsidRPr="00D7232F" w:rsidRDefault="00CD74DC" w:rsidP="004A698E">
            <w:pPr>
              <w:pStyle w:val="WW-Lista-kontynuacja"/>
              <w:numPr>
                <w:ilvl w:val="0"/>
                <w:numId w:val="0"/>
              </w:numPr>
              <w:spacing w:after="0" w:line="240" w:lineRule="auto"/>
            </w:pPr>
            <w:r w:rsidRPr="00D7232F">
              <w:t>Piwnica</w:t>
            </w:r>
          </w:p>
        </w:tc>
        <w:tc>
          <w:tcPr>
            <w:tcW w:w="2556" w:type="dxa"/>
          </w:tcPr>
          <w:p w:rsidR="00CD74DC" w:rsidRPr="00D7232F" w:rsidRDefault="00882A2E" w:rsidP="004A698E">
            <w:pPr>
              <w:pStyle w:val="WW-Lista-kontynuacja"/>
              <w:numPr>
                <w:ilvl w:val="0"/>
                <w:numId w:val="0"/>
              </w:numPr>
              <w:spacing w:after="0" w:line="240" w:lineRule="auto"/>
            </w:pPr>
            <w:r w:rsidRPr="00D7232F">
              <w:t>ZLIII</w:t>
            </w:r>
          </w:p>
        </w:tc>
      </w:tr>
      <w:tr w:rsidR="00CD74DC" w:rsidRPr="00D7232F" w:rsidTr="004607B8">
        <w:trPr>
          <w:jc w:val="center"/>
        </w:trPr>
        <w:tc>
          <w:tcPr>
            <w:tcW w:w="1765" w:type="dxa"/>
            <w:vMerge/>
          </w:tcPr>
          <w:p w:rsidR="00CD74DC" w:rsidRPr="00D7232F" w:rsidRDefault="00CD74DC" w:rsidP="004A698E">
            <w:pPr>
              <w:pStyle w:val="WW-Lista-kontynuacja"/>
              <w:numPr>
                <w:ilvl w:val="0"/>
                <w:numId w:val="0"/>
              </w:numPr>
              <w:spacing w:after="0" w:line="240" w:lineRule="auto"/>
              <w:rPr>
                <w:highlight w:val="green"/>
              </w:rPr>
            </w:pPr>
          </w:p>
        </w:tc>
        <w:tc>
          <w:tcPr>
            <w:tcW w:w="3402" w:type="dxa"/>
          </w:tcPr>
          <w:p w:rsidR="00CD74DC" w:rsidRPr="00D7232F" w:rsidRDefault="00CD74DC" w:rsidP="004A698E">
            <w:pPr>
              <w:pStyle w:val="WW-Lista-kontynuacja"/>
              <w:numPr>
                <w:ilvl w:val="0"/>
                <w:numId w:val="0"/>
              </w:numPr>
              <w:spacing w:after="0" w:line="240" w:lineRule="auto"/>
            </w:pPr>
            <w:r w:rsidRPr="00D7232F">
              <w:t>Piętra</w:t>
            </w:r>
          </w:p>
        </w:tc>
        <w:tc>
          <w:tcPr>
            <w:tcW w:w="2556" w:type="dxa"/>
          </w:tcPr>
          <w:p w:rsidR="00CD74DC" w:rsidRPr="00D7232F" w:rsidRDefault="00CD74DC" w:rsidP="004A698E">
            <w:pPr>
              <w:pStyle w:val="WW-Lista-kontynuacja"/>
              <w:numPr>
                <w:ilvl w:val="0"/>
                <w:numId w:val="0"/>
              </w:numPr>
              <w:spacing w:after="0" w:line="240" w:lineRule="auto"/>
            </w:pPr>
            <w:r w:rsidRPr="00D7232F">
              <w:t>ZLIII</w:t>
            </w:r>
          </w:p>
        </w:tc>
      </w:tr>
      <w:tr w:rsidR="00CD74DC" w:rsidRPr="00D7232F" w:rsidTr="004607B8">
        <w:trPr>
          <w:jc w:val="center"/>
        </w:trPr>
        <w:tc>
          <w:tcPr>
            <w:tcW w:w="1765" w:type="dxa"/>
            <w:vMerge/>
          </w:tcPr>
          <w:p w:rsidR="00CD74DC" w:rsidRPr="00D7232F" w:rsidRDefault="00CD74DC" w:rsidP="004A698E">
            <w:pPr>
              <w:pStyle w:val="WW-Lista-kontynuacja"/>
              <w:numPr>
                <w:ilvl w:val="0"/>
                <w:numId w:val="0"/>
              </w:numPr>
              <w:spacing w:after="0" w:line="240" w:lineRule="auto"/>
              <w:rPr>
                <w:highlight w:val="green"/>
              </w:rPr>
            </w:pPr>
          </w:p>
        </w:tc>
        <w:tc>
          <w:tcPr>
            <w:tcW w:w="3402" w:type="dxa"/>
          </w:tcPr>
          <w:p w:rsidR="00CD74DC" w:rsidRPr="00D7232F" w:rsidRDefault="00CD74DC" w:rsidP="004A698E">
            <w:pPr>
              <w:pStyle w:val="WW-Lista-kontynuacja"/>
              <w:numPr>
                <w:ilvl w:val="0"/>
                <w:numId w:val="0"/>
              </w:numPr>
              <w:spacing w:after="0" w:line="240" w:lineRule="auto"/>
            </w:pPr>
            <w:r w:rsidRPr="00D7232F">
              <w:t>Poddasze</w:t>
            </w:r>
          </w:p>
        </w:tc>
        <w:tc>
          <w:tcPr>
            <w:tcW w:w="2556" w:type="dxa"/>
          </w:tcPr>
          <w:p w:rsidR="00CD74DC" w:rsidRPr="00D7232F" w:rsidRDefault="00CD74DC" w:rsidP="004A698E">
            <w:pPr>
              <w:pStyle w:val="WW-Lista-kontynuacja"/>
              <w:numPr>
                <w:ilvl w:val="0"/>
                <w:numId w:val="0"/>
              </w:numPr>
              <w:spacing w:after="0" w:line="240" w:lineRule="auto"/>
            </w:pPr>
            <w:r w:rsidRPr="00D7232F">
              <w:t>ZLIII</w:t>
            </w:r>
          </w:p>
        </w:tc>
      </w:tr>
    </w:tbl>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8.6. Ocena zagrożenia wybuchem pomieszczeń </w:t>
      </w:r>
    </w:p>
    <w:p w:rsidR="00CD74DC" w:rsidRPr="00D7232F" w:rsidRDefault="00CD74DC" w:rsidP="004A698E">
      <w:pPr>
        <w:pStyle w:val="WW-Lista-kontynuacja"/>
        <w:numPr>
          <w:ilvl w:val="0"/>
          <w:numId w:val="0"/>
        </w:numPr>
        <w:spacing w:after="0" w:line="240" w:lineRule="auto"/>
        <w:ind w:left="567"/>
      </w:pPr>
      <w:r w:rsidRPr="00D7232F">
        <w:t xml:space="preserve">W budynku nie występują pomieszczenia bądź strefy zagrożone wybuchem. </w:t>
      </w:r>
    </w:p>
    <w:p w:rsidR="00CD74DC" w:rsidRPr="00D7232F" w:rsidRDefault="00CD74DC" w:rsidP="004A698E">
      <w:pPr>
        <w:pStyle w:val="WW-Lista-kontynuacja"/>
        <w:numPr>
          <w:ilvl w:val="0"/>
          <w:numId w:val="0"/>
        </w:numPr>
        <w:spacing w:after="0" w:line="240" w:lineRule="auto"/>
        <w:ind w:left="567"/>
        <w:rPr>
          <w:b/>
          <w:bCs/>
          <w:highlight w:val="green"/>
        </w:rPr>
      </w:pPr>
    </w:p>
    <w:p w:rsidR="00CD74DC" w:rsidRPr="00D7232F" w:rsidRDefault="00CD74DC" w:rsidP="004A698E">
      <w:pPr>
        <w:pStyle w:val="WW-Lista-kontynuacja"/>
        <w:numPr>
          <w:ilvl w:val="0"/>
          <w:numId w:val="0"/>
        </w:numPr>
        <w:spacing w:after="0" w:line="240" w:lineRule="auto"/>
        <w:ind w:left="567"/>
      </w:pPr>
      <w:r w:rsidRPr="00D7232F">
        <w:rPr>
          <w:b/>
          <w:bCs/>
        </w:rPr>
        <w:t>8.7. Podział obiektu na strefy pożarowe</w:t>
      </w:r>
      <w:r w:rsidRPr="00D7232F">
        <w:t xml:space="preserve"> </w:t>
      </w:r>
    </w:p>
    <w:p w:rsidR="00CD74DC" w:rsidRPr="00D7232F" w:rsidRDefault="00CD74DC" w:rsidP="004A698E">
      <w:pPr>
        <w:pStyle w:val="WW-Lista-kontynuacja"/>
        <w:numPr>
          <w:ilvl w:val="0"/>
          <w:numId w:val="0"/>
        </w:numPr>
        <w:spacing w:after="0" w:line="240" w:lineRule="auto"/>
        <w:ind w:left="567"/>
      </w:pPr>
      <w:r w:rsidRPr="00D7232F">
        <w:t xml:space="preserve">Powierzchnię </w:t>
      </w:r>
      <w:r w:rsidR="00882A2E" w:rsidRPr="00D7232F">
        <w:t>budynku zaprojektowano w  dwóch</w:t>
      </w:r>
      <w:r w:rsidRPr="00D7232F">
        <w:t xml:space="preserve"> strefach pożarowych, zg</w:t>
      </w:r>
      <w:r w:rsidR="00882A2E" w:rsidRPr="00D7232F">
        <w:t>odnie z oznaczeniami na rzutach ( w osi D, stanowiącej ścianę wydzielenia PPOŻ stref)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2344"/>
        <w:gridCol w:w="2365"/>
        <w:gridCol w:w="2365"/>
      </w:tblGrid>
      <w:tr w:rsidR="00CD74DC" w:rsidRPr="00D7232F" w:rsidTr="004607B8">
        <w:trPr>
          <w:jc w:val="center"/>
        </w:trPr>
        <w:tc>
          <w:tcPr>
            <w:tcW w:w="2344" w:type="dxa"/>
          </w:tcPr>
          <w:p w:rsidR="00CD74DC" w:rsidRPr="00D7232F" w:rsidRDefault="00CD74DC" w:rsidP="004A698E">
            <w:pPr>
              <w:pStyle w:val="WW-Lista-kontynuacja"/>
              <w:numPr>
                <w:ilvl w:val="0"/>
                <w:numId w:val="0"/>
              </w:numPr>
              <w:spacing w:after="0" w:line="240" w:lineRule="auto"/>
            </w:pPr>
            <w:r w:rsidRPr="00D7232F">
              <w:t>Budynek</w:t>
            </w:r>
          </w:p>
        </w:tc>
        <w:tc>
          <w:tcPr>
            <w:tcW w:w="2344" w:type="dxa"/>
          </w:tcPr>
          <w:p w:rsidR="00CD74DC" w:rsidRPr="00D7232F" w:rsidRDefault="00CD74DC" w:rsidP="004A698E">
            <w:pPr>
              <w:pStyle w:val="WW-Lista-kontynuacja"/>
              <w:numPr>
                <w:ilvl w:val="0"/>
                <w:numId w:val="0"/>
              </w:numPr>
              <w:spacing w:after="0" w:line="240" w:lineRule="auto"/>
              <w:jc w:val="center"/>
            </w:pPr>
            <w:r w:rsidRPr="00D7232F">
              <w:t>Określenie strefy pożarowej</w:t>
            </w:r>
          </w:p>
        </w:tc>
        <w:tc>
          <w:tcPr>
            <w:tcW w:w="2365" w:type="dxa"/>
          </w:tcPr>
          <w:p w:rsidR="00CD74DC" w:rsidRPr="00D7232F" w:rsidRDefault="00CD74DC" w:rsidP="004A698E">
            <w:pPr>
              <w:pStyle w:val="WW-Lista-kontynuacja"/>
              <w:numPr>
                <w:ilvl w:val="0"/>
                <w:numId w:val="0"/>
              </w:numPr>
              <w:spacing w:after="0" w:line="240" w:lineRule="auto"/>
            </w:pPr>
            <w:r w:rsidRPr="00D7232F">
              <w:t>Powierzchnia strefy (m</w:t>
            </w:r>
            <w:r w:rsidRPr="00D7232F">
              <w:rPr>
                <w:vertAlign w:val="superscript"/>
              </w:rPr>
              <w:t>2</w:t>
            </w:r>
            <w:r w:rsidRPr="00D7232F">
              <w:t>)</w:t>
            </w:r>
          </w:p>
        </w:tc>
        <w:tc>
          <w:tcPr>
            <w:tcW w:w="2365" w:type="dxa"/>
          </w:tcPr>
          <w:p w:rsidR="00CD74DC" w:rsidRPr="00D7232F" w:rsidRDefault="00CD74DC" w:rsidP="004A698E">
            <w:pPr>
              <w:pStyle w:val="WW-Lista-kontynuacja"/>
              <w:numPr>
                <w:ilvl w:val="0"/>
                <w:numId w:val="0"/>
              </w:numPr>
              <w:spacing w:after="0" w:line="240" w:lineRule="auto"/>
              <w:jc w:val="center"/>
            </w:pPr>
            <w:r w:rsidRPr="00D7232F">
              <w:t>Przewidywana ilość osób w strefie</w:t>
            </w:r>
          </w:p>
        </w:tc>
      </w:tr>
      <w:tr w:rsidR="00882A2E" w:rsidRPr="00D7232F" w:rsidTr="00882A2E">
        <w:trPr>
          <w:gridAfter w:val="3"/>
          <w:wAfter w:w="7074" w:type="dxa"/>
          <w:trHeight w:val="253"/>
          <w:jc w:val="center"/>
        </w:trPr>
        <w:tc>
          <w:tcPr>
            <w:tcW w:w="2344" w:type="dxa"/>
            <w:vMerge w:val="restart"/>
          </w:tcPr>
          <w:p w:rsidR="00882A2E" w:rsidRPr="00D7232F" w:rsidRDefault="00882A2E" w:rsidP="00882A2E">
            <w:pPr>
              <w:pStyle w:val="WW-Lista-kontynuacja"/>
              <w:numPr>
                <w:ilvl w:val="0"/>
                <w:numId w:val="0"/>
              </w:numPr>
              <w:spacing w:after="0" w:line="240" w:lineRule="auto"/>
            </w:pPr>
          </w:p>
          <w:p w:rsidR="00882A2E" w:rsidRPr="00D7232F" w:rsidRDefault="00882A2E" w:rsidP="00882A2E">
            <w:pPr>
              <w:pStyle w:val="WW-Lista-kontynuacja"/>
              <w:numPr>
                <w:ilvl w:val="0"/>
                <w:numId w:val="0"/>
              </w:numPr>
              <w:spacing w:after="0" w:line="240" w:lineRule="auto"/>
            </w:pPr>
            <w:r w:rsidRPr="00D7232F">
              <w:t xml:space="preserve">Budynek kamienicy </w:t>
            </w:r>
          </w:p>
        </w:tc>
      </w:tr>
      <w:tr w:rsidR="00CD74DC" w:rsidRPr="00D7232F" w:rsidTr="004607B8">
        <w:trPr>
          <w:jc w:val="center"/>
        </w:trPr>
        <w:tc>
          <w:tcPr>
            <w:tcW w:w="2344" w:type="dxa"/>
            <w:vMerge/>
          </w:tcPr>
          <w:p w:rsidR="00CD74DC" w:rsidRPr="00D7232F" w:rsidRDefault="00CD74DC" w:rsidP="004A698E">
            <w:pPr>
              <w:pStyle w:val="WW-Lista-kontynuacja"/>
              <w:numPr>
                <w:ilvl w:val="0"/>
                <w:numId w:val="0"/>
              </w:numPr>
              <w:spacing w:after="0" w:line="240" w:lineRule="auto"/>
            </w:pPr>
          </w:p>
        </w:tc>
        <w:tc>
          <w:tcPr>
            <w:tcW w:w="2344" w:type="dxa"/>
          </w:tcPr>
          <w:p w:rsidR="00CD74DC" w:rsidRPr="00D7232F" w:rsidRDefault="00CD74DC" w:rsidP="004A698E">
            <w:pPr>
              <w:pStyle w:val="WW-Lista-kontynuacja"/>
              <w:numPr>
                <w:ilvl w:val="0"/>
                <w:numId w:val="0"/>
              </w:numPr>
              <w:spacing w:after="0" w:line="240" w:lineRule="auto"/>
              <w:jc w:val="center"/>
            </w:pPr>
            <w:r w:rsidRPr="00D7232F">
              <w:t>ZLIII</w:t>
            </w:r>
          </w:p>
        </w:tc>
        <w:tc>
          <w:tcPr>
            <w:tcW w:w="2365" w:type="dxa"/>
          </w:tcPr>
          <w:p w:rsidR="00CD74DC" w:rsidRPr="00D7232F" w:rsidRDefault="002F6155" w:rsidP="004A698E">
            <w:pPr>
              <w:pStyle w:val="WW-Lista-kontynuacja"/>
              <w:numPr>
                <w:ilvl w:val="0"/>
                <w:numId w:val="0"/>
              </w:numPr>
              <w:spacing w:after="0" w:line="240" w:lineRule="auto"/>
              <w:jc w:val="center"/>
            </w:pPr>
            <w:r w:rsidRPr="00D7232F">
              <w:t>442,98</w:t>
            </w:r>
          </w:p>
        </w:tc>
        <w:tc>
          <w:tcPr>
            <w:tcW w:w="2365" w:type="dxa"/>
          </w:tcPr>
          <w:p w:rsidR="00CD74DC" w:rsidRPr="00D7232F" w:rsidRDefault="008B708D" w:rsidP="004A698E">
            <w:pPr>
              <w:pStyle w:val="WW-Lista-kontynuacja"/>
              <w:numPr>
                <w:ilvl w:val="0"/>
                <w:numId w:val="0"/>
              </w:numPr>
              <w:spacing w:after="0" w:line="240" w:lineRule="auto"/>
              <w:jc w:val="center"/>
            </w:pPr>
            <w:r w:rsidRPr="00D7232F">
              <w:t>73</w:t>
            </w:r>
          </w:p>
        </w:tc>
      </w:tr>
      <w:tr w:rsidR="00882A2E" w:rsidRPr="00D7232F" w:rsidTr="004607B8">
        <w:trPr>
          <w:jc w:val="center"/>
        </w:trPr>
        <w:tc>
          <w:tcPr>
            <w:tcW w:w="2344" w:type="dxa"/>
          </w:tcPr>
          <w:p w:rsidR="00882A2E" w:rsidRPr="00D7232F" w:rsidRDefault="00882A2E" w:rsidP="004A698E">
            <w:pPr>
              <w:pStyle w:val="WW-Lista-kontynuacja"/>
              <w:numPr>
                <w:ilvl w:val="0"/>
                <w:numId w:val="0"/>
              </w:numPr>
              <w:spacing w:after="0" w:line="240" w:lineRule="auto"/>
              <w:jc w:val="right"/>
            </w:pPr>
            <w:r w:rsidRPr="00D7232F">
              <w:t>Oficyna wraz z klatką schodową</w:t>
            </w:r>
          </w:p>
        </w:tc>
        <w:tc>
          <w:tcPr>
            <w:tcW w:w="2344" w:type="dxa"/>
          </w:tcPr>
          <w:p w:rsidR="00882A2E" w:rsidRPr="00D7232F" w:rsidRDefault="00882A2E" w:rsidP="004A698E">
            <w:pPr>
              <w:pStyle w:val="WW-Lista-kontynuacja"/>
              <w:numPr>
                <w:ilvl w:val="0"/>
                <w:numId w:val="0"/>
              </w:numPr>
              <w:spacing w:after="0" w:line="240" w:lineRule="auto"/>
              <w:jc w:val="center"/>
            </w:pPr>
            <w:r w:rsidRPr="00D7232F">
              <w:t>ZLIII</w:t>
            </w:r>
          </w:p>
        </w:tc>
        <w:tc>
          <w:tcPr>
            <w:tcW w:w="2365" w:type="dxa"/>
          </w:tcPr>
          <w:p w:rsidR="00882A2E" w:rsidRPr="00D7232F" w:rsidRDefault="002F6155" w:rsidP="004A698E">
            <w:pPr>
              <w:pStyle w:val="WW-Lista-kontynuacja"/>
              <w:numPr>
                <w:ilvl w:val="0"/>
                <w:numId w:val="0"/>
              </w:numPr>
              <w:spacing w:after="0" w:line="240" w:lineRule="auto"/>
              <w:jc w:val="center"/>
            </w:pPr>
            <w:r w:rsidRPr="00D7232F">
              <w:t>189,91</w:t>
            </w:r>
          </w:p>
        </w:tc>
        <w:tc>
          <w:tcPr>
            <w:tcW w:w="2365" w:type="dxa"/>
          </w:tcPr>
          <w:p w:rsidR="00882A2E" w:rsidRPr="00D7232F" w:rsidRDefault="008B708D" w:rsidP="004A698E">
            <w:pPr>
              <w:pStyle w:val="WW-Lista-kontynuacja"/>
              <w:numPr>
                <w:ilvl w:val="0"/>
                <w:numId w:val="0"/>
              </w:numPr>
              <w:spacing w:after="0" w:line="240" w:lineRule="auto"/>
              <w:jc w:val="center"/>
            </w:pPr>
            <w:r w:rsidRPr="00D7232F">
              <w:t>11</w:t>
            </w:r>
          </w:p>
        </w:tc>
      </w:tr>
      <w:tr w:rsidR="00CD74DC" w:rsidRPr="00D7232F" w:rsidTr="004607B8">
        <w:trPr>
          <w:jc w:val="center"/>
        </w:trPr>
        <w:tc>
          <w:tcPr>
            <w:tcW w:w="2344" w:type="dxa"/>
          </w:tcPr>
          <w:p w:rsidR="00CD74DC" w:rsidRPr="00D7232F" w:rsidRDefault="00CD74DC" w:rsidP="004A698E">
            <w:pPr>
              <w:pStyle w:val="WW-Lista-kontynuacja"/>
              <w:numPr>
                <w:ilvl w:val="0"/>
                <w:numId w:val="0"/>
              </w:numPr>
              <w:spacing w:after="0" w:line="240" w:lineRule="auto"/>
              <w:jc w:val="right"/>
            </w:pPr>
            <w:r w:rsidRPr="00D7232F">
              <w:t>Razem</w:t>
            </w:r>
          </w:p>
        </w:tc>
        <w:tc>
          <w:tcPr>
            <w:tcW w:w="2344" w:type="dxa"/>
          </w:tcPr>
          <w:p w:rsidR="00CD74DC" w:rsidRPr="00D7232F" w:rsidRDefault="00CD74DC" w:rsidP="004A698E">
            <w:pPr>
              <w:pStyle w:val="WW-Lista-kontynuacja"/>
              <w:numPr>
                <w:ilvl w:val="0"/>
                <w:numId w:val="0"/>
              </w:numPr>
              <w:spacing w:after="0" w:line="240" w:lineRule="auto"/>
              <w:jc w:val="center"/>
            </w:pPr>
          </w:p>
        </w:tc>
        <w:tc>
          <w:tcPr>
            <w:tcW w:w="2365" w:type="dxa"/>
          </w:tcPr>
          <w:p w:rsidR="00CD74DC" w:rsidRPr="00D7232F" w:rsidRDefault="002F6155" w:rsidP="004A698E">
            <w:pPr>
              <w:pStyle w:val="WW-Lista-kontynuacja"/>
              <w:numPr>
                <w:ilvl w:val="0"/>
                <w:numId w:val="0"/>
              </w:numPr>
              <w:spacing w:after="0" w:line="240" w:lineRule="auto"/>
              <w:jc w:val="center"/>
            </w:pPr>
            <w:r w:rsidRPr="00D7232F">
              <w:t>632,89</w:t>
            </w:r>
          </w:p>
        </w:tc>
        <w:tc>
          <w:tcPr>
            <w:tcW w:w="2365" w:type="dxa"/>
          </w:tcPr>
          <w:p w:rsidR="00CD74DC" w:rsidRPr="00D7232F" w:rsidRDefault="008B708D" w:rsidP="004A698E">
            <w:pPr>
              <w:pStyle w:val="WW-Lista-kontynuacja"/>
              <w:numPr>
                <w:ilvl w:val="0"/>
                <w:numId w:val="0"/>
              </w:numPr>
              <w:spacing w:after="0" w:line="240" w:lineRule="auto"/>
              <w:jc w:val="center"/>
            </w:pPr>
            <w:r w:rsidRPr="00D7232F">
              <w:t>84</w:t>
            </w:r>
          </w:p>
        </w:tc>
      </w:tr>
    </w:tbl>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pPr>
      <w:r w:rsidRPr="00D7232F">
        <w:t>Powyższe powierzchnie nie przekraczają  dopuszczalnych powierzchni stref, które  wynoszą :</w:t>
      </w:r>
    </w:p>
    <w:p w:rsidR="00CD74DC" w:rsidRPr="00D7232F" w:rsidRDefault="00CD74DC" w:rsidP="003F78D2">
      <w:pPr>
        <w:pStyle w:val="WW-Lista-kontynuacja"/>
        <w:widowControl/>
        <w:numPr>
          <w:ilvl w:val="0"/>
          <w:numId w:val="32"/>
        </w:numPr>
        <w:tabs>
          <w:tab w:val="clear" w:pos="4320"/>
          <w:tab w:val="left" w:pos="1276"/>
        </w:tabs>
        <w:suppressAutoHyphens w:val="0"/>
        <w:autoSpaceDN/>
        <w:spacing w:after="0" w:line="240" w:lineRule="auto"/>
        <w:jc w:val="left"/>
        <w:textAlignment w:val="auto"/>
      </w:pPr>
      <w:r w:rsidRPr="00D7232F">
        <w:t>dla stref ZLIII w budynkach niskich- 5.000m</w:t>
      </w:r>
      <w:r w:rsidRPr="00D7232F">
        <w:rPr>
          <w:vertAlign w:val="superscript"/>
        </w:rPr>
        <w:t>2</w:t>
      </w:r>
    </w:p>
    <w:p w:rsidR="00CD74DC" w:rsidRPr="00D7232F" w:rsidRDefault="00CD74DC" w:rsidP="003F78D2">
      <w:pPr>
        <w:pStyle w:val="WW-Lista-kontynuacja"/>
        <w:widowControl/>
        <w:numPr>
          <w:ilvl w:val="0"/>
          <w:numId w:val="32"/>
        </w:numPr>
        <w:tabs>
          <w:tab w:val="clear" w:pos="4320"/>
          <w:tab w:val="left" w:pos="1276"/>
        </w:tabs>
        <w:suppressAutoHyphens w:val="0"/>
        <w:autoSpaceDN/>
        <w:spacing w:after="0" w:line="240" w:lineRule="auto"/>
        <w:jc w:val="left"/>
        <w:textAlignment w:val="auto"/>
      </w:pPr>
      <w:r w:rsidRPr="00D7232F">
        <w:t>dla strefy PM w budynku niskim (Q≤500MJ/m</w:t>
      </w:r>
      <w:r w:rsidRPr="00D7232F">
        <w:rPr>
          <w:vertAlign w:val="superscript"/>
        </w:rPr>
        <w:t>2</w:t>
      </w:r>
      <w:r w:rsidRPr="00D7232F">
        <w:t>) 10.000m</w:t>
      </w:r>
      <w:r w:rsidRPr="00D7232F">
        <w:rPr>
          <w:vertAlign w:val="superscript"/>
        </w:rPr>
        <w:t>2</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8.8. Klasa odporności pożarowej budynku oraz odporność ogniowa i stopień rozprzestrzeniania ognia elementów budowlanych </w:t>
      </w:r>
    </w:p>
    <w:p w:rsidR="00CD74DC" w:rsidRPr="00D7232F" w:rsidRDefault="00CD74DC" w:rsidP="004A698E">
      <w:pPr>
        <w:pStyle w:val="WW-Lista-kontynuacja"/>
        <w:numPr>
          <w:ilvl w:val="0"/>
          <w:numId w:val="0"/>
        </w:numPr>
        <w:spacing w:after="0" w:line="240" w:lineRule="auto"/>
        <w:ind w:left="567"/>
      </w:pPr>
      <w:r w:rsidRPr="00D7232F">
        <w:t>Zgodnie z § 212 ust. 2 Rozporządzenia Ministra Infrastruktury z dnia 12 kwietnia 2002r. w sprawie warunków technicznych, jakim powinny odpowiadać budynki i ich usytuowanie (</w:t>
      </w:r>
      <w:proofErr w:type="spellStart"/>
      <w:r w:rsidRPr="00D7232F">
        <w:t>Dz.U.Nr</w:t>
      </w:r>
      <w:proofErr w:type="spellEnd"/>
      <w:r w:rsidRPr="00D7232F">
        <w:t xml:space="preserve"> 75, poz. 690 z </w:t>
      </w:r>
      <w:proofErr w:type="spellStart"/>
      <w:r w:rsidRPr="00D7232F">
        <w:t>późn</w:t>
      </w:r>
      <w:proofErr w:type="spellEnd"/>
      <w:r w:rsidRPr="00D7232F">
        <w:t>. zmianami) poszczególne części budynku zostały zaliczone do następujący klas:</w:t>
      </w:r>
    </w:p>
    <w:p w:rsidR="00882A2E" w:rsidRPr="00D7232F" w:rsidRDefault="00882A2E" w:rsidP="004A698E">
      <w:pPr>
        <w:pStyle w:val="WW-Lista-kontynuacja"/>
        <w:numPr>
          <w:ilvl w:val="0"/>
          <w:numId w:val="0"/>
        </w:numPr>
        <w:spacing w:after="0" w:line="240" w:lineRule="auto"/>
        <w:ind w:left="567"/>
      </w:pPr>
    </w:p>
    <w:p w:rsidR="00CD74DC" w:rsidRPr="00D7232F" w:rsidRDefault="00CD74DC" w:rsidP="004A698E">
      <w:pPr>
        <w:pStyle w:val="WW-Lista-kontynuacja"/>
        <w:numPr>
          <w:ilvl w:val="0"/>
          <w:numId w:val="0"/>
        </w:numPr>
        <w:spacing w:after="0" w:line="240" w:lineRule="auto"/>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2934"/>
        <w:gridCol w:w="2934"/>
      </w:tblGrid>
      <w:tr w:rsidR="00CD74DC" w:rsidRPr="00D7232F" w:rsidTr="004607B8">
        <w:trPr>
          <w:jc w:val="center"/>
        </w:trPr>
        <w:tc>
          <w:tcPr>
            <w:tcW w:w="3078" w:type="dxa"/>
          </w:tcPr>
          <w:p w:rsidR="00CD74DC" w:rsidRPr="00D7232F" w:rsidRDefault="00CD74DC" w:rsidP="004A698E">
            <w:pPr>
              <w:pStyle w:val="WW-Lista-kontynuacja"/>
              <w:numPr>
                <w:ilvl w:val="0"/>
                <w:numId w:val="0"/>
              </w:numPr>
              <w:spacing w:after="0" w:line="240" w:lineRule="auto"/>
            </w:pPr>
            <w:r w:rsidRPr="00D7232F">
              <w:t>Budynek</w:t>
            </w:r>
          </w:p>
        </w:tc>
        <w:tc>
          <w:tcPr>
            <w:tcW w:w="2934" w:type="dxa"/>
          </w:tcPr>
          <w:p w:rsidR="00CD74DC" w:rsidRPr="00D7232F" w:rsidRDefault="00CD74DC" w:rsidP="004A698E">
            <w:pPr>
              <w:pStyle w:val="WW-Lista-kontynuacja"/>
              <w:numPr>
                <w:ilvl w:val="0"/>
                <w:numId w:val="0"/>
              </w:numPr>
              <w:spacing w:after="0" w:line="240" w:lineRule="auto"/>
              <w:jc w:val="center"/>
            </w:pPr>
            <w:r w:rsidRPr="00D7232F">
              <w:t>Oznaczenie strefy</w:t>
            </w:r>
          </w:p>
        </w:tc>
        <w:tc>
          <w:tcPr>
            <w:tcW w:w="2934" w:type="dxa"/>
          </w:tcPr>
          <w:p w:rsidR="00CD74DC" w:rsidRPr="00D7232F" w:rsidRDefault="00CD74DC" w:rsidP="004A698E">
            <w:pPr>
              <w:pStyle w:val="WW-Lista-kontynuacja"/>
              <w:numPr>
                <w:ilvl w:val="0"/>
                <w:numId w:val="0"/>
              </w:numPr>
              <w:spacing w:after="0" w:line="240" w:lineRule="auto"/>
            </w:pPr>
            <w:r w:rsidRPr="00D7232F">
              <w:t>Klasa odporności pożarowej</w:t>
            </w:r>
          </w:p>
        </w:tc>
      </w:tr>
      <w:tr w:rsidR="00CD74DC" w:rsidRPr="00D7232F" w:rsidTr="004607B8">
        <w:trPr>
          <w:jc w:val="center"/>
        </w:trPr>
        <w:tc>
          <w:tcPr>
            <w:tcW w:w="3078" w:type="dxa"/>
          </w:tcPr>
          <w:p w:rsidR="00CD74DC" w:rsidRPr="00D7232F" w:rsidRDefault="00CD74DC" w:rsidP="004A698E">
            <w:pPr>
              <w:pStyle w:val="WW-Lista-kontynuacja"/>
              <w:numPr>
                <w:ilvl w:val="0"/>
                <w:numId w:val="0"/>
              </w:numPr>
              <w:spacing w:after="0" w:line="240" w:lineRule="auto"/>
            </w:pPr>
            <w:r w:rsidRPr="00D7232F">
              <w:t>Budynek kamienicy z oficyną</w:t>
            </w:r>
          </w:p>
        </w:tc>
        <w:tc>
          <w:tcPr>
            <w:tcW w:w="2934" w:type="dxa"/>
          </w:tcPr>
          <w:p w:rsidR="00CD74DC" w:rsidRPr="00D7232F" w:rsidRDefault="00CD74DC" w:rsidP="004A698E">
            <w:pPr>
              <w:pStyle w:val="WW-Lista-kontynuacja"/>
              <w:numPr>
                <w:ilvl w:val="0"/>
                <w:numId w:val="0"/>
              </w:numPr>
              <w:spacing w:after="0" w:line="240" w:lineRule="auto"/>
              <w:jc w:val="center"/>
            </w:pPr>
            <w:r w:rsidRPr="00D7232F">
              <w:t>ZLIII</w:t>
            </w:r>
          </w:p>
        </w:tc>
        <w:tc>
          <w:tcPr>
            <w:tcW w:w="2934" w:type="dxa"/>
          </w:tcPr>
          <w:p w:rsidR="00CD74DC" w:rsidRPr="00D7232F" w:rsidRDefault="00CD74DC" w:rsidP="004A698E">
            <w:pPr>
              <w:pStyle w:val="WW-Lista-kontynuacja"/>
              <w:numPr>
                <w:ilvl w:val="0"/>
                <w:numId w:val="0"/>
              </w:numPr>
              <w:spacing w:after="0" w:line="240" w:lineRule="auto"/>
              <w:jc w:val="center"/>
            </w:pPr>
            <w:r w:rsidRPr="00D7232F">
              <w:t>C</w:t>
            </w:r>
          </w:p>
        </w:tc>
      </w:tr>
    </w:tbl>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pPr>
      <w:r w:rsidRPr="00D7232F">
        <w:t xml:space="preserve">Wymagania dla elementów budynku zakwalifikowanego dla klasy odporności pożarowej “C”  </w:t>
      </w:r>
    </w:p>
    <w:tbl>
      <w:tblPr>
        <w:tblW w:w="0" w:type="auto"/>
        <w:tblInd w:w="1504" w:type="dxa"/>
        <w:tblLayout w:type="fixed"/>
        <w:tblLook w:val="0000" w:firstRow="0" w:lastRow="0" w:firstColumn="0" w:lastColumn="0" w:noHBand="0" w:noVBand="0"/>
      </w:tblPr>
      <w:tblGrid>
        <w:gridCol w:w="4143"/>
        <w:gridCol w:w="2966"/>
      </w:tblGrid>
      <w:tr w:rsidR="00CD74DC" w:rsidRPr="00D7232F" w:rsidTr="004607B8">
        <w:trPr>
          <w:trHeight w:val="263"/>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 xml:space="preserve">Element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 xml:space="preserve">Klasa odporności ogniowej </w:t>
            </w:r>
          </w:p>
        </w:tc>
      </w:tr>
      <w:tr w:rsidR="00CD74DC" w:rsidRPr="00D7232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Główna konstrukcja nośna budynku</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R60</w:t>
            </w:r>
          </w:p>
        </w:tc>
      </w:tr>
      <w:tr w:rsidR="00CD74DC" w:rsidRPr="00D7232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 xml:space="preserve">Konstrukcja dachu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R15</w:t>
            </w:r>
          </w:p>
        </w:tc>
      </w:tr>
      <w:tr w:rsidR="00CD74DC" w:rsidRPr="00D7232F" w:rsidTr="004607B8">
        <w:trPr>
          <w:trHeight w:val="250"/>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 xml:space="preserve">Strop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REI60</w:t>
            </w:r>
          </w:p>
        </w:tc>
      </w:tr>
      <w:tr w:rsidR="00CD74DC" w:rsidRPr="00D7232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 xml:space="preserve">Ściana zewnętrzna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EI30</w:t>
            </w:r>
          </w:p>
        </w:tc>
      </w:tr>
      <w:tr w:rsidR="00CD74DC" w:rsidRPr="00D7232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 xml:space="preserve">Ściana wewnętrzna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EI15</w:t>
            </w:r>
          </w:p>
        </w:tc>
      </w:tr>
      <w:tr w:rsidR="00CD74DC" w:rsidRPr="00D7232F" w:rsidTr="004607B8">
        <w:trPr>
          <w:trHeight w:val="250"/>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proofErr w:type="spellStart"/>
            <w:r w:rsidRPr="00D7232F">
              <w:t>Przekrycie</w:t>
            </w:r>
            <w:proofErr w:type="spellEnd"/>
            <w:r w:rsidRPr="00D7232F">
              <w:t xml:space="preserve"> dachu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RE15</w:t>
            </w:r>
          </w:p>
        </w:tc>
      </w:tr>
    </w:tbl>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pPr>
      <w:r w:rsidRPr="00D7232F">
        <w:t xml:space="preserve">Wymagania dla elementów oddzielenia </w:t>
      </w:r>
      <w:proofErr w:type="spellStart"/>
      <w:r w:rsidRPr="00D7232F">
        <w:t>ppoż</w:t>
      </w:r>
      <w:proofErr w:type="spellEnd"/>
      <w:r w:rsidRPr="00D7232F">
        <w:t xml:space="preserve"> dla klas "B" i "C"</w:t>
      </w:r>
    </w:p>
    <w:tbl>
      <w:tblPr>
        <w:tblW w:w="0" w:type="auto"/>
        <w:tblInd w:w="1504" w:type="dxa"/>
        <w:tblLayout w:type="fixed"/>
        <w:tblLook w:val="0000" w:firstRow="0" w:lastRow="0" w:firstColumn="0" w:lastColumn="0" w:noHBand="0" w:noVBand="0"/>
      </w:tblPr>
      <w:tblGrid>
        <w:gridCol w:w="4143"/>
        <w:gridCol w:w="2966"/>
      </w:tblGrid>
      <w:tr w:rsidR="00CD74DC" w:rsidRPr="00D7232F" w:rsidTr="004607B8">
        <w:trPr>
          <w:trHeight w:val="263"/>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 xml:space="preserve">Element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 xml:space="preserve">Klasa odporności ogniowej </w:t>
            </w:r>
          </w:p>
        </w:tc>
      </w:tr>
      <w:tr w:rsidR="00CD74DC" w:rsidRPr="00D7232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Ściany i stropy z wyjątkiem stropów w ZL (nie dotyczy)</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REI120</w:t>
            </w:r>
          </w:p>
        </w:tc>
      </w:tr>
      <w:tr w:rsidR="00CD74DC" w:rsidRPr="00D7232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Stropy w ZL</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REI60</w:t>
            </w:r>
          </w:p>
        </w:tc>
      </w:tr>
      <w:tr w:rsidR="00CD74DC" w:rsidRPr="00D7232F" w:rsidTr="004607B8">
        <w:trPr>
          <w:trHeight w:val="250"/>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 xml:space="preserve">Drzwi przeciwpożarowe lub inne zamknięcia </w:t>
            </w:r>
            <w:proofErr w:type="spellStart"/>
            <w:r w:rsidRPr="00D7232F">
              <w:t>ppoż</w:t>
            </w:r>
            <w:proofErr w:type="spellEnd"/>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EI60</w:t>
            </w:r>
          </w:p>
        </w:tc>
      </w:tr>
      <w:tr w:rsidR="00CD74DC" w:rsidRPr="00D7232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Drzwi z przedsionka pożarowego na korytarz i do pomieszczenia</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EI30</w:t>
            </w:r>
          </w:p>
        </w:tc>
      </w:tr>
      <w:tr w:rsidR="00CD74DC" w:rsidRPr="00D7232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Drzwi z przedsionka pożarowego na klatkę schodową</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EI30</w:t>
            </w:r>
          </w:p>
        </w:tc>
      </w:tr>
    </w:tbl>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pPr>
      <w:r w:rsidRPr="00D7232F">
        <w:t>Wszystkie elementy budynku zaprojektowano jako nierozprzestrzeniające ognia.</w:t>
      </w:r>
    </w:p>
    <w:p w:rsidR="00CD74DC" w:rsidRPr="00D7232F" w:rsidRDefault="00CD74DC" w:rsidP="004A698E">
      <w:pPr>
        <w:pStyle w:val="WW-Lista-kontynuacja"/>
        <w:numPr>
          <w:ilvl w:val="0"/>
          <w:numId w:val="0"/>
        </w:numPr>
        <w:spacing w:after="0" w:line="240" w:lineRule="auto"/>
        <w:ind w:left="567"/>
      </w:pPr>
      <w:r w:rsidRPr="00D7232F">
        <w:t>W obrębie budynków zlokalizowano pomieszczenia techniczne wydzielone pożarowo:</w:t>
      </w:r>
    </w:p>
    <w:p w:rsidR="00CD74DC" w:rsidRPr="00D7232F" w:rsidRDefault="00CD74DC" w:rsidP="004A698E">
      <w:pPr>
        <w:pStyle w:val="WW-Lista-kontynuacja"/>
        <w:numPr>
          <w:ilvl w:val="0"/>
          <w:numId w:val="0"/>
        </w:numPr>
        <w:spacing w:after="0" w:line="240" w:lineRule="auto"/>
        <w:ind w:left="567"/>
      </w:pPr>
      <w:r w:rsidRPr="00D7232F">
        <w:t>- pomieszczenie kotłowni gazowej w piwnicy- wydzielone zgodnie z §268 ust. 5 ścianami EI60 oraz zamykane drzwiami EI30</w:t>
      </w:r>
    </w:p>
    <w:p w:rsidR="00CD74DC" w:rsidRPr="00D7232F" w:rsidRDefault="00CD74DC" w:rsidP="004A698E">
      <w:pPr>
        <w:pStyle w:val="WW-Lista-kontynuacja"/>
        <w:numPr>
          <w:ilvl w:val="0"/>
          <w:numId w:val="0"/>
        </w:numPr>
        <w:spacing w:after="0" w:line="240" w:lineRule="auto"/>
        <w:ind w:left="567"/>
      </w:pPr>
      <w:r w:rsidRPr="00D7232F">
        <w:t>Dodatkowo zgodnie z §219 poddasze użytkowe zostało oddzielone od palnej konstrukcji dachu i poddasza nieużytkowego przegrodami o klasie EI30</w:t>
      </w:r>
      <w:r w:rsidR="00882A2E" w:rsidRPr="00D7232F">
        <w:t>.</w:t>
      </w:r>
    </w:p>
    <w:p w:rsidR="00882A2E" w:rsidRPr="00D7232F" w:rsidRDefault="00882A2E"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8.9. Warunki ewakuacji </w:t>
      </w:r>
    </w:p>
    <w:p w:rsidR="00CD74DC" w:rsidRPr="00D7232F" w:rsidRDefault="00CD74DC" w:rsidP="004A698E">
      <w:pPr>
        <w:pStyle w:val="WW-Lista-kontynuacja"/>
        <w:numPr>
          <w:ilvl w:val="0"/>
          <w:numId w:val="0"/>
        </w:numPr>
        <w:spacing w:after="0" w:line="240" w:lineRule="auto"/>
        <w:ind w:left="567"/>
        <w:rPr>
          <w:b/>
          <w:bCs/>
        </w:rPr>
      </w:pPr>
      <w:r w:rsidRPr="00D7232F">
        <w:rPr>
          <w:b/>
          <w:bCs/>
        </w:rPr>
        <w:t>8.9.1 Przejście ewakuacyjne</w:t>
      </w:r>
    </w:p>
    <w:p w:rsidR="00CD74DC" w:rsidRPr="00D7232F" w:rsidRDefault="00CD74DC" w:rsidP="004A698E">
      <w:pPr>
        <w:pStyle w:val="WW-Lista-kontynuacja"/>
        <w:numPr>
          <w:ilvl w:val="0"/>
          <w:numId w:val="0"/>
        </w:numPr>
        <w:spacing w:after="0" w:line="240" w:lineRule="auto"/>
        <w:ind w:left="567"/>
      </w:pPr>
      <w:r w:rsidRPr="00D7232F">
        <w:t xml:space="preserve">W pomieszczeniach, odległość przejścia ewakuacyjnego w obrębie ZL zagrożenia ludzi, mierzona od najdalszego miejsca w którym może przebywać człowiek do wyjścia na zewnątrz </w:t>
      </w:r>
      <w:r w:rsidRPr="00D7232F">
        <w:lastRenderedPageBreak/>
        <w:t>budynku lub (drogę ewakuacyjną) nie przekracza  40 m, zgodnie z §237 ust. 1 pkt.1.</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8.9.2 Dojścia ewakuacyjne</w:t>
      </w:r>
    </w:p>
    <w:p w:rsidR="00CD74DC" w:rsidRPr="00D7232F" w:rsidRDefault="00CD74DC" w:rsidP="004A698E">
      <w:pPr>
        <w:pStyle w:val="WW-Lista-kontynuacja"/>
        <w:numPr>
          <w:ilvl w:val="0"/>
          <w:numId w:val="0"/>
        </w:numPr>
        <w:spacing w:after="0" w:line="240" w:lineRule="auto"/>
        <w:ind w:left="567"/>
      </w:pPr>
      <w:r w:rsidRPr="00D7232F">
        <w:t>Maksymalne długości dojść ewakuacyjnych wg §256 ust. 3:</w:t>
      </w:r>
    </w:p>
    <w:p w:rsidR="00CD74DC" w:rsidRPr="00D7232F" w:rsidRDefault="00CD74DC" w:rsidP="004A698E">
      <w:pPr>
        <w:pStyle w:val="WW-Lista-kontynuacja"/>
        <w:numPr>
          <w:ilvl w:val="0"/>
          <w:numId w:val="0"/>
        </w:numPr>
        <w:spacing w:after="0" w:line="240" w:lineRule="auto"/>
        <w:ind w:left="567"/>
        <w:rPr>
          <w:highlight w:val="green"/>
        </w:rPr>
      </w:pPr>
    </w:p>
    <w:tbl>
      <w:tblPr>
        <w:tblW w:w="7284" w:type="dxa"/>
        <w:jc w:val="center"/>
        <w:tblCellSpacing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30" w:type="dxa"/>
          <w:left w:w="30" w:type="dxa"/>
          <w:bottom w:w="30" w:type="dxa"/>
          <w:right w:w="30" w:type="dxa"/>
        </w:tblCellMar>
        <w:tblLook w:val="04A0" w:firstRow="1" w:lastRow="0" w:firstColumn="1" w:lastColumn="0" w:noHBand="0" w:noVBand="1"/>
      </w:tblPr>
      <w:tblGrid>
        <w:gridCol w:w="2382"/>
        <w:gridCol w:w="2424"/>
        <w:gridCol w:w="2478"/>
      </w:tblGrid>
      <w:tr w:rsidR="00CD74DC" w:rsidRPr="00D7232F" w:rsidTr="004607B8">
        <w:trPr>
          <w:tblCellSpacing w:w="0" w:type="dxa"/>
          <w:jc w:val="center"/>
        </w:trPr>
        <w:tc>
          <w:tcPr>
            <w:tcW w:w="2382" w:type="dxa"/>
            <w:vMerge w:val="restart"/>
            <w:tcBorders>
              <w:top w:val="single" w:sz="4" w:space="0" w:color="auto"/>
            </w:tcBorders>
            <w:hideMark/>
          </w:tcPr>
          <w:p w:rsidR="00CD74DC" w:rsidRPr="00D7232F" w:rsidRDefault="00CD74DC" w:rsidP="004A698E">
            <w:pPr>
              <w:spacing w:line="240" w:lineRule="auto"/>
              <w:ind w:left="0"/>
            </w:pPr>
            <w:r w:rsidRPr="00D7232F">
              <w:rPr>
                <w:bCs/>
              </w:rPr>
              <w:t>Rodzaj strefy pożarowej</w:t>
            </w:r>
            <w:r w:rsidRPr="00D7232F">
              <w:t xml:space="preserve"> </w:t>
            </w:r>
          </w:p>
        </w:tc>
        <w:tc>
          <w:tcPr>
            <w:tcW w:w="4902" w:type="dxa"/>
            <w:gridSpan w:val="2"/>
            <w:tcBorders>
              <w:top w:val="single" w:sz="4" w:space="0" w:color="auto"/>
            </w:tcBorders>
            <w:hideMark/>
          </w:tcPr>
          <w:p w:rsidR="00CD74DC" w:rsidRPr="00D7232F" w:rsidRDefault="00CD74DC" w:rsidP="004A698E">
            <w:pPr>
              <w:spacing w:line="240" w:lineRule="auto"/>
              <w:ind w:left="0"/>
            </w:pPr>
            <w:r w:rsidRPr="00D7232F">
              <w:rPr>
                <w:bCs/>
              </w:rPr>
              <w:t>Długość dojścia w m</w:t>
            </w:r>
            <w:r w:rsidRPr="00D7232F">
              <w:t xml:space="preserve"> </w:t>
            </w:r>
          </w:p>
        </w:tc>
      </w:tr>
      <w:tr w:rsidR="00CD74DC" w:rsidRPr="00D7232F" w:rsidTr="004607B8">
        <w:trPr>
          <w:tblCellSpacing w:w="0" w:type="dxa"/>
          <w:jc w:val="center"/>
        </w:trPr>
        <w:tc>
          <w:tcPr>
            <w:tcW w:w="0" w:type="auto"/>
            <w:vMerge/>
            <w:vAlign w:val="center"/>
            <w:hideMark/>
          </w:tcPr>
          <w:p w:rsidR="00CD74DC" w:rsidRPr="00D7232F" w:rsidRDefault="00CD74DC" w:rsidP="004A698E">
            <w:pPr>
              <w:spacing w:line="240" w:lineRule="auto"/>
              <w:ind w:left="0"/>
            </w:pPr>
          </w:p>
        </w:tc>
        <w:tc>
          <w:tcPr>
            <w:tcW w:w="2424" w:type="dxa"/>
            <w:hideMark/>
          </w:tcPr>
          <w:p w:rsidR="00CD74DC" w:rsidRPr="00D7232F" w:rsidRDefault="00CD74DC" w:rsidP="004A698E">
            <w:pPr>
              <w:spacing w:line="240" w:lineRule="auto"/>
              <w:ind w:left="0"/>
            </w:pPr>
            <w:r w:rsidRPr="00D7232F">
              <w:rPr>
                <w:bCs/>
              </w:rPr>
              <w:t>przy jednym dojściu</w:t>
            </w:r>
            <w:r w:rsidRPr="00D7232F">
              <w:t xml:space="preserve"> </w:t>
            </w:r>
          </w:p>
        </w:tc>
        <w:tc>
          <w:tcPr>
            <w:tcW w:w="2478" w:type="dxa"/>
            <w:hideMark/>
          </w:tcPr>
          <w:p w:rsidR="00CD74DC" w:rsidRPr="00D7232F" w:rsidRDefault="00CD74DC" w:rsidP="004A698E">
            <w:pPr>
              <w:spacing w:line="240" w:lineRule="auto"/>
              <w:ind w:left="0"/>
            </w:pPr>
            <w:r w:rsidRPr="00D7232F">
              <w:rPr>
                <w:bCs/>
              </w:rPr>
              <w:t>przy co najmniej 2 dojściach</w:t>
            </w:r>
            <w:r w:rsidRPr="00D7232F">
              <w:rPr>
                <w:bCs/>
                <w:vertAlign w:val="superscript"/>
              </w:rPr>
              <w:t>1)</w:t>
            </w:r>
            <w:r w:rsidRPr="00D7232F">
              <w:t xml:space="preserve"> </w:t>
            </w:r>
          </w:p>
        </w:tc>
      </w:tr>
      <w:tr w:rsidR="00882A2E" w:rsidRPr="00D7232F" w:rsidTr="004607B8">
        <w:trPr>
          <w:tblCellSpacing w:w="0" w:type="dxa"/>
          <w:jc w:val="center"/>
        </w:trPr>
        <w:tc>
          <w:tcPr>
            <w:tcW w:w="2382" w:type="dxa"/>
            <w:hideMark/>
          </w:tcPr>
          <w:p w:rsidR="00882A2E" w:rsidRPr="00D7232F" w:rsidRDefault="00882A2E" w:rsidP="004A698E">
            <w:pPr>
              <w:spacing w:line="240" w:lineRule="auto"/>
              <w:ind w:left="0"/>
            </w:pPr>
            <w:r w:rsidRPr="00D7232F">
              <w:t xml:space="preserve">ZL III </w:t>
            </w:r>
          </w:p>
        </w:tc>
        <w:tc>
          <w:tcPr>
            <w:tcW w:w="2424" w:type="dxa"/>
            <w:hideMark/>
          </w:tcPr>
          <w:p w:rsidR="00882A2E" w:rsidRPr="00D7232F" w:rsidRDefault="00882A2E" w:rsidP="004A698E">
            <w:pPr>
              <w:spacing w:line="240" w:lineRule="auto"/>
              <w:ind w:left="0"/>
            </w:pPr>
            <w:r w:rsidRPr="00D7232F">
              <w:t>30</w:t>
            </w:r>
            <w:r w:rsidRPr="00D7232F">
              <w:rPr>
                <w:vertAlign w:val="superscript"/>
              </w:rPr>
              <w:t>2)</w:t>
            </w:r>
            <w:r w:rsidRPr="00D7232F">
              <w:t xml:space="preserve"> </w:t>
            </w:r>
          </w:p>
        </w:tc>
        <w:tc>
          <w:tcPr>
            <w:tcW w:w="2478" w:type="dxa"/>
            <w:hideMark/>
          </w:tcPr>
          <w:p w:rsidR="00882A2E" w:rsidRPr="00D7232F" w:rsidRDefault="00882A2E" w:rsidP="004A698E">
            <w:pPr>
              <w:spacing w:line="240" w:lineRule="auto"/>
              <w:ind w:left="0"/>
            </w:pPr>
            <w:r w:rsidRPr="00D7232F">
              <w:t xml:space="preserve">60 </w:t>
            </w:r>
          </w:p>
        </w:tc>
      </w:tr>
      <w:tr w:rsidR="00882A2E" w:rsidRPr="00D7232F" w:rsidTr="00983067">
        <w:trPr>
          <w:tblCellSpacing w:w="0" w:type="dxa"/>
          <w:jc w:val="center"/>
        </w:trPr>
        <w:tc>
          <w:tcPr>
            <w:tcW w:w="2382" w:type="dxa"/>
            <w:tcBorders>
              <w:bottom w:val="single" w:sz="4" w:space="0" w:color="auto"/>
            </w:tcBorders>
            <w:hideMark/>
          </w:tcPr>
          <w:p w:rsidR="00882A2E" w:rsidRPr="00D7232F" w:rsidRDefault="00882A2E" w:rsidP="004A698E">
            <w:pPr>
              <w:spacing w:line="240" w:lineRule="auto"/>
              <w:ind w:left="0"/>
            </w:pPr>
            <w:r w:rsidRPr="00D7232F">
              <w:rPr>
                <w:vertAlign w:val="superscript"/>
              </w:rPr>
              <w:t xml:space="preserve">1) </w:t>
            </w:r>
            <w:r w:rsidRPr="00D7232F">
              <w:t xml:space="preserve">Dla dojścia najkrótszego, przy czym dopuszcza się dla drugiego dojścia długość większą o 100% od najkrótszego. Dojścia te nie mogą się pokrywać ani krzyżować. </w:t>
            </w:r>
          </w:p>
          <w:p w:rsidR="00882A2E" w:rsidRPr="00D7232F" w:rsidRDefault="00882A2E" w:rsidP="004A698E">
            <w:pPr>
              <w:spacing w:line="240" w:lineRule="auto"/>
              <w:ind w:left="0"/>
            </w:pPr>
            <w:r w:rsidRPr="00D7232F">
              <w:rPr>
                <w:vertAlign w:val="superscript"/>
              </w:rPr>
              <w:t xml:space="preserve">2) </w:t>
            </w:r>
            <w:r w:rsidRPr="00D7232F">
              <w:t xml:space="preserve">W tym nie więcej niż 20 m na poziomej drodze ewakuacyjnej. </w:t>
            </w:r>
          </w:p>
        </w:tc>
        <w:tc>
          <w:tcPr>
            <w:tcW w:w="2424" w:type="dxa"/>
            <w:hideMark/>
          </w:tcPr>
          <w:p w:rsidR="00882A2E" w:rsidRPr="00D7232F" w:rsidRDefault="00882A2E" w:rsidP="004A698E">
            <w:pPr>
              <w:spacing w:line="240" w:lineRule="auto"/>
              <w:ind w:left="0"/>
            </w:pPr>
          </w:p>
        </w:tc>
        <w:tc>
          <w:tcPr>
            <w:tcW w:w="2478" w:type="dxa"/>
            <w:hideMark/>
          </w:tcPr>
          <w:p w:rsidR="00882A2E" w:rsidRPr="00D7232F" w:rsidRDefault="00882A2E" w:rsidP="004A698E">
            <w:pPr>
              <w:spacing w:line="240" w:lineRule="auto"/>
              <w:ind w:left="0"/>
            </w:pPr>
          </w:p>
        </w:tc>
      </w:tr>
      <w:tr w:rsidR="00882A2E" w:rsidRPr="00D7232F" w:rsidTr="00983067">
        <w:trPr>
          <w:tblCellSpacing w:w="0" w:type="dxa"/>
          <w:jc w:val="center"/>
        </w:trPr>
        <w:tc>
          <w:tcPr>
            <w:tcW w:w="7284" w:type="dxa"/>
            <w:gridSpan w:val="3"/>
            <w:tcBorders>
              <w:bottom w:val="single" w:sz="4" w:space="0" w:color="auto"/>
            </w:tcBorders>
          </w:tcPr>
          <w:p w:rsidR="00882A2E" w:rsidRPr="00D7232F" w:rsidRDefault="00882A2E" w:rsidP="004A698E">
            <w:pPr>
              <w:spacing w:line="240" w:lineRule="auto"/>
              <w:ind w:left="0"/>
            </w:pPr>
          </w:p>
        </w:tc>
      </w:tr>
    </w:tbl>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highlight w:val="green"/>
        </w:rPr>
      </w:pPr>
      <w:r w:rsidRPr="00D7232F">
        <w:t>Maksymalne długości dojść ewakuacyjnych oraz ich minimal</w:t>
      </w:r>
      <w:r w:rsidR="00882A2E" w:rsidRPr="00D7232F">
        <w:t>ne szerokości zostały zachowane, co zapewniono wydzielając dwie strefy ogniowe Kamienicę i Oficynę – w osi D</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8.9.3. Szerokości wyjść ewakuacyjnych</w:t>
      </w:r>
    </w:p>
    <w:p w:rsidR="00CD74DC" w:rsidRPr="00D7232F" w:rsidRDefault="00CD74DC" w:rsidP="004A698E">
      <w:pPr>
        <w:pStyle w:val="WW-Lista-kontynuacja"/>
        <w:numPr>
          <w:ilvl w:val="0"/>
          <w:numId w:val="0"/>
        </w:numPr>
        <w:spacing w:after="0" w:line="240" w:lineRule="auto"/>
        <w:ind w:left="567"/>
      </w:pPr>
      <w:r w:rsidRPr="00D7232F">
        <w:t xml:space="preserve">Zgodnie z § 239 sumaryczna szerokość drzwi w świetle stanowiących wyjścia ewakuacyjne z pomieszczenia nie powinna być mniejsza niż 0,6m szerokości światła drzwi na każde 100 osób. </w:t>
      </w:r>
    </w:p>
    <w:p w:rsidR="00CD74DC" w:rsidRPr="00D7232F" w:rsidRDefault="00CD74DC" w:rsidP="004A698E">
      <w:pPr>
        <w:pStyle w:val="WW-Lista-kontynuacja"/>
        <w:numPr>
          <w:ilvl w:val="0"/>
          <w:numId w:val="0"/>
        </w:numPr>
        <w:spacing w:after="0" w:line="240" w:lineRule="auto"/>
        <w:ind w:left="567"/>
      </w:pPr>
      <w:r w:rsidRPr="00D7232F">
        <w:t>Szerokości wyjść z pomieszczeń – min. 0,9 m</w:t>
      </w:r>
    </w:p>
    <w:p w:rsidR="00CD74DC" w:rsidRPr="00D7232F" w:rsidRDefault="00CD74DC" w:rsidP="004A698E">
      <w:pPr>
        <w:pStyle w:val="WW-Lista-kontynuacja"/>
        <w:numPr>
          <w:ilvl w:val="0"/>
          <w:numId w:val="0"/>
        </w:numPr>
        <w:spacing w:after="0" w:line="240" w:lineRule="auto"/>
        <w:ind w:left="567"/>
        <w:rPr>
          <w:color w:val="FF0000"/>
        </w:rPr>
      </w:pPr>
      <w:r w:rsidRPr="00D7232F">
        <w:t xml:space="preserve">Szerokość wyjść z budynku- min. 1,20m, skrzydło nieblokowane o szerokości min. 0,9m. </w:t>
      </w:r>
    </w:p>
    <w:p w:rsidR="00882A2E" w:rsidRPr="00D7232F" w:rsidRDefault="00882A2E"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8.9.4. Wyjścia ewakuacyjne</w:t>
      </w:r>
    </w:p>
    <w:p w:rsidR="00CD74DC" w:rsidRPr="00D7232F" w:rsidRDefault="00CD74DC" w:rsidP="004A698E">
      <w:pPr>
        <w:pStyle w:val="WW-Lista-kontynuacja"/>
        <w:numPr>
          <w:ilvl w:val="0"/>
          <w:numId w:val="0"/>
        </w:numPr>
        <w:spacing w:after="0" w:line="240" w:lineRule="auto"/>
        <w:ind w:left="567"/>
      </w:pPr>
      <w:r w:rsidRPr="00D7232F">
        <w:t>Drzwi rozwierane stanowiące wyjścia ewakuacyjne oraz drzwi na drogach ewakuacyjnych z klatek schodowych - otwierają się zgodnie z kierunkiem ewakuacji.</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8.9.5. Oznakowanie dróg ewakuacyjnych</w:t>
      </w:r>
    </w:p>
    <w:p w:rsidR="00CD74DC" w:rsidRPr="00D7232F" w:rsidRDefault="00CD74DC" w:rsidP="004A698E">
      <w:pPr>
        <w:pStyle w:val="WW-Lista-kontynuacja"/>
        <w:numPr>
          <w:ilvl w:val="0"/>
          <w:numId w:val="0"/>
        </w:numPr>
        <w:spacing w:after="0" w:line="240" w:lineRule="auto"/>
        <w:ind w:left="567"/>
      </w:pPr>
      <w:r w:rsidRPr="00D7232F">
        <w:t xml:space="preserve">Drogi ewakuacyjne należy oznakować zgodnie z PN-92/N-01256/02 „Znaki bezpieczeństwa. Ewakuacja.”, gdzie określony jest rodzaj i kształt znaków ewakuacyjnych. </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8.10. Instalacje elektryczne </w:t>
      </w:r>
    </w:p>
    <w:p w:rsidR="00CD74DC" w:rsidRPr="00D7232F" w:rsidRDefault="00CD74DC" w:rsidP="004A698E">
      <w:pPr>
        <w:pStyle w:val="WW-Lista-kontynuacja"/>
        <w:numPr>
          <w:ilvl w:val="0"/>
          <w:numId w:val="0"/>
        </w:numPr>
        <w:spacing w:after="0" w:line="240" w:lineRule="auto"/>
        <w:ind w:left="567"/>
      </w:pPr>
      <w:r w:rsidRPr="00D7232F">
        <w:t>Przewody i kable elektryczne oraz inne instalacje wykonane z materiałów palnych, prowadzone w przestrzeni podpodłogowej podłogi podniesionej i w przestrzeni ponad sufitami podwieszonymi, wykorzystywanej do wentylacji lub ogrzewania pomieszczenia, powinny mieć osłonę lub obudowę o klasie odporności ogniowej co najmniej EI 30</w:t>
      </w:r>
    </w:p>
    <w:p w:rsidR="00CD74DC" w:rsidRPr="00D7232F" w:rsidRDefault="00CD74DC" w:rsidP="004A698E">
      <w:pPr>
        <w:pStyle w:val="WW-Lista-kontynuacja"/>
        <w:numPr>
          <w:ilvl w:val="0"/>
          <w:numId w:val="0"/>
        </w:numPr>
        <w:spacing w:after="0" w:line="240" w:lineRule="auto"/>
        <w:ind w:left="567"/>
      </w:pPr>
      <w:r w:rsidRPr="00D7232F">
        <w:t>Instalacja elektryczna wyposażona będzie w główny tzw. przeciwpożarowy wyłącznik prądu, odcinający dopływ prądu do wszystkich obwodów budynku poza związanymi z funkcjonowaniem technicznych zabezpieczeń przeciwpożarowych budynku, wyłącznik zlokalizowany będzie przy głównym wejściu do budynku.</w:t>
      </w:r>
    </w:p>
    <w:p w:rsidR="00CD74DC" w:rsidRPr="00D7232F" w:rsidRDefault="00CD74DC" w:rsidP="004A698E">
      <w:pPr>
        <w:pStyle w:val="WW-Lista-kontynuacja"/>
        <w:numPr>
          <w:ilvl w:val="0"/>
          <w:numId w:val="0"/>
        </w:numPr>
        <w:spacing w:after="0" w:line="240" w:lineRule="auto"/>
        <w:ind w:left="567"/>
      </w:pPr>
      <w:r w:rsidRPr="00D7232F">
        <w:t xml:space="preserve">W budynku głównym na korytarzach i na klatce schodowej przewidziano Oświetlenie awaryjne -ewakuacyjne, które wykonane zostanie zgodnie z normą PN-EN 1838:2002. Czas działania oświetlenia ewakuacyjnego- 1 godzina od zaniku oświetlenia podstawowego. Zaprojektowano </w:t>
      </w:r>
      <w:r w:rsidRPr="00D7232F">
        <w:lastRenderedPageBreak/>
        <w:t>również instalację systemu wykrywania dymu, obejmujące urządzenia sygnalizacyjno-alarmowe, służące do samoczynnego wykrywania i przekazywania informacji o pożarze, urządzenie odbiorcze alarmów pożarowych które uruchomi klapę dymową nad klatką schodową, optyczne i akustyczne sygnalizatory alarmu (zainstalowane na każdej kondygnacji), oraz przekaże sygnał o</w:t>
      </w:r>
    </w:p>
    <w:p w:rsidR="00CD74DC" w:rsidRPr="00D7232F" w:rsidRDefault="00CD74DC" w:rsidP="004A698E">
      <w:pPr>
        <w:pStyle w:val="WW-Lista-kontynuacja"/>
        <w:numPr>
          <w:ilvl w:val="0"/>
          <w:numId w:val="0"/>
        </w:numPr>
        <w:spacing w:after="0" w:line="240" w:lineRule="auto"/>
        <w:ind w:left="567"/>
      </w:pPr>
      <w:r w:rsidRPr="00D7232F">
        <w:t xml:space="preserve">Budynek chroniony będzie instalacją odgromową w wykonaniu podstawowym, to jest za pomocą przewodów poziomych niskich, nie izolowanych, z wykorzystaniem naturalnych elementów przewodzących. Instalację piorunochronną należy zaprojektować zgodnie z warunkami technicznymi określonymi w PN-IEC 61024-1:2001. </w:t>
      </w:r>
    </w:p>
    <w:p w:rsidR="00CD74DC" w:rsidRPr="00D7232F" w:rsidRDefault="00CD74DC" w:rsidP="004A698E">
      <w:pPr>
        <w:pStyle w:val="WW-Lista-kontynuacja"/>
        <w:numPr>
          <w:ilvl w:val="0"/>
          <w:numId w:val="0"/>
        </w:numPr>
        <w:spacing w:after="0" w:line="240" w:lineRule="auto"/>
        <w:ind w:left="567"/>
      </w:pPr>
      <w:r w:rsidRPr="00D7232F">
        <w:t>UWAGA: Wykonawca jest zobowiązany wykonać zgodnie z dokumentacją branżową w dalszej części opracowania.</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pPr>
      <w:r w:rsidRPr="00D7232F">
        <w:rPr>
          <w:b/>
          <w:bCs/>
        </w:rPr>
        <w:t>8.11. Dobór urządzeń przeciwpożarowych w obiekcie</w:t>
      </w:r>
      <w:r w:rsidRPr="00D7232F">
        <w:t xml:space="preserve"> </w:t>
      </w:r>
    </w:p>
    <w:p w:rsidR="00CD74DC" w:rsidRPr="00D7232F" w:rsidRDefault="00CD74DC" w:rsidP="004A698E">
      <w:pPr>
        <w:pStyle w:val="WW-Lista-kontynuacja"/>
        <w:numPr>
          <w:ilvl w:val="0"/>
          <w:numId w:val="0"/>
        </w:numPr>
        <w:spacing w:after="0" w:line="240" w:lineRule="auto"/>
        <w:ind w:left="567"/>
      </w:pPr>
      <w:r w:rsidRPr="00D7232F">
        <w:t>W projektowanym obiekcie zaprojektowano:</w:t>
      </w:r>
    </w:p>
    <w:p w:rsidR="00CD74DC" w:rsidRPr="00D7232F" w:rsidRDefault="00CD74DC" w:rsidP="004A698E">
      <w:pPr>
        <w:pStyle w:val="WW-Lista-kontynuacja"/>
        <w:numPr>
          <w:ilvl w:val="0"/>
          <w:numId w:val="0"/>
        </w:numPr>
        <w:spacing w:after="0" w:line="240" w:lineRule="auto"/>
        <w:ind w:left="567"/>
      </w:pPr>
      <w:r w:rsidRPr="00D7232F">
        <w:t>- przeciwpożarowy wyłącznik prądu</w:t>
      </w:r>
    </w:p>
    <w:p w:rsidR="00CD74DC" w:rsidRPr="00D7232F" w:rsidRDefault="00CD74DC" w:rsidP="004A698E">
      <w:pPr>
        <w:pStyle w:val="WW-Lista-kontynuacja"/>
        <w:numPr>
          <w:ilvl w:val="0"/>
          <w:numId w:val="0"/>
        </w:numPr>
        <w:spacing w:after="0" w:line="240" w:lineRule="auto"/>
        <w:ind w:left="567"/>
      </w:pPr>
      <w:r w:rsidRPr="00D7232F">
        <w:t xml:space="preserve">- awaryjne oświetlenie ewakuacyjne </w:t>
      </w:r>
    </w:p>
    <w:p w:rsidR="00CD74DC" w:rsidRPr="00D7232F" w:rsidRDefault="00DB55A2" w:rsidP="004A698E">
      <w:pPr>
        <w:pStyle w:val="WW-Lista-kontynuacja"/>
        <w:numPr>
          <w:ilvl w:val="0"/>
          <w:numId w:val="0"/>
        </w:numPr>
        <w:spacing w:after="0" w:line="240" w:lineRule="auto"/>
        <w:ind w:left="567"/>
      </w:pPr>
      <w:r w:rsidRPr="00D7232F">
        <w:t xml:space="preserve">- </w:t>
      </w:r>
      <w:r w:rsidR="00CD74DC" w:rsidRPr="00D7232F">
        <w:t>instalację systemu wykrywania dymu, obejmujące urządzenia sygnalizacyjno-alarmowe, służące do samoczynnego wykrywania i przekazywania informacji o pożarze, urządzenie odbiorcze alarmów pożarowych które uruchomi kl</w:t>
      </w:r>
      <w:r w:rsidR="000E52B8" w:rsidRPr="00D7232F">
        <w:t>apę dymową nad klatką schodową.</w:t>
      </w:r>
    </w:p>
    <w:p w:rsidR="000E52B8" w:rsidRPr="00D7232F" w:rsidRDefault="000E52B8"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pPr>
      <w:r w:rsidRPr="00D7232F">
        <w:rPr>
          <w:b/>
          <w:bCs/>
        </w:rPr>
        <w:t>8.12. Wyposażenie w podręczny sprzęt gaśniczy</w:t>
      </w:r>
      <w:r w:rsidRPr="00D7232F">
        <w:t xml:space="preserve"> </w:t>
      </w:r>
    </w:p>
    <w:p w:rsidR="00CD74DC" w:rsidRPr="00D7232F" w:rsidRDefault="00CD74DC" w:rsidP="004A698E">
      <w:pPr>
        <w:pStyle w:val="WW-Lista-kontynuacja"/>
        <w:numPr>
          <w:ilvl w:val="0"/>
          <w:numId w:val="0"/>
        </w:numPr>
        <w:spacing w:line="240" w:lineRule="auto"/>
        <w:ind w:left="567"/>
      </w:pPr>
      <w:r w:rsidRPr="00D7232F">
        <w:t xml:space="preserve">W budynku przewiduje się wyposażenie w gaśnice przenośne i tablice pożarnicze. Na korytarzach, przy klatce schodowej zostaną zainstalowane po 1 szt. gaśnic przenośnych </w:t>
      </w:r>
      <w:r w:rsidRPr="00D7232F">
        <w:br/>
        <w:t xml:space="preserve">o zawartości środka gaśniczego min. 6 kg na każdej kondygnacji budynku </w:t>
      </w:r>
    </w:p>
    <w:p w:rsidR="00CD74DC" w:rsidRPr="00D7232F" w:rsidRDefault="00CD74DC" w:rsidP="004A698E">
      <w:pPr>
        <w:pStyle w:val="WW-Lista-kontynuacja"/>
        <w:numPr>
          <w:ilvl w:val="0"/>
          <w:numId w:val="0"/>
        </w:numPr>
        <w:spacing w:after="0" w:line="240" w:lineRule="auto"/>
        <w:ind w:left="567"/>
      </w:pPr>
      <w:r w:rsidRPr="00D7232F">
        <w:t>Dodatkowo budynek należy wyposażyć w gaśnice proszkowe ABC, o masie środka 4 lub 6kg. Na każde 100m</w:t>
      </w:r>
      <w:r w:rsidRPr="00D7232F">
        <w:rPr>
          <w:vertAlign w:val="superscript"/>
        </w:rPr>
        <w:t>2</w:t>
      </w:r>
      <w:r w:rsidRPr="00D7232F">
        <w:t xml:space="preserve"> powierzchni należy przewidzieć 2kg środka gaśniczego. Gaśnice będą rozmieszczone w miejscach łatwo dostępnych i widocznych, nie narażonych na uszkodzenia mechaniczne oraz działanie źródeł ciepła. </w:t>
      </w:r>
    </w:p>
    <w:p w:rsidR="00CD74DC" w:rsidRPr="00D7232F" w:rsidRDefault="00CD74DC" w:rsidP="004A698E">
      <w:pPr>
        <w:pStyle w:val="WW-Lista-kontynuacja"/>
        <w:numPr>
          <w:ilvl w:val="0"/>
          <w:numId w:val="0"/>
        </w:numPr>
        <w:spacing w:after="0" w:line="240" w:lineRule="auto"/>
        <w:ind w:left="567"/>
      </w:pPr>
      <w:r w:rsidRPr="00D7232F">
        <w:t xml:space="preserve">Miejsca usytuowania gaśnic zostaną oznakowane zgodnie z Polskimi Normami (PN-92/N-01256/01 „Znaki bezpieczeństwa. Ochrona przeciwpożarowa.”), gdzie określony jest rodzaj i kształt znaków bezpieczeństwa. </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pPr>
      <w:r w:rsidRPr="00D7232F">
        <w:rPr>
          <w:b/>
          <w:bCs/>
        </w:rPr>
        <w:t>8.13. Drogi pożarowe</w:t>
      </w:r>
      <w:r w:rsidRPr="00D7232F">
        <w:t xml:space="preserve"> </w:t>
      </w:r>
    </w:p>
    <w:p w:rsidR="00CD74DC" w:rsidRPr="00D7232F" w:rsidRDefault="00CD74DC" w:rsidP="004A698E">
      <w:pPr>
        <w:pStyle w:val="WW-Lista-kontynuacja"/>
        <w:numPr>
          <w:ilvl w:val="0"/>
          <w:numId w:val="0"/>
        </w:numPr>
        <w:spacing w:after="0" w:line="240" w:lineRule="auto"/>
        <w:ind w:left="567"/>
      </w:pPr>
      <w:r w:rsidRPr="00D7232F">
        <w:t xml:space="preserve">Dojazd pożarowy zapewniony został dojazd od strony ulicy </w:t>
      </w:r>
      <w:proofErr w:type="spellStart"/>
      <w:r w:rsidRPr="00D7232F">
        <w:t>Podmurnej</w:t>
      </w:r>
      <w:proofErr w:type="spellEnd"/>
      <w:r w:rsidRPr="00D7232F">
        <w:t xml:space="preserve"> i </w:t>
      </w:r>
      <w:proofErr w:type="spellStart"/>
      <w:r w:rsidRPr="00D7232F">
        <w:t>Gudziądzkiej</w:t>
      </w:r>
      <w:proofErr w:type="spellEnd"/>
      <w:r w:rsidRPr="00D7232F">
        <w:t xml:space="preserve">. Wejście główne znajdujące się w podwórzu od strony ulicy </w:t>
      </w:r>
      <w:proofErr w:type="spellStart"/>
      <w:r w:rsidRPr="00D7232F">
        <w:t>Podmurnej</w:t>
      </w:r>
      <w:proofErr w:type="spellEnd"/>
      <w:r w:rsidRPr="00D7232F">
        <w:t xml:space="preserve"> zostało połączone utwardzonym </w:t>
      </w:r>
      <w:r w:rsidR="002E6F7F" w:rsidRPr="00D7232F">
        <w:t>dojściem</w:t>
      </w:r>
      <w:r w:rsidRPr="00D7232F">
        <w:t xml:space="preserve"> szerokości 1,5m i długości nie większej niż 30m. Z drogi pożarowej dostępny jest dłuższy i krótszy bok budynku</w:t>
      </w:r>
    </w:p>
    <w:p w:rsidR="00CD74DC" w:rsidRPr="00D7232F" w:rsidRDefault="00CD74DC" w:rsidP="004A698E">
      <w:pPr>
        <w:pStyle w:val="WW-Lista-kontynuacja"/>
        <w:numPr>
          <w:ilvl w:val="0"/>
          <w:numId w:val="0"/>
        </w:numPr>
        <w:spacing w:after="0" w:line="240" w:lineRule="auto"/>
        <w:ind w:left="567"/>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8.2. Odległość od obiektów sąsiadujących </w:t>
      </w:r>
    </w:p>
    <w:p w:rsidR="00CD74DC" w:rsidRPr="00D7232F" w:rsidRDefault="00CD74DC" w:rsidP="004A698E">
      <w:pPr>
        <w:pStyle w:val="WW-Lista-kontynuacja"/>
        <w:numPr>
          <w:ilvl w:val="0"/>
          <w:numId w:val="0"/>
        </w:numPr>
        <w:spacing w:after="0" w:line="240" w:lineRule="auto"/>
        <w:ind w:left="567"/>
      </w:pPr>
      <w:r w:rsidRPr="00D7232F">
        <w:t>Na sąsiedniej działce znajduje się budynek kamienicy przylegający do ściany budynku będącego przedmiotem opracowania.</w:t>
      </w:r>
    </w:p>
    <w:p w:rsidR="00CD74DC" w:rsidRPr="00D7232F" w:rsidRDefault="00CD74DC" w:rsidP="004A698E">
      <w:pPr>
        <w:pStyle w:val="WW-Lista-kontynuacja"/>
        <w:numPr>
          <w:ilvl w:val="0"/>
          <w:numId w:val="0"/>
        </w:numPr>
        <w:spacing w:after="0" w:line="240" w:lineRule="auto"/>
        <w:ind w:left="567"/>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8.14. Certyfikacja wyrobów budowlanych i urządzeń przeciwpożarowych </w:t>
      </w:r>
    </w:p>
    <w:p w:rsidR="00CD74DC" w:rsidRPr="00D7232F" w:rsidRDefault="00CD74DC" w:rsidP="004A698E">
      <w:pPr>
        <w:pStyle w:val="WW-Lista-kontynuacja"/>
        <w:numPr>
          <w:ilvl w:val="0"/>
          <w:numId w:val="0"/>
        </w:numPr>
        <w:spacing w:after="0" w:line="240" w:lineRule="auto"/>
        <w:ind w:left="567"/>
      </w:pPr>
      <w:r w:rsidRPr="00D7232F">
        <w:t xml:space="preserve">Należy stosować tylko i wyłącznie te wyroby budowlane i urządzenia służące celom gaśniczym i ratowniczym, które posiadają pozytywne aprobaty i kryteria techniczne lub też te które spełniają PN </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pPr>
      <w:r w:rsidRPr="00D7232F">
        <w:rPr>
          <w:b/>
          <w:bCs/>
        </w:rPr>
        <w:t>8.15. Zaopatrzenie wodne do zewnętrznego gaszenia pożaru</w:t>
      </w:r>
      <w:r w:rsidRPr="00D7232F">
        <w:rPr>
          <w:b/>
          <w:bCs/>
          <w:u w:val="single"/>
        </w:rPr>
        <w:t xml:space="preserve"> </w:t>
      </w:r>
      <w:r w:rsidRPr="00D7232F">
        <w:t>,</w:t>
      </w:r>
    </w:p>
    <w:p w:rsidR="00CD74DC" w:rsidRPr="00D7232F" w:rsidRDefault="00CD74DC" w:rsidP="004A698E">
      <w:pPr>
        <w:pStyle w:val="Tekstpodstawowy"/>
        <w:widowControl/>
        <w:numPr>
          <w:ilvl w:val="1"/>
          <w:numId w:val="1"/>
        </w:numPr>
        <w:tabs>
          <w:tab w:val="clear" w:pos="0"/>
          <w:tab w:val="num" w:pos="567"/>
        </w:tabs>
        <w:suppressAutoHyphens w:val="0"/>
        <w:autoSpaceDN/>
        <w:spacing w:after="0" w:line="240" w:lineRule="auto"/>
        <w:ind w:left="567"/>
        <w:jc w:val="left"/>
        <w:textAlignment w:val="auto"/>
        <w:rPr>
          <w:bCs/>
          <w:iCs/>
        </w:rPr>
      </w:pPr>
      <w:r w:rsidRPr="00D7232F">
        <w:rPr>
          <w:bCs/>
          <w:iCs/>
        </w:rPr>
        <w:t xml:space="preserve">Zaopatrzenie w wodę do zewnętrznego gaszenia </w:t>
      </w:r>
      <w:r w:rsidR="008362CD" w:rsidRPr="00D7232F">
        <w:rPr>
          <w:bCs/>
          <w:iCs/>
        </w:rPr>
        <w:t>pożaru z istniejących hydrantów</w:t>
      </w:r>
    </w:p>
    <w:p w:rsidR="00CD74DC" w:rsidRPr="00D7232F" w:rsidRDefault="00CD74DC" w:rsidP="004A698E">
      <w:pPr>
        <w:pStyle w:val="Tekstpodstawowy"/>
        <w:spacing w:after="0" w:line="240" w:lineRule="auto"/>
        <w:rPr>
          <w:bCs/>
          <w:iCs/>
          <w:highlight w:val="green"/>
        </w:rPr>
      </w:pPr>
    </w:p>
    <w:p w:rsidR="00CD74DC" w:rsidRDefault="00CD74DC" w:rsidP="004A698E">
      <w:pPr>
        <w:pStyle w:val="Tekstpodstawowy"/>
        <w:spacing w:after="0" w:line="240" w:lineRule="auto"/>
        <w:ind w:left="567"/>
        <w:rPr>
          <w:b/>
          <w:bCs/>
          <w:iCs/>
        </w:rPr>
      </w:pPr>
      <w:r w:rsidRPr="00D7232F">
        <w:rPr>
          <w:b/>
          <w:bCs/>
          <w:iCs/>
        </w:rPr>
        <w:t>8.16 Wyposażenie wnętrz</w:t>
      </w:r>
      <w:r w:rsidR="00302506">
        <w:rPr>
          <w:b/>
          <w:bCs/>
          <w:iCs/>
        </w:rPr>
        <w:t>:</w:t>
      </w:r>
    </w:p>
    <w:p w:rsidR="00302506" w:rsidRPr="00026E66" w:rsidRDefault="00302506" w:rsidP="00302506">
      <w:pPr>
        <w:pStyle w:val="Akapitzlist"/>
        <w:numPr>
          <w:ilvl w:val="0"/>
          <w:numId w:val="17"/>
        </w:numPr>
        <w:spacing w:line="240" w:lineRule="auto"/>
        <w:rPr>
          <w:rFonts w:ascii="Arial" w:hAnsi="Arial" w:cs="Arial"/>
          <w:b/>
          <w:u w:val="single"/>
        </w:rPr>
      </w:pPr>
      <w:r w:rsidRPr="00026E66">
        <w:rPr>
          <w:rFonts w:ascii="Arial" w:hAnsi="Arial" w:cs="Arial"/>
          <w:b/>
          <w:u w:val="single"/>
        </w:rPr>
        <w:t>pętle indukcyjne</w:t>
      </w:r>
    </w:p>
    <w:p w:rsidR="00302506" w:rsidRPr="00026E66" w:rsidRDefault="00302506" w:rsidP="00302506">
      <w:pPr>
        <w:pStyle w:val="Akapitzlist"/>
        <w:numPr>
          <w:ilvl w:val="0"/>
          <w:numId w:val="17"/>
        </w:numPr>
        <w:spacing w:line="240" w:lineRule="auto"/>
        <w:rPr>
          <w:rFonts w:ascii="Arial" w:hAnsi="Arial" w:cs="Arial"/>
          <w:b/>
          <w:u w:val="single"/>
        </w:rPr>
      </w:pPr>
      <w:r w:rsidRPr="00026E66">
        <w:rPr>
          <w:rFonts w:ascii="Arial" w:hAnsi="Arial" w:cs="Arial"/>
          <w:b/>
          <w:u w:val="single"/>
        </w:rPr>
        <w:t xml:space="preserve">wentylację mechaniczną wyciągową </w:t>
      </w:r>
      <w:proofErr w:type="spellStart"/>
      <w:r w:rsidRPr="00026E66">
        <w:rPr>
          <w:rFonts w:ascii="Arial" w:hAnsi="Arial" w:cs="Arial"/>
          <w:b/>
          <w:u w:val="single"/>
        </w:rPr>
        <w:t>wc</w:t>
      </w:r>
      <w:proofErr w:type="spellEnd"/>
      <w:r w:rsidRPr="00026E66">
        <w:rPr>
          <w:rFonts w:ascii="Arial" w:hAnsi="Arial" w:cs="Arial"/>
          <w:b/>
          <w:u w:val="single"/>
        </w:rPr>
        <w:t xml:space="preserve">, prowadzoną w pionach wentylacyjnych ze stali nierdzewnej KO. Wentylatory załączane są razem ze światłem w danym </w:t>
      </w:r>
      <w:r w:rsidRPr="00026E66">
        <w:rPr>
          <w:rFonts w:ascii="Arial" w:hAnsi="Arial" w:cs="Arial"/>
          <w:b/>
          <w:u w:val="single"/>
        </w:rPr>
        <w:lastRenderedPageBreak/>
        <w:t>pomieszczeniu (toalecie)</w:t>
      </w:r>
    </w:p>
    <w:p w:rsidR="00302506" w:rsidRPr="00026E66" w:rsidRDefault="00302506" w:rsidP="00302506">
      <w:pPr>
        <w:pStyle w:val="Akapitzlist"/>
        <w:numPr>
          <w:ilvl w:val="0"/>
          <w:numId w:val="17"/>
        </w:numPr>
        <w:spacing w:line="240" w:lineRule="auto"/>
        <w:rPr>
          <w:rFonts w:ascii="Arial" w:hAnsi="Arial" w:cs="Arial"/>
          <w:b/>
          <w:u w:val="single"/>
        </w:rPr>
      </w:pPr>
      <w:r w:rsidRPr="00026E66">
        <w:rPr>
          <w:rFonts w:ascii="Arial" w:hAnsi="Arial" w:cs="Arial"/>
          <w:b/>
          <w:u w:val="single"/>
        </w:rPr>
        <w:t>wyposażenie komputerowe wg. Projektu branżowego</w:t>
      </w:r>
    </w:p>
    <w:p w:rsidR="00302506" w:rsidRPr="00026E66" w:rsidRDefault="00302506" w:rsidP="00302506">
      <w:pPr>
        <w:pStyle w:val="Akapitzlist"/>
        <w:numPr>
          <w:ilvl w:val="0"/>
          <w:numId w:val="17"/>
        </w:numPr>
        <w:spacing w:line="240" w:lineRule="auto"/>
        <w:rPr>
          <w:rFonts w:ascii="Arial" w:hAnsi="Arial" w:cs="Arial"/>
          <w:b/>
          <w:u w:val="single"/>
        </w:rPr>
      </w:pPr>
      <w:r w:rsidRPr="00026E66">
        <w:rPr>
          <w:rFonts w:ascii="Arial" w:hAnsi="Arial" w:cs="Arial"/>
          <w:b/>
          <w:u w:val="single"/>
        </w:rPr>
        <w:t xml:space="preserve">rzutniki i tablice </w:t>
      </w:r>
      <w:proofErr w:type="spellStart"/>
      <w:r w:rsidRPr="00026E66">
        <w:rPr>
          <w:rFonts w:ascii="Arial" w:hAnsi="Arial" w:cs="Arial"/>
          <w:b/>
          <w:u w:val="single"/>
        </w:rPr>
        <w:t>multifunkcyjne</w:t>
      </w:r>
      <w:proofErr w:type="spellEnd"/>
      <w:r w:rsidRPr="00026E66">
        <w:rPr>
          <w:rFonts w:ascii="Arial" w:hAnsi="Arial" w:cs="Arial"/>
          <w:b/>
          <w:u w:val="single"/>
        </w:rPr>
        <w:t xml:space="preserve"> w salach konferencyjnych</w:t>
      </w:r>
    </w:p>
    <w:p w:rsidR="00302506" w:rsidRPr="00026E66" w:rsidRDefault="00302506" w:rsidP="00302506">
      <w:pPr>
        <w:pStyle w:val="Akapitzlist"/>
        <w:numPr>
          <w:ilvl w:val="0"/>
          <w:numId w:val="17"/>
        </w:numPr>
        <w:spacing w:line="240" w:lineRule="auto"/>
        <w:rPr>
          <w:rFonts w:ascii="Arial" w:hAnsi="Arial" w:cs="Arial"/>
          <w:b/>
          <w:u w:val="single"/>
        </w:rPr>
      </w:pPr>
      <w:r w:rsidRPr="00026E66">
        <w:rPr>
          <w:rFonts w:ascii="Arial" w:hAnsi="Arial" w:cs="Arial"/>
          <w:b/>
          <w:u w:val="single"/>
        </w:rPr>
        <w:t>biurka i krzesła wg rzutów</w:t>
      </w:r>
    </w:p>
    <w:p w:rsidR="00302506" w:rsidRPr="00026E66" w:rsidRDefault="00302506" w:rsidP="00302506">
      <w:pPr>
        <w:pStyle w:val="Akapitzlist"/>
        <w:numPr>
          <w:ilvl w:val="0"/>
          <w:numId w:val="17"/>
        </w:numPr>
        <w:spacing w:line="240" w:lineRule="auto"/>
        <w:rPr>
          <w:rFonts w:ascii="Arial" w:hAnsi="Arial" w:cs="Arial"/>
          <w:b/>
          <w:u w:val="single"/>
        </w:rPr>
      </w:pPr>
      <w:r w:rsidRPr="00026E66">
        <w:rPr>
          <w:rFonts w:ascii="Arial" w:hAnsi="Arial" w:cs="Arial"/>
          <w:b/>
          <w:u w:val="single"/>
        </w:rPr>
        <w:t xml:space="preserve">zasłony wewnętrzne typu </w:t>
      </w:r>
      <w:proofErr w:type="spellStart"/>
      <w:r w:rsidRPr="00026E66">
        <w:rPr>
          <w:rFonts w:ascii="Arial" w:hAnsi="Arial" w:cs="Arial"/>
          <w:b/>
          <w:u w:val="single"/>
        </w:rPr>
        <w:t>Vertical</w:t>
      </w:r>
      <w:proofErr w:type="spellEnd"/>
    </w:p>
    <w:p w:rsidR="00302506" w:rsidRPr="00026E66" w:rsidRDefault="00302506" w:rsidP="00302506">
      <w:pPr>
        <w:pStyle w:val="Akapitzlist"/>
        <w:numPr>
          <w:ilvl w:val="0"/>
          <w:numId w:val="17"/>
        </w:numPr>
        <w:spacing w:line="240" w:lineRule="auto"/>
        <w:rPr>
          <w:rFonts w:ascii="Arial" w:hAnsi="Arial" w:cs="Arial"/>
          <w:b/>
          <w:u w:val="single"/>
        </w:rPr>
      </w:pPr>
      <w:r w:rsidRPr="00026E66">
        <w:rPr>
          <w:rFonts w:ascii="Arial" w:hAnsi="Arial" w:cs="Arial"/>
          <w:b/>
          <w:u w:val="single"/>
        </w:rPr>
        <w:t>oznakowanie pokojów wg uzgodnienia z zamawiającym szyld przy drzwiach wejściowych do pomieszczenia, szyld w windzie wg uzgodnienia z zamawiającym, szyldy kierunkowe na piętrach naprzeciwko windy</w:t>
      </w:r>
    </w:p>
    <w:p w:rsidR="00302506" w:rsidRPr="00026E66" w:rsidRDefault="00302506" w:rsidP="00302506">
      <w:pPr>
        <w:pStyle w:val="Akapitzlist"/>
        <w:numPr>
          <w:ilvl w:val="0"/>
          <w:numId w:val="17"/>
        </w:numPr>
        <w:spacing w:line="240" w:lineRule="auto"/>
        <w:rPr>
          <w:rFonts w:ascii="Arial" w:hAnsi="Arial" w:cs="Arial"/>
          <w:b/>
          <w:u w:val="single"/>
        </w:rPr>
      </w:pPr>
      <w:r w:rsidRPr="00026E66">
        <w:rPr>
          <w:rFonts w:ascii="Arial" w:hAnsi="Arial" w:cs="Arial"/>
          <w:b/>
          <w:u w:val="single"/>
        </w:rPr>
        <w:t>w sieni oraz przedsionku wejściowym tablice informacyjne wg uzgodnienia z zamawiającym</w:t>
      </w:r>
    </w:p>
    <w:p w:rsidR="00302506" w:rsidRPr="00026E66" w:rsidRDefault="00302506" w:rsidP="00302506">
      <w:pPr>
        <w:pStyle w:val="Akapitzlist"/>
        <w:numPr>
          <w:ilvl w:val="0"/>
          <w:numId w:val="17"/>
        </w:numPr>
        <w:spacing w:line="240" w:lineRule="auto"/>
        <w:rPr>
          <w:rFonts w:ascii="Arial" w:hAnsi="Arial" w:cs="Arial"/>
          <w:b/>
          <w:u w:val="single"/>
        </w:rPr>
      </w:pPr>
      <w:r w:rsidRPr="00026E66">
        <w:rPr>
          <w:rFonts w:ascii="Arial" w:hAnsi="Arial" w:cs="Arial"/>
          <w:b/>
          <w:u w:val="single"/>
        </w:rPr>
        <w:t xml:space="preserve">kompletne wyposażenie toalet: szczotki </w:t>
      </w:r>
      <w:proofErr w:type="spellStart"/>
      <w:r w:rsidRPr="00026E66">
        <w:rPr>
          <w:rFonts w:ascii="Arial" w:hAnsi="Arial" w:cs="Arial"/>
          <w:b/>
          <w:u w:val="single"/>
        </w:rPr>
        <w:t>wc</w:t>
      </w:r>
      <w:proofErr w:type="spellEnd"/>
      <w:r w:rsidRPr="00026E66">
        <w:rPr>
          <w:rFonts w:ascii="Arial" w:hAnsi="Arial" w:cs="Arial"/>
          <w:b/>
          <w:u w:val="single"/>
        </w:rPr>
        <w:t>, dozowniki mydła, dozowniki papieru</w:t>
      </w:r>
      <w:r w:rsidR="00DD2CDF" w:rsidRPr="00026E66">
        <w:rPr>
          <w:rFonts w:ascii="Arial" w:hAnsi="Arial" w:cs="Arial"/>
          <w:b/>
          <w:u w:val="single"/>
        </w:rPr>
        <w:t xml:space="preserve"> do rąk</w:t>
      </w:r>
      <w:r w:rsidRPr="00026E66">
        <w:rPr>
          <w:rFonts w:ascii="Arial" w:hAnsi="Arial" w:cs="Arial"/>
          <w:b/>
          <w:u w:val="single"/>
        </w:rPr>
        <w:t>, kosze na papier oraz kosze higieniczne</w:t>
      </w:r>
      <w:r w:rsidR="00DD2CDF" w:rsidRPr="00026E66">
        <w:rPr>
          <w:rFonts w:ascii="Arial" w:hAnsi="Arial" w:cs="Arial"/>
          <w:b/>
          <w:u w:val="single"/>
        </w:rPr>
        <w:t xml:space="preserve"> - w toaletach damskich</w:t>
      </w:r>
    </w:p>
    <w:p w:rsidR="00DD2CDF" w:rsidRPr="00026E66" w:rsidRDefault="00DD2CDF" w:rsidP="00DD2CDF">
      <w:pPr>
        <w:pStyle w:val="Akapitzlist"/>
        <w:numPr>
          <w:ilvl w:val="0"/>
          <w:numId w:val="17"/>
        </w:numPr>
        <w:spacing w:line="240" w:lineRule="auto"/>
        <w:rPr>
          <w:rFonts w:ascii="Arial" w:hAnsi="Arial" w:cs="Arial"/>
          <w:b/>
          <w:u w:val="single"/>
        </w:rPr>
      </w:pPr>
      <w:r w:rsidRPr="00026E66">
        <w:rPr>
          <w:rFonts w:ascii="Arial" w:hAnsi="Arial" w:cs="Arial"/>
          <w:b/>
          <w:u w:val="single"/>
        </w:rPr>
        <w:t>wycieraczkę zewnętrzną przed wejściem głównym</w:t>
      </w:r>
    </w:p>
    <w:p w:rsidR="00302506" w:rsidRPr="00D7232F" w:rsidRDefault="00302506" w:rsidP="004A698E">
      <w:pPr>
        <w:pStyle w:val="Tekstpodstawowy"/>
        <w:spacing w:after="0" w:line="240" w:lineRule="auto"/>
        <w:ind w:left="567"/>
        <w:rPr>
          <w:b/>
          <w:bCs/>
          <w:iCs/>
        </w:rPr>
      </w:pPr>
    </w:p>
    <w:p w:rsidR="00CD74DC" w:rsidRPr="00D7232F" w:rsidRDefault="00CD74DC" w:rsidP="004A698E">
      <w:pPr>
        <w:pStyle w:val="Tekstpodstawowy"/>
        <w:spacing w:after="0" w:line="240" w:lineRule="auto"/>
        <w:ind w:left="567"/>
        <w:rPr>
          <w:b/>
          <w:bCs/>
          <w:iCs/>
        </w:rPr>
      </w:pPr>
      <w:r w:rsidRPr="00D7232F">
        <w:rPr>
          <w:b/>
          <w:bCs/>
          <w:iCs/>
        </w:rPr>
        <w:t>8.16.1 Elementy drewniane konstrukcji budynków</w:t>
      </w:r>
    </w:p>
    <w:p w:rsidR="00CD74DC" w:rsidRPr="00D7232F" w:rsidRDefault="00CD74DC" w:rsidP="004A698E">
      <w:pPr>
        <w:pStyle w:val="Tekstpodstawowy"/>
        <w:spacing w:after="0" w:line="240" w:lineRule="auto"/>
        <w:ind w:left="567"/>
        <w:rPr>
          <w:bCs/>
          <w:iCs/>
        </w:rPr>
      </w:pPr>
      <w:r w:rsidRPr="00D7232F">
        <w:rPr>
          <w:bCs/>
          <w:iCs/>
        </w:rPr>
        <w:t xml:space="preserve">Odkryte elementy konstrukcji drewnianych należy zabezpieczyć preparatami ogniochronnymi do drewna. </w:t>
      </w:r>
    </w:p>
    <w:p w:rsidR="00CD74DC" w:rsidRPr="00D7232F" w:rsidRDefault="00CD74DC" w:rsidP="004A698E">
      <w:pPr>
        <w:pStyle w:val="Tekstpodstawowy"/>
        <w:spacing w:after="0" w:line="240" w:lineRule="auto"/>
        <w:ind w:left="567"/>
        <w:rPr>
          <w:bCs/>
          <w:iCs/>
          <w:highlight w:val="green"/>
        </w:rPr>
      </w:pPr>
    </w:p>
    <w:p w:rsidR="00CD74DC" w:rsidRPr="00D7232F" w:rsidRDefault="00CD74DC" w:rsidP="004A698E">
      <w:pPr>
        <w:pStyle w:val="Tekstpodstawowy"/>
        <w:spacing w:after="0" w:line="240" w:lineRule="auto"/>
        <w:ind w:left="0" w:firstLine="0"/>
        <w:rPr>
          <w:bCs/>
          <w:iCs/>
          <w:highlight w:val="green"/>
        </w:rPr>
      </w:pPr>
    </w:p>
    <w:p w:rsidR="00CD74DC" w:rsidRPr="00D7232F" w:rsidRDefault="00CD74DC" w:rsidP="004A698E">
      <w:pPr>
        <w:pStyle w:val="Nagwek4"/>
        <w:numPr>
          <w:ilvl w:val="0"/>
          <w:numId w:val="0"/>
        </w:numPr>
        <w:tabs>
          <w:tab w:val="left" w:pos="2163"/>
        </w:tabs>
        <w:spacing w:after="0" w:line="240" w:lineRule="auto"/>
        <w:ind w:left="567"/>
      </w:pPr>
      <w:bookmarkStart w:id="85" w:name="_Toc460701816"/>
      <w:r w:rsidRPr="00D7232F">
        <w:t>9. UWAGI DODATKOWE</w:t>
      </w:r>
      <w:bookmarkEnd w:id="85"/>
      <w:r w:rsidRPr="00D7232F">
        <w:t xml:space="preserve"> </w:t>
      </w:r>
    </w:p>
    <w:p w:rsidR="00CD74DC" w:rsidRPr="00D7232F" w:rsidRDefault="00CD74DC" w:rsidP="004A698E">
      <w:pPr>
        <w:pStyle w:val="WW-Lista-kontynuacja"/>
        <w:numPr>
          <w:ilvl w:val="0"/>
          <w:numId w:val="0"/>
        </w:numPr>
        <w:spacing w:after="0" w:line="240" w:lineRule="auto"/>
        <w:ind w:left="567"/>
      </w:pPr>
      <w:r w:rsidRPr="00D7232F">
        <w:t>UWAGA: Wykonawca jest zobowiązany wykonać i zamawiać elementy projektowanego budynku, zgodnie z dokumentacją architektoniczną i branżową opracowanego projektu wykonawczego.</w:t>
      </w:r>
    </w:p>
    <w:p w:rsidR="00CD74DC" w:rsidRPr="00D7232F" w:rsidRDefault="00CD74DC" w:rsidP="004A698E">
      <w:pPr>
        <w:pStyle w:val="WW-Lista-kontynuacja"/>
        <w:numPr>
          <w:ilvl w:val="0"/>
          <w:numId w:val="0"/>
        </w:numPr>
        <w:spacing w:after="0" w:line="240" w:lineRule="auto"/>
        <w:ind w:left="567"/>
      </w:pPr>
    </w:p>
    <w:p w:rsidR="00CD74DC" w:rsidRPr="00D7232F" w:rsidRDefault="00CD74DC" w:rsidP="004A698E">
      <w:pPr>
        <w:pStyle w:val="WW-Lista-kontynuacja"/>
        <w:numPr>
          <w:ilvl w:val="0"/>
          <w:numId w:val="0"/>
        </w:numPr>
        <w:spacing w:after="0" w:line="240" w:lineRule="auto"/>
        <w:ind w:left="567"/>
      </w:pPr>
      <w:r w:rsidRPr="00D7232F">
        <w:t xml:space="preserve">Całość robót budowlanych należy wykonać zgodnie z : </w:t>
      </w:r>
    </w:p>
    <w:p w:rsidR="00CD74DC" w:rsidRPr="00D7232F" w:rsidRDefault="00CD74DC" w:rsidP="004A698E">
      <w:pPr>
        <w:pStyle w:val="WW-Lista-kontynuacja"/>
        <w:numPr>
          <w:ilvl w:val="0"/>
          <w:numId w:val="0"/>
        </w:numPr>
        <w:spacing w:after="0" w:line="240" w:lineRule="auto"/>
        <w:ind w:left="567"/>
      </w:pPr>
      <w:r w:rsidRPr="00D7232F">
        <w:t xml:space="preserve">Rozporządzeniem Ministra Infrastruktury z dnia 12 kwietnia 2002r. w sprawie warunków technicznych, jakim powinny odpowiadać budynki i ich usytuowanie (Dz. U. Nr 75, poz. 690 z </w:t>
      </w:r>
      <w:proofErr w:type="spellStart"/>
      <w:r w:rsidRPr="00D7232F">
        <w:t>późn</w:t>
      </w:r>
      <w:proofErr w:type="spellEnd"/>
      <w:r w:rsidRPr="00D7232F">
        <w:t xml:space="preserve">. zmianami), </w:t>
      </w:r>
    </w:p>
    <w:p w:rsidR="00CD74DC" w:rsidRPr="00D7232F" w:rsidRDefault="00CD74DC" w:rsidP="004A698E">
      <w:pPr>
        <w:pStyle w:val="WW-Lista-kontynuacja"/>
        <w:numPr>
          <w:ilvl w:val="0"/>
          <w:numId w:val="0"/>
        </w:numPr>
        <w:spacing w:after="0" w:line="240" w:lineRule="auto"/>
        <w:ind w:left="567"/>
      </w:pPr>
      <w:r w:rsidRPr="00D7232F">
        <w:t xml:space="preserve">Przepisami Ustawy Prawo Budowlane, </w:t>
      </w:r>
    </w:p>
    <w:p w:rsidR="00CD74DC" w:rsidRPr="00D7232F" w:rsidRDefault="00CD74DC" w:rsidP="004A698E">
      <w:pPr>
        <w:pStyle w:val="WW-Lista-kontynuacja"/>
        <w:numPr>
          <w:ilvl w:val="0"/>
          <w:numId w:val="0"/>
        </w:numPr>
        <w:spacing w:after="0" w:line="240" w:lineRule="auto"/>
        <w:ind w:left="567"/>
      </w:pPr>
      <w:r w:rsidRPr="00D7232F">
        <w:t xml:space="preserve">Rozporządzeniem </w:t>
      </w:r>
      <w:proofErr w:type="spellStart"/>
      <w:r w:rsidRPr="00D7232F">
        <w:t>MPiPS</w:t>
      </w:r>
      <w:proofErr w:type="spellEnd"/>
      <w:r w:rsidRPr="00D7232F">
        <w:t xml:space="preserve"> z dnia 26 września 1997r. w sprawie ogólnych przepisów bezpieczeństwa i higieny pracy (tekst jednolity : Dz. U. z 2003r. Nr 169, poz. 1650), </w:t>
      </w:r>
    </w:p>
    <w:p w:rsidR="00CD74DC" w:rsidRPr="00D7232F" w:rsidRDefault="00CD74DC" w:rsidP="004A698E">
      <w:pPr>
        <w:pStyle w:val="WW-Lista-kontynuacja"/>
        <w:numPr>
          <w:ilvl w:val="0"/>
          <w:numId w:val="0"/>
        </w:numPr>
        <w:spacing w:after="0" w:line="240" w:lineRule="auto"/>
        <w:ind w:left="567"/>
      </w:pPr>
      <w:r w:rsidRPr="00D7232F">
        <w:t xml:space="preserve">Rozporządzeniem Ministra Infrastruktury z dnia 6 lutego 2003r w sprawie bezpieczeństwa i higieny pracy podczas wykonywania robót budowlanych (Dz. U. Nr 47, poz. 401), </w:t>
      </w:r>
    </w:p>
    <w:p w:rsidR="00CD74DC" w:rsidRPr="00D7232F" w:rsidRDefault="00CD74DC" w:rsidP="004A698E">
      <w:pPr>
        <w:pStyle w:val="WW-Lista-kontynuacja"/>
        <w:numPr>
          <w:ilvl w:val="0"/>
          <w:numId w:val="0"/>
        </w:numPr>
        <w:spacing w:after="0" w:line="240" w:lineRule="auto"/>
        <w:ind w:left="567"/>
      </w:pPr>
      <w:r w:rsidRPr="00D7232F">
        <w:t>Specyfikacją wykonania i odbioru robót budowlanych</w:t>
      </w:r>
    </w:p>
    <w:p w:rsidR="00CD74DC" w:rsidRPr="00D7232F" w:rsidRDefault="00CD74DC" w:rsidP="004A698E">
      <w:pPr>
        <w:pStyle w:val="WW-Lista-kontynuacja"/>
        <w:numPr>
          <w:ilvl w:val="0"/>
          <w:numId w:val="0"/>
        </w:numPr>
        <w:spacing w:after="0" w:line="240" w:lineRule="auto"/>
        <w:ind w:left="567"/>
      </w:pPr>
      <w:r w:rsidRPr="00D7232F">
        <w:t xml:space="preserve">Ogólnymi zasadami wiedzy technicznej, </w:t>
      </w:r>
    </w:p>
    <w:p w:rsidR="00CD74DC" w:rsidRPr="00D7232F" w:rsidRDefault="00CD74DC" w:rsidP="004A698E">
      <w:pPr>
        <w:pStyle w:val="WW-Lista-kontynuacja"/>
        <w:numPr>
          <w:ilvl w:val="0"/>
          <w:numId w:val="0"/>
        </w:numPr>
        <w:spacing w:after="0" w:line="240" w:lineRule="auto"/>
        <w:ind w:left="567"/>
      </w:pPr>
      <w:r w:rsidRPr="00D7232F">
        <w:t xml:space="preserve">Instrukcjami i wytycznymi technicznymi producentów, dostawców materiałów i wyrobów budowlanych. </w:t>
      </w:r>
    </w:p>
    <w:p w:rsidR="00CD74DC" w:rsidRPr="00D7232F" w:rsidRDefault="00CD74DC" w:rsidP="004A698E">
      <w:pPr>
        <w:pStyle w:val="WW-Lista-kontynuacja"/>
        <w:numPr>
          <w:ilvl w:val="0"/>
          <w:numId w:val="0"/>
        </w:numPr>
        <w:spacing w:after="0" w:line="240" w:lineRule="auto"/>
        <w:ind w:left="567"/>
      </w:pPr>
    </w:p>
    <w:p w:rsidR="00CD74DC" w:rsidRPr="00D7232F" w:rsidRDefault="00CD74DC" w:rsidP="004A698E">
      <w:pPr>
        <w:pStyle w:val="WW-Lista-kontynuacja"/>
        <w:numPr>
          <w:ilvl w:val="0"/>
          <w:numId w:val="0"/>
        </w:numPr>
        <w:spacing w:after="0" w:line="240" w:lineRule="auto"/>
        <w:ind w:left="567"/>
        <w:jc w:val="right"/>
      </w:pPr>
    </w:p>
    <w:p w:rsidR="00CD74DC" w:rsidRPr="00D7232F" w:rsidRDefault="00CD74DC" w:rsidP="004A698E">
      <w:pPr>
        <w:pStyle w:val="WW-Lista-kontynuacja"/>
        <w:numPr>
          <w:ilvl w:val="0"/>
          <w:numId w:val="0"/>
        </w:numPr>
        <w:spacing w:after="0" w:line="240" w:lineRule="auto"/>
        <w:ind w:left="567"/>
        <w:jc w:val="right"/>
      </w:pPr>
    </w:p>
    <w:p w:rsidR="00CD74DC" w:rsidRPr="00D7232F" w:rsidRDefault="00CD74DC" w:rsidP="004A698E">
      <w:pPr>
        <w:pStyle w:val="WW-Lista-kontynuacja"/>
        <w:numPr>
          <w:ilvl w:val="0"/>
          <w:numId w:val="0"/>
        </w:numPr>
        <w:spacing w:after="0" w:line="240" w:lineRule="auto"/>
        <w:ind w:left="567"/>
        <w:jc w:val="right"/>
      </w:pPr>
      <w:r w:rsidRPr="00D7232F">
        <w:t>Opracował:</w:t>
      </w:r>
    </w:p>
    <w:p w:rsidR="00CD74DC" w:rsidRPr="00D7232F" w:rsidRDefault="00CD74DC" w:rsidP="004A698E">
      <w:pPr>
        <w:pStyle w:val="WW-Lista-kontynuacja"/>
        <w:numPr>
          <w:ilvl w:val="0"/>
          <w:numId w:val="0"/>
        </w:numPr>
        <w:spacing w:after="0" w:line="240" w:lineRule="auto"/>
        <w:ind w:left="567"/>
        <w:jc w:val="right"/>
      </w:pPr>
      <w:r w:rsidRPr="00D7232F">
        <w:t>mgr inż. arch. Katarzyna Olejnik</w:t>
      </w:r>
    </w:p>
    <w:p w:rsidR="00555E7E" w:rsidRPr="00D7232F" w:rsidRDefault="00555E7E" w:rsidP="004A698E">
      <w:pPr>
        <w:spacing w:line="240" w:lineRule="auto"/>
      </w:pPr>
    </w:p>
    <w:p w:rsidR="00E22C4E" w:rsidRPr="00D7232F" w:rsidRDefault="00E22C4E" w:rsidP="00D7232F">
      <w:pPr>
        <w:widowControl/>
        <w:suppressAutoHyphens w:val="0"/>
        <w:autoSpaceDN/>
        <w:spacing w:line="240" w:lineRule="auto"/>
        <w:ind w:left="0"/>
        <w:jc w:val="left"/>
        <w:textAlignment w:val="auto"/>
      </w:pPr>
    </w:p>
    <w:sectPr w:rsidR="00E22C4E" w:rsidRPr="00D7232F" w:rsidSect="00EE4073">
      <w:headerReference w:type="default" r:id="rId10"/>
      <w:pgSz w:w="11905" w:h="16837"/>
      <w:pgMar w:top="1418" w:right="907" w:bottom="1418" w:left="1134" w:header="709"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3AA" w:rsidRDefault="007873AA" w:rsidP="003C5C1D">
      <w:r>
        <w:separator/>
      </w:r>
    </w:p>
  </w:endnote>
  <w:endnote w:type="continuationSeparator" w:id="0">
    <w:p w:rsidR="007873AA" w:rsidRDefault="007873AA" w:rsidP="003C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tarSymbol">
    <w:altName w:val="Arial Unicode MS"/>
    <w:charset w:val="02"/>
    <w:family w:val="auto"/>
    <w:pitch w:val="default"/>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2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3AA" w:rsidRDefault="007873AA" w:rsidP="003C5C1D">
      <w:r>
        <w:separator/>
      </w:r>
    </w:p>
  </w:footnote>
  <w:footnote w:type="continuationSeparator" w:id="0">
    <w:p w:rsidR="007873AA" w:rsidRDefault="007873AA" w:rsidP="003C5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8652724"/>
      <w:docPartObj>
        <w:docPartGallery w:val="Page Numbers (Top of Page)"/>
        <w:docPartUnique/>
      </w:docPartObj>
    </w:sdtPr>
    <w:sdtEndPr/>
    <w:sdtContent>
      <w:p w:rsidR="00B473E2" w:rsidRDefault="00B473E2">
        <w:pPr>
          <w:pStyle w:val="Nagwek"/>
          <w:jc w:val="right"/>
        </w:pPr>
        <w:r>
          <w:fldChar w:fldCharType="begin"/>
        </w:r>
        <w:r>
          <w:instrText>PAGE   \* MERGEFORMAT</w:instrText>
        </w:r>
        <w:r>
          <w:fldChar w:fldCharType="separate"/>
        </w:r>
        <w:r w:rsidR="00B47708">
          <w:rPr>
            <w:noProof/>
          </w:rPr>
          <w:t>2</w:t>
        </w:r>
        <w:r>
          <w:fldChar w:fldCharType="end"/>
        </w:r>
      </w:p>
    </w:sdtContent>
  </w:sdt>
  <w:p w:rsidR="00B473E2" w:rsidRDefault="00B473E2" w:rsidP="00857C02">
    <w:pPr>
      <w:pStyle w:val="Nagwek"/>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Nagwek10"/>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bullet"/>
      <w:pStyle w:val="WW-Wyliczenie"/>
      <w:lvlText w:val="n"/>
      <w:lvlJc w:val="left"/>
      <w:pPr>
        <w:tabs>
          <w:tab w:val="num" w:pos="360"/>
        </w:tabs>
        <w:ind w:left="360" w:hanging="360"/>
      </w:pPr>
      <w:rPr>
        <w:rFonts w:ascii="Wingdings" w:hAnsi="Wingdings"/>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00000003"/>
    <w:multiLevelType w:val="multilevel"/>
    <w:tmpl w:val="00000003"/>
    <w:name w:val="WW8Num3"/>
    <w:lvl w:ilvl="0">
      <w:start w:val="1"/>
      <w:numFmt w:val="decimal"/>
      <w:pStyle w:val="WW-Listanumerowana"/>
      <w:lvlText w:val="%1."/>
      <w:lvlJc w:val="left"/>
      <w:pPr>
        <w:tabs>
          <w:tab w:val="num" w:pos="360"/>
        </w:tabs>
        <w:ind w:left="360" w:hanging="360"/>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0000004"/>
    <w:multiLevelType w:val="multilevel"/>
    <w:tmpl w:val="5CD4CE38"/>
    <w:lvl w:ilvl="0">
      <w:start w:val="1"/>
      <w:numFmt w:val="bullet"/>
      <w:pStyle w:val="WW-Lista-kontynuacja"/>
      <w:lvlText w:val=""/>
      <w:lvlJc w:val="left"/>
      <w:pPr>
        <w:tabs>
          <w:tab w:val="num" w:pos="710"/>
        </w:tabs>
        <w:ind w:left="710" w:firstLine="0"/>
      </w:pPr>
      <w:rPr>
        <w:rFonts w:ascii="Symbol" w:hAnsi="Symbol" w:hint="default"/>
        <w:sz w:val="18"/>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nsid w:val="00000005"/>
    <w:multiLevelType w:val="multilevel"/>
    <w:tmpl w:val="00000005"/>
    <w:name w:val="WW8Num5"/>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5">
    <w:nsid w:val="00000006"/>
    <w:multiLevelType w:val="multilevel"/>
    <w:tmpl w:val="00000006"/>
    <w:name w:val="WW8Num6"/>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6">
    <w:nsid w:val="00000007"/>
    <w:multiLevelType w:val="multilevel"/>
    <w:tmpl w:val="00000007"/>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7">
    <w:nsid w:val="00000008"/>
    <w:multiLevelType w:val="multilevel"/>
    <w:tmpl w:val="00000008"/>
    <w:name w:val="WW8Num8"/>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8">
    <w:nsid w:val="00000009"/>
    <w:multiLevelType w:val="multilevel"/>
    <w:tmpl w:val="00000009"/>
    <w:name w:val="WW8Num9"/>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9">
    <w:nsid w:val="0000000A"/>
    <w:multiLevelType w:val="multilevel"/>
    <w:tmpl w:val="0000000A"/>
    <w:name w:val="WW8Num10"/>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10">
    <w:nsid w:val="0000000B"/>
    <w:multiLevelType w:val="multilevel"/>
    <w:tmpl w:val="0000000B"/>
    <w:name w:val="WW8Num11"/>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11">
    <w:nsid w:val="0000000C"/>
    <w:multiLevelType w:val="multilevel"/>
    <w:tmpl w:val="0000000C"/>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4"/>
    <w:lvl w:ilvl="0">
      <w:start w:val="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nsid w:val="0000000E"/>
    <w:multiLevelType w:val="multilevel"/>
    <w:tmpl w:val="0000000E"/>
    <w:name w:val="WW8Num15"/>
    <w:lvl w:ilvl="0">
      <w:start w:val="2"/>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000000F"/>
    <w:multiLevelType w:val="multilevel"/>
    <w:tmpl w:val="0000000F"/>
    <w:name w:val="WW8Num16"/>
    <w:lvl w:ilvl="0">
      <w:start w:val="2"/>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5">
    <w:nsid w:val="00000010"/>
    <w:multiLevelType w:val="multilevel"/>
    <w:tmpl w:val="00000010"/>
    <w:name w:val="WW8Num17"/>
    <w:lvl w:ilvl="0">
      <w:start w:val="6"/>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6">
    <w:nsid w:val="00000011"/>
    <w:multiLevelType w:val="multilevel"/>
    <w:tmpl w:val="00000011"/>
    <w:name w:val="WW8Num18"/>
    <w:lvl w:ilvl="0">
      <w:start w:val="6"/>
      <w:numFmt w:val="decimal"/>
      <w:lvlText w:val="%1."/>
      <w:lvlJc w:val="left"/>
      <w:pPr>
        <w:tabs>
          <w:tab w:val="num" w:pos="720"/>
        </w:tabs>
        <w:ind w:left="720" w:hanging="360"/>
      </w:pPr>
    </w:lvl>
    <w:lvl w:ilvl="1">
      <w:start w:val="9"/>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nsid w:val="00000012"/>
    <w:multiLevelType w:val="multilevel"/>
    <w:tmpl w:val="00000012"/>
    <w:name w:val="WW8Num19"/>
    <w:lvl w:ilvl="0">
      <w:start w:val="6"/>
      <w:numFmt w:val="decimal"/>
      <w:lvlText w:val="%1."/>
      <w:lvlJc w:val="left"/>
      <w:pPr>
        <w:tabs>
          <w:tab w:val="num" w:pos="720"/>
        </w:tabs>
        <w:ind w:left="720" w:hanging="360"/>
      </w:pPr>
    </w:lvl>
    <w:lvl w:ilvl="1">
      <w:start w:val="10"/>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nsid w:val="00000013"/>
    <w:multiLevelType w:val="multilevel"/>
    <w:tmpl w:val="00000013"/>
    <w:name w:val="WW8Num21"/>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19">
    <w:nsid w:val="01762BBC"/>
    <w:multiLevelType w:val="hybridMultilevel"/>
    <w:tmpl w:val="F5B85C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3883AB4"/>
    <w:multiLevelType w:val="hybridMultilevel"/>
    <w:tmpl w:val="A9D28268"/>
    <w:lvl w:ilvl="0" w:tplc="703632C8">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nsid w:val="06F33D6D"/>
    <w:multiLevelType w:val="hybridMultilevel"/>
    <w:tmpl w:val="A238D7C2"/>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nsid w:val="0787041F"/>
    <w:multiLevelType w:val="hybridMultilevel"/>
    <w:tmpl w:val="A5A406A6"/>
    <w:lvl w:ilvl="0" w:tplc="04150003">
      <w:start w:val="1"/>
      <w:numFmt w:val="bullet"/>
      <w:lvlText w:val="o"/>
      <w:lvlJc w:val="left"/>
      <w:pPr>
        <w:ind w:left="2061" w:hanging="360"/>
      </w:pPr>
      <w:rPr>
        <w:rFonts w:ascii="Courier New" w:hAnsi="Courier New" w:cs="Courier New" w:hint="default"/>
      </w:rPr>
    </w:lvl>
    <w:lvl w:ilvl="1" w:tplc="04150003" w:tentative="1">
      <w:start w:val="1"/>
      <w:numFmt w:val="bullet"/>
      <w:lvlText w:val="o"/>
      <w:lvlJc w:val="left"/>
      <w:pPr>
        <w:ind w:left="2781" w:hanging="360"/>
      </w:pPr>
      <w:rPr>
        <w:rFonts w:ascii="Courier New" w:hAnsi="Courier New" w:cs="Courier New" w:hint="default"/>
      </w:rPr>
    </w:lvl>
    <w:lvl w:ilvl="2" w:tplc="04150005" w:tentative="1">
      <w:start w:val="1"/>
      <w:numFmt w:val="bullet"/>
      <w:lvlText w:val=""/>
      <w:lvlJc w:val="left"/>
      <w:pPr>
        <w:ind w:left="3501" w:hanging="360"/>
      </w:pPr>
      <w:rPr>
        <w:rFonts w:ascii="Wingdings" w:hAnsi="Wingdings" w:hint="default"/>
      </w:rPr>
    </w:lvl>
    <w:lvl w:ilvl="3" w:tplc="04150001" w:tentative="1">
      <w:start w:val="1"/>
      <w:numFmt w:val="bullet"/>
      <w:lvlText w:val=""/>
      <w:lvlJc w:val="left"/>
      <w:pPr>
        <w:ind w:left="4221" w:hanging="360"/>
      </w:pPr>
      <w:rPr>
        <w:rFonts w:ascii="Symbol" w:hAnsi="Symbol" w:hint="default"/>
      </w:rPr>
    </w:lvl>
    <w:lvl w:ilvl="4" w:tplc="04150003" w:tentative="1">
      <w:start w:val="1"/>
      <w:numFmt w:val="bullet"/>
      <w:lvlText w:val="o"/>
      <w:lvlJc w:val="left"/>
      <w:pPr>
        <w:ind w:left="4941" w:hanging="360"/>
      </w:pPr>
      <w:rPr>
        <w:rFonts w:ascii="Courier New" w:hAnsi="Courier New" w:cs="Courier New" w:hint="default"/>
      </w:rPr>
    </w:lvl>
    <w:lvl w:ilvl="5" w:tplc="04150005" w:tentative="1">
      <w:start w:val="1"/>
      <w:numFmt w:val="bullet"/>
      <w:lvlText w:val=""/>
      <w:lvlJc w:val="left"/>
      <w:pPr>
        <w:ind w:left="5661" w:hanging="360"/>
      </w:pPr>
      <w:rPr>
        <w:rFonts w:ascii="Wingdings" w:hAnsi="Wingdings" w:hint="default"/>
      </w:rPr>
    </w:lvl>
    <w:lvl w:ilvl="6" w:tplc="04150001" w:tentative="1">
      <w:start w:val="1"/>
      <w:numFmt w:val="bullet"/>
      <w:lvlText w:val=""/>
      <w:lvlJc w:val="left"/>
      <w:pPr>
        <w:ind w:left="6381" w:hanging="360"/>
      </w:pPr>
      <w:rPr>
        <w:rFonts w:ascii="Symbol" w:hAnsi="Symbol" w:hint="default"/>
      </w:rPr>
    </w:lvl>
    <w:lvl w:ilvl="7" w:tplc="04150003" w:tentative="1">
      <w:start w:val="1"/>
      <w:numFmt w:val="bullet"/>
      <w:lvlText w:val="o"/>
      <w:lvlJc w:val="left"/>
      <w:pPr>
        <w:ind w:left="7101" w:hanging="360"/>
      </w:pPr>
      <w:rPr>
        <w:rFonts w:ascii="Courier New" w:hAnsi="Courier New" w:cs="Courier New" w:hint="default"/>
      </w:rPr>
    </w:lvl>
    <w:lvl w:ilvl="8" w:tplc="04150005" w:tentative="1">
      <w:start w:val="1"/>
      <w:numFmt w:val="bullet"/>
      <w:lvlText w:val=""/>
      <w:lvlJc w:val="left"/>
      <w:pPr>
        <w:ind w:left="7821" w:hanging="360"/>
      </w:pPr>
      <w:rPr>
        <w:rFonts w:ascii="Wingdings" w:hAnsi="Wingdings" w:hint="default"/>
      </w:rPr>
    </w:lvl>
  </w:abstractNum>
  <w:abstractNum w:abstractNumId="23">
    <w:nsid w:val="08834961"/>
    <w:multiLevelType w:val="hybridMultilevel"/>
    <w:tmpl w:val="32648CF0"/>
    <w:lvl w:ilvl="0" w:tplc="04150001">
      <w:start w:val="1"/>
      <w:numFmt w:val="bullet"/>
      <w:lvlText w:val=""/>
      <w:lvlJc w:val="left"/>
      <w:pPr>
        <w:ind w:left="2290" w:hanging="360"/>
      </w:pPr>
      <w:rPr>
        <w:rFonts w:ascii="Symbol" w:hAnsi="Symbol" w:hint="default"/>
      </w:rPr>
    </w:lvl>
    <w:lvl w:ilvl="1" w:tplc="04150003" w:tentative="1">
      <w:start w:val="1"/>
      <w:numFmt w:val="bullet"/>
      <w:lvlText w:val="o"/>
      <w:lvlJc w:val="left"/>
      <w:pPr>
        <w:ind w:left="3010" w:hanging="360"/>
      </w:pPr>
      <w:rPr>
        <w:rFonts w:ascii="Courier New" w:hAnsi="Courier New" w:cs="Courier New" w:hint="default"/>
      </w:rPr>
    </w:lvl>
    <w:lvl w:ilvl="2" w:tplc="04150005" w:tentative="1">
      <w:start w:val="1"/>
      <w:numFmt w:val="bullet"/>
      <w:lvlText w:val=""/>
      <w:lvlJc w:val="left"/>
      <w:pPr>
        <w:ind w:left="3730" w:hanging="360"/>
      </w:pPr>
      <w:rPr>
        <w:rFonts w:ascii="Wingdings" w:hAnsi="Wingdings" w:hint="default"/>
      </w:rPr>
    </w:lvl>
    <w:lvl w:ilvl="3" w:tplc="04150001" w:tentative="1">
      <w:start w:val="1"/>
      <w:numFmt w:val="bullet"/>
      <w:lvlText w:val=""/>
      <w:lvlJc w:val="left"/>
      <w:pPr>
        <w:ind w:left="4450" w:hanging="360"/>
      </w:pPr>
      <w:rPr>
        <w:rFonts w:ascii="Symbol" w:hAnsi="Symbol" w:hint="default"/>
      </w:rPr>
    </w:lvl>
    <w:lvl w:ilvl="4" w:tplc="04150003" w:tentative="1">
      <w:start w:val="1"/>
      <w:numFmt w:val="bullet"/>
      <w:lvlText w:val="o"/>
      <w:lvlJc w:val="left"/>
      <w:pPr>
        <w:ind w:left="5170" w:hanging="360"/>
      </w:pPr>
      <w:rPr>
        <w:rFonts w:ascii="Courier New" w:hAnsi="Courier New" w:cs="Courier New" w:hint="default"/>
      </w:rPr>
    </w:lvl>
    <w:lvl w:ilvl="5" w:tplc="04150005" w:tentative="1">
      <w:start w:val="1"/>
      <w:numFmt w:val="bullet"/>
      <w:lvlText w:val=""/>
      <w:lvlJc w:val="left"/>
      <w:pPr>
        <w:ind w:left="5890" w:hanging="360"/>
      </w:pPr>
      <w:rPr>
        <w:rFonts w:ascii="Wingdings" w:hAnsi="Wingdings" w:hint="default"/>
      </w:rPr>
    </w:lvl>
    <w:lvl w:ilvl="6" w:tplc="04150001" w:tentative="1">
      <w:start w:val="1"/>
      <w:numFmt w:val="bullet"/>
      <w:lvlText w:val=""/>
      <w:lvlJc w:val="left"/>
      <w:pPr>
        <w:ind w:left="6610" w:hanging="360"/>
      </w:pPr>
      <w:rPr>
        <w:rFonts w:ascii="Symbol" w:hAnsi="Symbol" w:hint="default"/>
      </w:rPr>
    </w:lvl>
    <w:lvl w:ilvl="7" w:tplc="04150003" w:tentative="1">
      <w:start w:val="1"/>
      <w:numFmt w:val="bullet"/>
      <w:lvlText w:val="o"/>
      <w:lvlJc w:val="left"/>
      <w:pPr>
        <w:ind w:left="7330" w:hanging="360"/>
      </w:pPr>
      <w:rPr>
        <w:rFonts w:ascii="Courier New" w:hAnsi="Courier New" w:cs="Courier New" w:hint="default"/>
      </w:rPr>
    </w:lvl>
    <w:lvl w:ilvl="8" w:tplc="04150005" w:tentative="1">
      <w:start w:val="1"/>
      <w:numFmt w:val="bullet"/>
      <w:lvlText w:val=""/>
      <w:lvlJc w:val="left"/>
      <w:pPr>
        <w:ind w:left="8050" w:hanging="360"/>
      </w:pPr>
      <w:rPr>
        <w:rFonts w:ascii="Wingdings" w:hAnsi="Wingdings" w:hint="default"/>
      </w:rPr>
    </w:lvl>
  </w:abstractNum>
  <w:abstractNum w:abstractNumId="24">
    <w:nsid w:val="09E13941"/>
    <w:multiLevelType w:val="hybridMultilevel"/>
    <w:tmpl w:val="B7FEF88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5">
    <w:nsid w:val="107F19FD"/>
    <w:multiLevelType w:val="hybridMultilevel"/>
    <w:tmpl w:val="8B084E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13572B69"/>
    <w:multiLevelType w:val="hybridMultilevel"/>
    <w:tmpl w:val="36527108"/>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nsid w:val="1BF654A8"/>
    <w:multiLevelType w:val="hybridMultilevel"/>
    <w:tmpl w:val="E412409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255727F5"/>
    <w:multiLevelType w:val="hybridMultilevel"/>
    <w:tmpl w:val="67A0C3CC"/>
    <w:lvl w:ilvl="0" w:tplc="04150003">
      <w:start w:val="1"/>
      <w:numFmt w:val="bullet"/>
      <w:lvlText w:val="o"/>
      <w:lvlJc w:val="left"/>
      <w:pPr>
        <w:ind w:left="1287" w:hanging="360"/>
      </w:pPr>
      <w:rPr>
        <w:rFonts w:ascii="Courier New" w:hAnsi="Courier New" w:cs="Courier Ne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nsid w:val="3463037B"/>
    <w:multiLevelType w:val="hybridMultilevel"/>
    <w:tmpl w:val="64B6FEAE"/>
    <w:lvl w:ilvl="0" w:tplc="703632C8">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nsid w:val="3D9E2208"/>
    <w:multiLevelType w:val="hybridMultilevel"/>
    <w:tmpl w:val="DF9AC58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nsid w:val="3F3F0F6F"/>
    <w:multiLevelType w:val="hybridMultilevel"/>
    <w:tmpl w:val="A6021D86"/>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nsid w:val="412B5DA1"/>
    <w:multiLevelType w:val="hybridMultilevel"/>
    <w:tmpl w:val="794CE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41E64FF1"/>
    <w:multiLevelType w:val="multilevel"/>
    <w:tmpl w:val="2E888F6A"/>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o"/>
      <w:lvlJc w:val="left"/>
      <w:pPr>
        <w:tabs>
          <w:tab w:val="num" w:pos="850"/>
        </w:tabs>
        <w:ind w:left="850" w:hanging="283"/>
      </w:pPr>
      <w:rPr>
        <w:rFonts w:ascii="Courier New" w:hAnsi="Courier New" w:cs="Courier New" w:hint="default"/>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34">
    <w:nsid w:val="445C4CE7"/>
    <w:multiLevelType w:val="hybridMultilevel"/>
    <w:tmpl w:val="28FA88A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nsid w:val="49BF6E00"/>
    <w:multiLevelType w:val="multilevel"/>
    <w:tmpl w:val="826CFBEA"/>
    <w:lvl w:ilvl="0">
      <w:start w:val="1"/>
      <w:numFmt w:val="bullet"/>
      <w:lvlText w:val="o"/>
      <w:lvlJc w:val="left"/>
      <w:pPr>
        <w:tabs>
          <w:tab w:val="num" w:pos="426"/>
        </w:tabs>
        <w:ind w:left="426" w:firstLine="0"/>
      </w:pPr>
      <w:rPr>
        <w:rFonts w:ascii="Courier New" w:hAnsi="Courier New" w:cs="Courier New" w:hint="default"/>
        <w:sz w:val="18"/>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6">
    <w:nsid w:val="4A0E379B"/>
    <w:multiLevelType w:val="hybridMultilevel"/>
    <w:tmpl w:val="CBA02E1C"/>
    <w:lvl w:ilvl="0" w:tplc="04150003">
      <w:start w:val="1"/>
      <w:numFmt w:val="bullet"/>
      <w:lvlText w:val="o"/>
      <w:lvlJc w:val="left"/>
      <w:pPr>
        <w:ind w:left="1570" w:hanging="360"/>
      </w:pPr>
      <w:rPr>
        <w:rFonts w:ascii="Courier New" w:hAnsi="Courier New" w:cs="Courier New"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37">
    <w:nsid w:val="500F2491"/>
    <w:multiLevelType w:val="hybridMultilevel"/>
    <w:tmpl w:val="24705594"/>
    <w:lvl w:ilvl="0" w:tplc="04150003">
      <w:start w:val="1"/>
      <w:numFmt w:val="bullet"/>
      <w:lvlText w:val="o"/>
      <w:lvlJc w:val="left"/>
      <w:pPr>
        <w:ind w:left="1287" w:hanging="360"/>
      </w:pPr>
      <w:rPr>
        <w:rFonts w:ascii="Courier New" w:hAnsi="Courier New" w:cs="Courier Ne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8">
    <w:nsid w:val="543C50B2"/>
    <w:multiLevelType w:val="hybridMultilevel"/>
    <w:tmpl w:val="0504C148"/>
    <w:lvl w:ilvl="0" w:tplc="04150003">
      <w:start w:val="1"/>
      <w:numFmt w:val="bullet"/>
      <w:lvlText w:val="o"/>
      <w:lvlJc w:val="left"/>
      <w:pPr>
        <w:ind w:left="2290" w:hanging="360"/>
      </w:pPr>
      <w:rPr>
        <w:rFonts w:ascii="Courier New" w:hAnsi="Courier New" w:cs="Courier New" w:hint="default"/>
      </w:rPr>
    </w:lvl>
    <w:lvl w:ilvl="1" w:tplc="04150003" w:tentative="1">
      <w:start w:val="1"/>
      <w:numFmt w:val="bullet"/>
      <w:lvlText w:val="o"/>
      <w:lvlJc w:val="left"/>
      <w:pPr>
        <w:ind w:left="3010" w:hanging="360"/>
      </w:pPr>
      <w:rPr>
        <w:rFonts w:ascii="Courier New" w:hAnsi="Courier New" w:cs="Courier New" w:hint="default"/>
      </w:rPr>
    </w:lvl>
    <w:lvl w:ilvl="2" w:tplc="04150005" w:tentative="1">
      <w:start w:val="1"/>
      <w:numFmt w:val="bullet"/>
      <w:lvlText w:val=""/>
      <w:lvlJc w:val="left"/>
      <w:pPr>
        <w:ind w:left="3730" w:hanging="360"/>
      </w:pPr>
      <w:rPr>
        <w:rFonts w:ascii="Wingdings" w:hAnsi="Wingdings" w:hint="default"/>
      </w:rPr>
    </w:lvl>
    <w:lvl w:ilvl="3" w:tplc="04150001" w:tentative="1">
      <w:start w:val="1"/>
      <w:numFmt w:val="bullet"/>
      <w:lvlText w:val=""/>
      <w:lvlJc w:val="left"/>
      <w:pPr>
        <w:ind w:left="4450" w:hanging="360"/>
      </w:pPr>
      <w:rPr>
        <w:rFonts w:ascii="Symbol" w:hAnsi="Symbol" w:hint="default"/>
      </w:rPr>
    </w:lvl>
    <w:lvl w:ilvl="4" w:tplc="04150003" w:tentative="1">
      <w:start w:val="1"/>
      <w:numFmt w:val="bullet"/>
      <w:lvlText w:val="o"/>
      <w:lvlJc w:val="left"/>
      <w:pPr>
        <w:ind w:left="5170" w:hanging="360"/>
      </w:pPr>
      <w:rPr>
        <w:rFonts w:ascii="Courier New" w:hAnsi="Courier New" w:cs="Courier New" w:hint="default"/>
      </w:rPr>
    </w:lvl>
    <w:lvl w:ilvl="5" w:tplc="04150005" w:tentative="1">
      <w:start w:val="1"/>
      <w:numFmt w:val="bullet"/>
      <w:lvlText w:val=""/>
      <w:lvlJc w:val="left"/>
      <w:pPr>
        <w:ind w:left="5890" w:hanging="360"/>
      </w:pPr>
      <w:rPr>
        <w:rFonts w:ascii="Wingdings" w:hAnsi="Wingdings" w:hint="default"/>
      </w:rPr>
    </w:lvl>
    <w:lvl w:ilvl="6" w:tplc="04150001" w:tentative="1">
      <w:start w:val="1"/>
      <w:numFmt w:val="bullet"/>
      <w:lvlText w:val=""/>
      <w:lvlJc w:val="left"/>
      <w:pPr>
        <w:ind w:left="6610" w:hanging="360"/>
      </w:pPr>
      <w:rPr>
        <w:rFonts w:ascii="Symbol" w:hAnsi="Symbol" w:hint="default"/>
      </w:rPr>
    </w:lvl>
    <w:lvl w:ilvl="7" w:tplc="04150003" w:tentative="1">
      <w:start w:val="1"/>
      <w:numFmt w:val="bullet"/>
      <w:lvlText w:val="o"/>
      <w:lvlJc w:val="left"/>
      <w:pPr>
        <w:ind w:left="7330" w:hanging="360"/>
      </w:pPr>
      <w:rPr>
        <w:rFonts w:ascii="Courier New" w:hAnsi="Courier New" w:cs="Courier New" w:hint="default"/>
      </w:rPr>
    </w:lvl>
    <w:lvl w:ilvl="8" w:tplc="04150005" w:tentative="1">
      <w:start w:val="1"/>
      <w:numFmt w:val="bullet"/>
      <w:lvlText w:val=""/>
      <w:lvlJc w:val="left"/>
      <w:pPr>
        <w:ind w:left="8050" w:hanging="360"/>
      </w:pPr>
      <w:rPr>
        <w:rFonts w:ascii="Wingdings" w:hAnsi="Wingdings" w:hint="default"/>
      </w:rPr>
    </w:lvl>
  </w:abstractNum>
  <w:abstractNum w:abstractNumId="39">
    <w:nsid w:val="5A0B2AAD"/>
    <w:multiLevelType w:val="hybridMultilevel"/>
    <w:tmpl w:val="E47ABDB6"/>
    <w:lvl w:ilvl="0" w:tplc="C414B51A">
      <w:start w:val="1"/>
      <w:numFmt w:val="bullet"/>
      <w:lvlText w:val="-"/>
      <w:lvlJc w:val="left"/>
      <w:pPr>
        <w:ind w:left="720" w:hanging="360"/>
      </w:pPr>
      <w:rPr>
        <w:rFonts w:ascii="Arial" w:hAnsi="Arial"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5B98288F"/>
    <w:multiLevelType w:val="multilevel"/>
    <w:tmpl w:val="49BAE5F4"/>
    <w:lvl w:ilvl="0">
      <w:start w:val="6"/>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nsid w:val="5BF17C65"/>
    <w:multiLevelType w:val="hybridMultilevel"/>
    <w:tmpl w:val="E11C750C"/>
    <w:lvl w:ilvl="0" w:tplc="04150003">
      <w:start w:val="1"/>
      <w:numFmt w:val="bullet"/>
      <w:lvlText w:val="o"/>
      <w:lvlJc w:val="left"/>
      <w:pPr>
        <w:ind w:left="1571"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2">
    <w:nsid w:val="5CD51C39"/>
    <w:multiLevelType w:val="hybridMultilevel"/>
    <w:tmpl w:val="CEAE8654"/>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3">
    <w:nsid w:val="5D3D2A30"/>
    <w:multiLevelType w:val="hybridMultilevel"/>
    <w:tmpl w:val="88E66AB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4">
    <w:nsid w:val="5E9B1BDE"/>
    <w:multiLevelType w:val="hybridMultilevel"/>
    <w:tmpl w:val="8CC4B95A"/>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nsid w:val="5EEE14E1"/>
    <w:multiLevelType w:val="hybridMultilevel"/>
    <w:tmpl w:val="7DC43944"/>
    <w:lvl w:ilvl="0" w:tplc="703632C8">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6">
    <w:nsid w:val="5F760975"/>
    <w:multiLevelType w:val="multilevel"/>
    <w:tmpl w:val="F7B0D8C8"/>
    <w:lvl w:ilvl="0">
      <w:start w:val="1"/>
      <w:numFmt w:val="bullet"/>
      <w:lvlText w:val="o"/>
      <w:lvlJc w:val="left"/>
      <w:pPr>
        <w:tabs>
          <w:tab w:val="num" w:pos="568"/>
        </w:tabs>
        <w:ind w:left="568" w:firstLine="0"/>
      </w:pPr>
      <w:rPr>
        <w:rFonts w:ascii="Courier New" w:hAnsi="Courier New" w:cs="Courier New" w:hint="default"/>
        <w:sz w:val="18"/>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7">
    <w:nsid w:val="64F02345"/>
    <w:multiLevelType w:val="hybridMultilevel"/>
    <w:tmpl w:val="AB72AFF4"/>
    <w:lvl w:ilvl="0" w:tplc="04150003">
      <w:start w:val="1"/>
      <w:numFmt w:val="bullet"/>
      <w:lvlText w:val="o"/>
      <w:lvlJc w:val="left"/>
      <w:pPr>
        <w:ind w:left="1003" w:hanging="360"/>
      </w:pPr>
      <w:rPr>
        <w:rFonts w:ascii="Courier New" w:hAnsi="Courier New" w:cs="Courier New"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48">
    <w:nsid w:val="656D5EBE"/>
    <w:multiLevelType w:val="hybridMultilevel"/>
    <w:tmpl w:val="3D44D5D4"/>
    <w:lvl w:ilvl="0" w:tplc="04150003">
      <w:start w:val="1"/>
      <w:numFmt w:val="bullet"/>
      <w:lvlText w:val="o"/>
      <w:lvlJc w:val="left"/>
      <w:pPr>
        <w:ind w:left="1287" w:hanging="360"/>
      </w:pPr>
      <w:rPr>
        <w:rFonts w:ascii="Courier New" w:hAnsi="Courier New" w:cs="Courier Ne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9">
    <w:nsid w:val="6F4E61F9"/>
    <w:multiLevelType w:val="hybridMultilevel"/>
    <w:tmpl w:val="A2EA9BD6"/>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0">
    <w:nsid w:val="76CE0747"/>
    <w:multiLevelType w:val="hybridMultilevel"/>
    <w:tmpl w:val="D14E3934"/>
    <w:lvl w:ilvl="0" w:tplc="04150003">
      <w:start w:val="1"/>
      <w:numFmt w:val="bullet"/>
      <w:lvlText w:val="o"/>
      <w:lvlJc w:val="left"/>
      <w:pPr>
        <w:ind w:left="1287" w:hanging="360"/>
      </w:pPr>
      <w:rPr>
        <w:rFonts w:ascii="Courier New" w:hAnsi="Courier New" w:cs="Courier Ne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1">
    <w:nsid w:val="771D75B9"/>
    <w:multiLevelType w:val="hybridMultilevel"/>
    <w:tmpl w:val="21B0A2DC"/>
    <w:lvl w:ilvl="0" w:tplc="703632C8">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nsid w:val="7BED0118"/>
    <w:multiLevelType w:val="hybridMultilevel"/>
    <w:tmpl w:val="381AA74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7D3070C6"/>
    <w:multiLevelType w:val="hybridMultilevel"/>
    <w:tmpl w:val="5F7A5800"/>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4">
    <w:nsid w:val="7E64056F"/>
    <w:multiLevelType w:val="hybridMultilevel"/>
    <w:tmpl w:val="6B7E4280"/>
    <w:lvl w:ilvl="0" w:tplc="C414B51A">
      <w:start w:val="1"/>
      <w:numFmt w:val="bullet"/>
      <w:lvlText w:val="-"/>
      <w:lvlJc w:val="left"/>
      <w:pPr>
        <w:ind w:left="720" w:hanging="360"/>
      </w:pPr>
      <w:rPr>
        <w:rFonts w:ascii="Arial" w:hAnsi="Arial"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1"/>
  </w:num>
  <w:num w:numId="6">
    <w:abstractNumId w:val="20"/>
  </w:num>
  <w:num w:numId="7">
    <w:abstractNumId w:val="45"/>
  </w:num>
  <w:num w:numId="8">
    <w:abstractNumId w:val="29"/>
  </w:num>
  <w:num w:numId="9">
    <w:abstractNumId w:val="44"/>
  </w:num>
  <w:num w:numId="10">
    <w:abstractNumId w:val="53"/>
  </w:num>
  <w:num w:numId="11">
    <w:abstractNumId w:val="49"/>
  </w:num>
  <w:num w:numId="12">
    <w:abstractNumId w:val="42"/>
  </w:num>
  <w:num w:numId="13">
    <w:abstractNumId w:val="21"/>
  </w:num>
  <w:num w:numId="14">
    <w:abstractNumId w:val="39"/>
  </w:num>
  <w:num w:numId="15">
    <w:abstractNumId w:val="26"/>
  </w:num>
  <w:num w:numId="16">
    <w:abstractNumId w:val="54"/>
  </w:num>
  <w:num w:numId="17">
    <w:abstractNumId w:val="31"/>
  </w:num>
  <w:num w:numId="18">
    <w:abstractNumId w:val="4"/>
  </w:num>
  <w:num w:numId="19">
    <w:abstractNumId w:val="6"/>
  </w:num>
  <w:num w:numId="20">
    <w:abstractNumId w:val="15"/>
  </w:num>
  <w:num w:numId="21">
    <w:abstractNumId w:val="17"/>
  </w:num>
  <w:num w:numId="22">
    <w:abstractNumId w:val="37"/>
  </w:num>
  <w:num w:numId="23">
    <w:abstractNumId w:val="22"/>
  </w:num>
  <w:num w:numId="24">
    <w:abstractNumId w:val="52"/>
  </w:num>
  <w:num w:numId="25">
    <w:abstractNumId w:val="46"/>
  </w:num>
  <w:num w:numId="26">
    <w:abstractNumId w:val="35"/>
  </w:num>
  <w:num w:numId="27">
    <w:abstractNumId w:val="50"/>
  </w:num>
  <w:num w:numId="28">
    <w:abstractNumId w:val="47"/>
  </w:num>
  <w:num w:numId="29">
    <w:abstractNumId w:val="33"/>
  </w:num>
  <w:num w:numId="30">
    <w:abstractNumId w:val="27"/>
  </w:num>
  <w:num w:numId="31">
    <w:abstractNumId w:val="41"/>
  </w:num>
  <w:num w:numId="32">
    <w:abstractNumId w:val="34"/>
  </w:num>
  <w:num w:numId="33">
    <w:abstractNumId w:val="43"/>
  </w:num>
  <w:num w:numId="34">
    <w:abstractNumId w:val="30"/>
  </w:num>
  <w:num w:numId="35">
    <w:abstractNumId w:val="24"/>
  </w:num>
  <w:num w:numId="36">
    <w:abstractNumId w:val="48"/>
  </w:num>
  <w:num w:numId="37">
    <w:abstractNumId w:val="36"/>
  </w:num>
  <w:num w:numId="38">
    <w:abstractNumId w:val="19"/>
  </w:num>
  <w:num w:numId="39">
    <w:abstractNumId w:val="28"/>
  </w:num>
  <w:num w:numId="40">
    <w:abstractNumId w:val="23"/>
  </w:num>
  <w:num w:numId="41">
    <w:abstractNumId w:val="38"/>
  </w:num>
  <w:num w:numId="42">
    <w:abstractNumId w:val="32"/>
  </w:num>
  <w:num w:numId="43">
    <w:abstractNumId w:val="25"/>
  </w:num>
  <w:num w:numId="44">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hyphenationZone w:val="425"/>
  <w:defaultTableStyle w:val="Normalny"/>
  <w:drawingGridHorizontalSpacing w:val="11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031"/>
    <w:rsid w:val="000003C1"/>
    <w:rsid w:val="000014FA"/>
    <w:rsid w:val="000066C3"/>
    <w:rsid w:val="00010D69"/>
    <w:rsid w:val="00011A1F"/>
    <w:rsid w:val="00011CD7"/>
    <w:rsid w:val="00013A9C"/>
    <w:rsid w:val="00014B99"/>
    <w:rsid w:val="00014DA9"/>
    <w:rsid w:val="000211D6"/>
    <w:rsid w:val="0002323A"/>
    <w:rsid w:val="000233FD"/>
    <w:rsid w:val="000248E2"/>
    <w:rsid w:val="00025136"/>
    <w:rsid w:val="000256FF"/>
    <w:rsid w:val="00026497"/>
    <w:rsid w:val="000266CA"/>
    <w:rsid w:val="00026E66"/>
    <w:rsid w:val="00030A69"/>
    <w:rsid w:val="0003679B"/>
    <w:rsid w:val="00037541"/>
    <w:rsid w:val="00040911"/>
    <w:rsid w:val="00043614"/>
    <w:rsid w:val="00044A03"/>
    <w:rsid w:val="000452FB"/>
    <w:rsid w:val="00045890"/>
    <w:rsid w:val="00045ACC"/>
    <w:rsid w:val="00046281"/>
    <w:rsid w:val="00047C9B"/>
    <w:rsid w:val="000514E5"/>
    <w:rsid w:val="00051EEA"/>
    <w:rsid w:val="00052B37"/>
    <w:rsid w:val="00052D4B"/>
    <w:rsid w:val="00052DF5"/>
    <w:rsid w:val="000531B0"/>
    <w:rsid w:val="000536E5"/>
    <w:rsid w:val="0005413B"/>
    <w:rsid w:val="0005425E"/>
    <w:rsid w:val="000546F5"/>
    <w:rsid w:val="0005623F"/>
    <w:rsid w:val="00057A01"/>
    <w:rsid w:val="0006157D"/>
    <w:rsid w:val="0006587E"/>
    <w:rsid w:val="0006721C"/>
    <w:rsid w:val="000677FC"/>
    <w:rsid w:val="00070404"/>
    <w:rsid w:val="000718C3"/>
    <w:rsid w:val="00072FDD"/>
    <w:rsid w:val="00073438"/>
    <w:rsid w:val="0007426B"/>
    <w:rsid w:val="00075179"/>
    <w:rsid w:val="00075D32"/>
    <w:rsid w:val="00087100"/>
    <w:rsid w:val="000928BA"/>
    <w:rsid w:val="00092AEA"/>
    <w:rsid w:val="00093631"/>
    <w:rsid w:val="000941B8"/>
    <w:rsid w:val="000A05B6"/>
    <w:rsid w:val="000A24B9"/>
    <w:rsid w:val="000A2FF3"/>
    <w:rsid w:val="000A3F41"/>
    <w:rsid w:val="000A4BF3"/>
    <w:rsid w:val="000A5CFA"/>
    <w:rsid w:val="000A6A15"/>
    <w:rsid w:val="000A6E04"/>
    <w:rsid w:val="000B0B4A"/>
    <w:rsid w:val="000B0D0B"/>
    <w:rsid w:val="000B21A9"/>
    <w:rsid w:val="000B2CB4"/>
    <w:rsid w:val="000B441B"/>
    <w:rsid w:val="000B4A64"/>
    <w:rsid w:val="000B4C08"/>
    <w:rsid w:val="000B560F"/>
    <w:rsid w:val="000B57AE"/>
    <w:rsid w:val="000B5A7A"/>
    <w:rsid w:val="000B729B"/>
    <w:rsid w:val="000B747C"/>
    <w:rsid w:val="000C36A8"/>
    <w:rsid w:val="000C4AEA"/>
    <w:rsid w:val="000C59FC"/>
    <w:rsid w:val="000C6882"/>
    <w:rsid w:val="000C7129"/>
    <w:rsid w:val="000C7453"/>
    <w:rsid w:val="000C7601"/>
    <w:rsid w:val="000D1853"/>
    <w:rsid w:val="000D1EC4"/>
    <w:rsid w:val="000D230A"/>
    <w:rsid w:val="000D2CA6"/>
    <w:rsid w:val="000E1607"/>
    <w:rsid w:val="000E3885"/>
    <w:rsid w:val="000E52B8"/>
    <w:rsid w:val="000E59A5"/>
    <w:rsid w:val="000E76BA"/>
    <w:rsid w:val="000F0C15"/>
    <w:rsid w:val="000F7592"/>
    <w:rsid w:val="000F7E7B"/>
    <w:rsid w:val="0010247C"/>
    <w:rsid w:val="00105BB6"/>
    <w:rsid w:val="00106D87"/>
    <w:rsid w:val="00106E47"/>
    <w:rsid w:val="00111972"/>
    <w:rsid w:val="0011198D"/>
    <w:rsid w:val="00111C66"/>
    <w:rsid w:val="00111F1F"/>
    <w:rsid w:val="00113812"/>
    <w:rsid w:val="00114E42"/>
    <w:rsid w:val="00115EFF"/>
    <w:rsid w:val="00117C51"/>
    <w:rsid w:val="00122C78"/>
    <w:rsid w:val="00122DD7"/>
    <w:rsid w:val="00123DCB"/>
    <w:rsid w:val="00126E54"/>
    <w:rsid w:val="0012763A"/>
    <w:rsid w:val="00135EFA"/>
    <w:rsid w:val="00136868"/>
    <w:rsid w:val="0014008D"/>
    <w:rsid w:val="00142027"/>
    <w:rsid w:val="0014203C"/>
    <w:rsid w:val="0014304E"/>
    <w:rsid w:val="00143F15"/>
    <w:rsid w:val="001461CE"/>
    <w:rsid w:val="00147445"/>
    <w:rsid w:val="00151481"/>
    <w:rsid w:val="0015199C"/>
    <w:rsid w:val="00151EFD"/>
    <w:rsid w:val="00152357"/>
    <w:rsid w:val="00152624"/>
    <w:rsid w:val="00152DB8"/>
    <w:rsid w:val="00152FC0"/>
    <w:rsid w:val="0015587D"/>
    <w:rsid w:val="00156BBB"/>
    <w:rsid w:val="00160EA5"/>
    <w:rsid w:val="00162154"/>
    <w:rsid w:val="001638B2"/>
    <w:rsid w:val="00165C7D"/>
    <w:rsid w:val="001673CE"/>
    <w:rsid w:val="00171C01"/>
    <w:rsid w:val="00173328"/>
    <w:rsid w:val="0017431C"/>
    <w:rsid w:val="001744E7"/>
    <w:rsid w:val="00182A62"/>
    <w:rsid w:val="00183778"/>
    <w:rsid w:val="001847E8"/>
    <w:rsid w:val="00184ADD"/>
    <w:rsid w:val="001879FE"/>
    <w:rsid w:val="00194726"/>
    <w:rsid w:val="00195B77"/>
    <w:rsid w:val="00196187"/>
    <w:rsid w:val="001961A3"/>
    <w:rsid w:val="001965F0"/>
    <w:rsid w:val="001A0F17"/>
    <w:rsid w:val="001A20C4"/>
    <w:rsid w:val="001A2432"/>
    <w:rsid w:val="001A536D"/>
    <w:rsid w:val="001A54FA"/>
    <w:rsid w:val="001A7FCA"/>
    <w:rsid w:val="001B1B2A"/>
    <w:rsid w:val="001B1B62"/>
    <w:rsid w:val="001B229E"/>
    <w:rsid w:val="001B372A"/>
    <w:rsid w:val="001B3C9D"/>
    <w:rsid w:val="001B3F36"/>
    <w:rsid w:val="001B54CC"/>
    <w:rsid w:val="001B5ACD"/>
    <w:rsid w:val="001C0202"/>
    <w:rsid w:val="001C2E1D"/>
    <w:rsid w:val="001C3964"/>
    <w:rsid w:val="001C459D"/>
    <w:rsid w:val="001C66F8"/>
    <w:rsid w:val="001C6D11"/>
    <w:rsid w:val="001C7F3C"/>
    <w:rsid w:val="001D0DCB"/>
    <w:rsid w:val="001D1FEE"/>
    <w:rsid w:val="001D229C"/>
    <w:rsid w:val="001D50C4"/>
    <w:rsid w:val="001D556B"/>
    <w:rsid w:val="001D5929"/>
    <w:rsid w:val="001E0700"/>
    <w:rsid w:val="001E0E3E"/>
    <w:rsid w:val="001E1B78"/>
    <w:rsid w:val="001E31DA"/>
    <w:rsid w:val="001E3572"/>
    <w:rsid w:val="001E49F5"/>
    <w:rsid w:val="001E5080"/>
    <w:rsid w:val="001E57E0"/>
    <w:rsid w:val="001E7995"/>
    <w:rsid w:val="001F5029"/>
    <w:rsid w:val="001F7FF7"/>
    <w:rsid w:val="00201035"/>
    <w:rsid w:val="002023E2"/>
    <w:rsid w:val="00204F51"/>
    <w:rsid w:val="002058E2"/>
    <w:rsid w:val="0020623B"/>
    <w:rsid w:val="00206E93"/>
    <w:rsid w:val="00211031"/>
    <w:rsid w:val="00211637"/>
    <w:rsid w:val="00212A66"/>
    <w:rsid w:val="00215171"/>
    <w:rsid w:val="00215D8E"/>
    <w:rsid w:val="00220280"/>
    <w:rsid w:val="00222207"/>
    <w:rsid w:val="00224EA0"/>
    <w:rsid w:val="00226972"/>
    <w:rsid w:val="00231408"/>
    <w:rsid w:val="0023190F"/>
    <w:rsid w:val="00231BC0"/>
    <w:rsid w:val="002326AB"/>
    <w:rsid w:val="0023282F"/>
    <w:rsid w:val="002340F8"/>
    <w:rsid w:val="0023503C"/>
    <w:rsid w:val="00235B25"/>
    <w:rsid w:val="002379B6"/>
    <w:rsid w:val="00244B49"/>
    <w:rsid w:val="00244C51"/>
    <w:rsid w:val="00245D2C"/>
    <w:rsid w:val="00246E36"/>
    <w:rsid w:val="002479A9"/>
    <w:rsid w:val="002503BC"/>
    <w:rsid w:val="00250937"/>
    <w:rsid w:val="002510A8"/>
    <w:rsid w:val="00251587"/>
    <w:rsid w:val="00252E5E"/>
    <w:rsid w:val="00253034"/>
    <w:rsid w:val="00253FA5"/>
    <w:rsid w:val="00256A4A"/>
    <w:rsid w:val="00263EF3"/>
    <w:rsid w:val="0026421D"/>
    <w:rsid w:val="00264DCE"/>
    <w:rsid w:val="002667E5"/>
    <w:rsid w:val="002674E5"/>
    <w:rsid w:val="00267B2D"/>
    <w:rsid w:val="00267C58"/>
    <w:rsid w:val="00270D16"/>
    <w:rsid w:val="002737D3"/>
    <w:rsid w:val="00274039"/>
    <w:rsid w:val="00277C1E"/>
    <w:rsid w:val="00281F0D"/>
    <w:rsid w:val="002839EA"/>
    <w:rsid w:val="00284406"/>
    <w:rsid w:val="00284435"/>
    <w:rsid w:val="002853CC"/>
    <w:rsid w:val="00285E17"/>
    <w:rsid w:val="00285FC1"/>
    <w:rsid w:val="002871BC"/>
    <w:rsid w:val="00292A13"/>
    <w:rsid w:val="00297C02"/>
    <w:rsid w:val="002A3661"/>
    <w:rsid w:val="002A37AC"/>
    <w:rsid w:val="002A426E"/>
    <w:rsid w:val="002A5572"/>
    <w:rsid w:val="002A5E25"/>
    <w:rsid w:val="002A6E6F"/>
    <w:rsid w:val="002A73F9"/>
    <w:rsid w:val="002B1309"/>
    <w:rsid w:val="002B2049"/>
    <w:rsid w:val="002B2206"/>
    <w:rsid w:val="002B615F"/>
    <w:rsid w:val="002C066F"/>
    <w:rsid w:val="002C180F"/>
    <w:rsid w:val="002C24B2"/>
    <w:rsid w:val="002C334C"/>
    <w:rsid w:val="002C3BAB"/>
    <w:rsid w:val="002C3FDF"/>
    <w:rsid w:val="002C555F"/>
    <w:rsid w:val="002C5899"/>
    <w:rsid w:val="002C7BD5"/>
    <w:rsid w:val="002D2210"/>
    <w:rsid w:val="002D573C"/>
    <w:rsid w:val="002D63F5"/>
    <w:rsid w:val="002D7866"/>
    <w:rsid w:val="002D7DFF"/>
    <w:rsid w:val="002E2A48"/>
    <w:rsid w:val="002E3F41"/>
    <w:rsid w:val="002E4015"/>
    <w:rsid w:val="002E52B9"/>
    <w:rsid w:val="002E6F7F"/>
    <w:rsid w:val="002F02CD"/>
    <w:rsid w:val="002F1A94"/>
    <w:rsid w:val="002F6155"/>
    <w:rsid w:val="003005CA"/>
    <w:rsid w:val="0030097F"/>
    <w:rsid w:val="003016A6"/>
    <w:rsid w:val="00301DE1"/>
    <w:rsid w:val="00302506"/>
    <w:rsid w:val="003027B0"/>
    <w:rsid w:val="00302C77"/>
    <w:rsid w:val="00303F7B"/>
    <w:rsid w:val="00304711"/>
    <w:rsid w:val="00305982"/>
    <w:rsid w:val="003062FC"/>
    <w:rsid w:val="003115C3"/>
    <w:rsid w:val="00311987"/>
    <w:rsid w:val="00311C3B"/>
    <w:rsid w:val="00312AF2"/>
    <w:rsid w:val="00312C2D"/>
    <w:rsid w:val="00312F62"/>
    <w:rsid w:val="00314618"/>
    <w:rsid w:val="00314BB2"/>
    <w:rsid w:val="0031615A"/>
    <w:rsid w:val="003257C0"/>
    <w:rsid w:val="00326623"/>
    <w:rsid w:val="003266EC"/>
    <w:rsid w:val="00326D35"/>
    <w:rsid w:val="00326D5D"/>
    <w:rsid w:val="0033204A"/>
    <w:rsid w:val="003348EF"/>
    <w:rsid w:val="00336C4B"/>
    <w:rsid w:val="00341469"/>
    <w:rsid w:val="00343CC1"/>
    <w:rsid w:val="00347134"/>
    <w:rsid w:val="003512B7"/>
    <w:rsid w:val="00352945"/>
    <w:rsid w:val="00356200"/>
    <w:rsid w:val="003564BE"/>
    <w:rsid w:val="00357A99"/>
    <w:rsid w:val="00362764"/>
    <w:rsid w:val="003702CD"/>
    <w:rsid w:val="00370655"/>
    <w:rsid w:val="0037106D"/>
    <w:rsid w:val="003711FA"/>
    <w:rsid w:val="00371E1D"/>
    <w:rsid w:val="00373EEA"/>
    <w:rsid w:val="003759EF"/>
    <w:rsid w:val="0037641D"/>
    <w:rsid w:val="00376756"/>
    <w:rsid w:val="00381F28"/>
    <w:rsid w:val="00386253"/>
    <w:rsid w:val="0038796A"/>
    <w:rsid w:val="00387EEF"/>
    <w:rsid w:val="003907D1"/>
    <w:rsid w:val="00391656"/>
    <w:rsid w:val="00391697"/>
    <w:rsid w:val="00392640"/>
    <w:rsid w:val="003939E4"/>
    <w:rsid w:val="003950DD"/>
    <w:rsid w:val="003A052C"/>
    <w:rsid w:val="003A06EE"/>
    <w:rsid w:val="003A3202"/>
    <w:rsid w:val="003A3F5F"/>
    <w:rsid w:val="003A54C3"/>
    <w:rsid w:val="003A5A75"/>
    <w:rsid w:val="003A626B"/>
    <w:rsid w:val="003B334B"/>
    <w:rsid w:val="003B5F74"/>
    <w:rsid w:val="003B635C"/>
    <w:rsid w:val="003B64D7"/>
    <w:rsid w:val="003B6882"/>
    <w:rsid w:val="003C121E"/>
    <w:rsid w:val="003C2272"/>
    <w:rsid w:val="003C229F"/>
    <w:rsid w:val="003C5543"/>
    <w:rsid w:val="003C5C1D"/>
    <w:rsid w:val="003C634F"/>
    <w:rsid w:val="003C78AD"/>
    <w:rsid w:val="003D103F"/>
    <w:rsid w:val="003D1B74"/>
    <w:rsid w:val="003D280C"/>
    <w:rsid w:val="003D6ACF"/>
    <w:rsid w:val="003E038A"/>
    <w:rsid w:val="003E2716"/>
    <w:rsid w:val="003E30AC"/>
    <w:rsid w:val="003E4E77"/>
    <w:rsid w:val="003E7DEB"/>
    <w:rsid w:val="003F0976"/>
    <w:rsid w:val="003F0D21"/>
    <w:rsid w:val="003F1565"/>
    <w:rsid w:val="003F3B91"/>
    <w:rsid w:val="003F5B82"/>
    <w:rsid w:val="003F78D2"/>
    <w:rsid w:val="00400630"/>
    <w:rsid w:val="004048B9"/>
    <w:rsid w:val="00404EAE"/>
    <w:rsid w:val="004050FB"/>
    <w:rsid w:val="004057D7"/>
    <w:rsid w:val="0040682B"/>
    <w:rsid w:val="00407722"/>
    <w:rsid w:val="00410462"/>
    <w:rsid w:val="00413A48"/>
    <w:rsid w:val="00414523"/>
    <w:rsid w:val="00414C15"/>
    <w:rsid w:val="00415FFB"/>
    <w:rsid w:val="0041682B"/>
    <w:rsid w:val="00421232"/>
    <w:rsid w:val="004215CB"/>
    <w:rsid w:val="00421733"/>
    <w:rsid w:val="0042175E"/>
    <w:rsid w:val="004217C5"/>
    <w:rsid w:val="00421B53"/>
    <w:rsid w:val="0042594D"/>
    <w:rsid w:val="00425C8D"/>
    <w:rsid w:val="0042703B"/>
    <w:rsid w:val="00430562"/>
    <w:rsid w:val="00434570"/>
    <w:rsid w:val="0043487C"/>
    <w:rsid w:val="0043598A"/>
    <w:rsid w:val="004362EE"/>
    <w:rsid w:val="00436374"/>
    <w:rsid w:val="004369FD"/>
    <w:rsid w:val="00440C10"/>
    <w:rsid w:val="00444475"/>
    <w:rsid w:val="00444A74"/>
    <w:rsid w:val="0044528A"/>
    <w:rsid w:val="004455F2"/>
    <w:rsid w:val="00445F7B"/>
    <w:rsid w:val="00446360"/>
    <w:rsid w:val="00446C24"/>
    <w:rsid w:val="00447077"/>
    <w:rsid w:val="004470DA"/>
    <w:rsid w:val="00447579"/>
    <w:rsid w:val="00447784"/>
    <w:rsid w:val="004502A3"/>
    <w:rsid w:val="00451DA2"/>
    <w:rsid w:val="0045276C"/>
    <w:rsid w:val="004544D3"/>
    <w:rsid w:val="004607B8"/>
    <w:rsid w:val="00461E73"/>
    <w:rsid w:val="0046267F"/>
    <w:rsid w:val="004627DB"/>
    <w:rsid w:val="0046406C"/>
    <w:rsid w:val="0046427B"/>
    <w:rsid w:val="004644D1"/>
    <w:rsid w:val="00464BAC"/>
    <w:rsid w:val="004672A9"/>
    <w:rsid w:val="00467A84"/>
    <w:rsid w:val="00467EAB"/>
    <w:rsid w:val="004704D5"/>
    <w:rsid w:val="004716FA"/>
    <w:rsid w:val="004724DF"/>
    <w:rsid w:val="00473911"/>
    <w:rsid w:val="004743EE"/>
    <w:rsid w:val="00475AD3"/>
    <w:rsid w:val="00475F3F"/>
    <w:rsid w:val="0047613C"/>
    <w:rsid w:val="00476B22"/>
    <w:rsid w:val="004771FE"/>
    <w:rsid w:val="004810D3"/>
    <w:rsid w:val="0048272B"/>
    <w:rsid w:val="00485060"/>
    <w:rsid w:val="00492786"/>
    <w:rsid w:val="00492F75"/>
    <w:rsid w:val="00493B49"/>
    <w:rsid w:val="00493B5C"/>
    <w:rsid w:val="00496833"/>
    <w:rsid w:val="00496EFF"/>
    <w:rsid w:val="00496F4F"/>
    <w:rsid w:val="00497D3B"/>
    <w:rsid w:val="004A1EF2"/>
    <w:rsid w:val="004A3AEC"/>
    <w:rsid w:val="004A698E"/>
    <w:rsid w:val="004A6FFD"/>
    <w:rsid w:val="004A7220"/>
    <w:rsid w:val="004A7CAE"/>
    <w:rsid w:val="004B14B6"/>
    <w:rsid w:val="004B1F94"/>
    <w:rsid w:val="004B38CD"/>
    <w:rsid w:val="004B4CEC"/>
    <w:rsid w:val="004B5183"/>
    <w:rsid w:val="004B598C"/>
    <w:rsid w:val="004B5EE1"/>
    <w:rsid w:val="004B6086"/>
    <w:rsid w:val="004B61AF"/>
    <w:rsid w:val="004B6D89"/>
    <w:rsid w:val="004C06A6"/>
    <w:rsid w:val="004C0CB6"/>
    <w:rsid w:val="004C2102"/>
    <w:rsid w:val="004C7663"/>
    <w:rsid w:val="004D085B"/>
    <w:rsid w:val="004D4D6A"/>
    <w:rsid w:val="004D6529"/>
    <w:rsid w:val="004D6E02"/>
    <w:rsid w:val="004D7E41"/>
    <w:rsid w:val="004E1B1F"/>
    <w:rsid w:val="004E1D08"/>
    <w:rsid w:val="004E3EFD"/>
    <w:rsid w:val="004E58C6"/>
    <w:rsid w:val="004E640F"/>
    <w:rsid w:val="004F0D25"/>
    <w:rsid w:val="004F0D98"/>
    <w:rsid w:val="004F41E7"/>
    <w:rsid w:val="004F48D3"/>
    <w:rsid w:val="004F635C"/>
    <w:rsid w:val="00501068"/>
    <w:rsid w:val="005015F8"/>
    <w:rsid w:val="00502549"/>
    <w:rsid w:val="00502BC4"/>
    <w:rsid w:val="00502EA5"/>
    <w:rsid w:val="0050502F"/>
    <w:rsid w:val="005059BB"/>
    <w:rsid w:val="00506D51"/>
    <w:rsid w:val="005114A8"/>
    <w:rsid w:val="005156A0"/>
    <w:rsid w:val="00521174"/>
    <w:rsid w:val="005211CD"/>
    <w:rsid w:val="00521727"/>
    <w:rsid w:val="0052192E"/>
    <w:rsid w:val="00523DAB"/>
    <w:rsid w:val="00524CD3"/>
    <w:rsid w:val="0052560E"/>
    <w:rsid w:val="005256F5"/>
    <w:rsid w:val="00525B19"/>
    <w:rsid w:val="00525CCA"/>
    <w:rsid w:val="00526FBB"/>
    <w:rsid w:val="005327E5"/>
    <w:rsid w:val="00533629"/>
    <w:rsid w:val="00537278"/>
    <w:rsid w:val="005375BC"/>
    <w:rsid w:val="00542EE1"/>
    <w:rsid w:val="005433B0"/>
    <w:rsid w:val="005433BF"/>
    <w:rsid w:val="005444CF"/>
    <w:rsid w:val="005446E1"/>
    <w:rsid w:val="0054494C"/>
    <w:rsid w:val="00545BE9"/>
    <w:rsid w:val="005520AD"/>
    <w:rsid w:val="005525EB"/>
    <w:rsid w:val="005533F1"/>
    <w:rsid w:val="00555E7E"/>
    <w:rsid w:val="005579DA"/>
    <w:rsid w:val="00560D78"/>
    <w:rsid w:val="005634A1"/>
    <w:rsid w:val="005642AD"/>
    <w:rsid w:val="005659CF"/>
    <w:rsid w:val="00566A15"/>
    <w:rsid w:val="00567C6E"/>
    <w:rsid w:val="00570222"/>
    <w:rsid w:val="00570B58"/>
    <w:rsid w:val="0057231E"/>
    <w:rsid w:val="005732DC"/>
    <w:rsid w:val="005734A2"/>
    <w:rsid w:val="00573E44"/>
    <w:rsid w:val="00577702"/>
    <w:rsid w:val="00580380"/>
    <w:rsid w:val="00582ED5"/>
    <w:rsid w:val="00584A56"/>
    <w:rsid w:val="005857F5"/>
    <w:rsid w:val="00593AD6"/>
    <w:rsid w:val="00594887"/>
    <w:rsid w:val="00597E3A"/>
    <w:rsid w:val="005A0573"/>
    <w:rsid w:val="005A06E2"/>
    <w:rsid w:val="005A2DA7"/>
    <w:rsid w:val="005A7B36"/>
    <w:rsid w:val="005B05FC"/>
    <w:rsid w:val="005B0FDF"/>
    <w:rsid w:val="005B1EC3"/>
    <w:rsid w:val="005B38E3"/>
    <w:rsid w:val="005B3BA1"/>
    <w:rsid w:val="005B5AF6"/>
    <w:rsid w:val="005C2BA1"/>
    <w:rsid w:val="005C46CF"/>
    <w:rsid w:val="005C679E"/>
    <w:rsid w:val="005D4A20"/>
    <w:rsid w:val="005D6F1A"/>
    <w:rsid w:val="005D745A"/>
    <w:rsid w:val="005E0E2E"/>
    <w:rsid w:val="005E1DBC"/>
    <w:rsid w:val="005E45C5"/>
    <w:rsid w:val="005E6F40"/>
    <w:rsid w:val="005E745F"/>
    <w:rsid w:val="005F004F"/>
    <w:rsid w:val="005F026D"/>
    <w:rsid w:val="005F0F23"/>
    <w:rsid w:val="005F2479"/>
    <w:rsid w:val="005F434D"/>
    <w:rsid w:val="005F65F4"/>
    <w:rsid w:val="00600075"/>
    <w:rsid w:val="006003A9"/>
    <w:rsid w:val="006013CA"/>
    <w:rsid w:val="00602210"/>
    <w:rsid w:val="006022AE"/>
    <w:rsid w:val="00603F0F"/>
    <w:rsid w:val="00604259"/>
    <w:rsid w:val="00604D7A"/>
    <w:rsid w:val="00605169"/>
    <w:rsid w:val="00605ABF"/>
    <w:rsid w:val="00607027"/>
    <w:rsid w:val="00610CFF"/>
    <w:rsid w:val="0061118A"/>
    <w:rsid w:val="006121A3"/>
    <w:rsid w:val="006126DF"/>
    <w:rsid w:val="00613D58"/>
    <w:rsid w:val="006145BD"/>
    <w:rsid w:val="00615DA6"/>
    <w:rsid w:val="00616E4C"/>
    <w:rsid w:val="00620E93"/>
    <w:rsid w:val="00621029"/>
    <w:rsid w:val="006227A7"/>
    <w:rsid w:val="006232F3"/>
    <w:rsid w:val="00623ADF"/>
    <w:rsid w:val="0062425E"/>
    <w:rsid w:val="00626140"/>
    <w:rsid w:val="00626ABF"/>
    <w:rsid w:val="00626B5B"/>
    <w:rsid w:val="00627221"/>
    <w:rsid w:val="006304BB"/>
    <w:rsid w:val="00631219"/>
    <w:rsid w:val="00632DB1"/>
    <w:rsid w:val="006348B0"/>
    <w:rsid w:val="006417E2"/>
    <w:rsid w:val="00642754"/>
    <w:rsid w:val="0064373C"/>
    <w:rsid w:val="00643853"/>
    <w:rsid w:val="006501CB"/>
    <w:rsid w:val="00651456"/>
    <w:rsid w:val="00654ABA"/>
    <w:rsid w:val="006552B5"/>
    <w:rsid w:val="006635F1"/>
    <w:rsid w:val="0066405F"/>
    <w:rsid w:val="00670314"/>
    <w:rsid w:val="00674311"/>
    <w:rsid w:val="00676D3F"/>
    <w:rsid w:val="006773C5"/>
    <w:rsid w:val="006774A7"/>
    <w:rsid w:val="006803FC"/>
    <w:rsid w:val="00682D65"/>
    <w:rsid w:val="00682DDA"/>
    <w:rsid w:val="00683C0D"/>
    <w:rsid w:val="0068651A"/>
    <w:rsid w:val="00686634"/>
    <w:rsid w:val="00686C7F"/>
    <w:rsid w:val="00687157"/>
    <w:rsid w:val="00687415"/>
    <w:rsid w:val="00690DF8"/>
    <w:rsid w:val="00691C5E"/>
    <w:rsid w:val="006937F1"/>
    <w:rsid w:val="00696D51"/>
    <w:rsid w:val="0069746C"/>
    <w:rsid w:val="006A05A2"/>
    <w:rsid w:val="006A06A3"/>
    <w:rsid w:val="006A0FB6"/>
    <w:rsid w:val="006A2A85"/>
    <w:rsid w:val="006A3EF3"/>
    <w:rsid w:val="006A58A5"/>
    <w:rsid w:val="006A66AC"/>
    <w:rsid w:val="006B1135"/>
    <w:rsid w:val="006B1999"/>
    <w:rsid w:val="006B4DC7"/>
    <w:rsid w:val="006B5B3D"/>
    <w:rsid w:val="006B6121"/>
    <w:rsid w:val="006C2222"/>
    <w:rsid w:val="006C7417"/>
    <w:rsid w:val="006D0F10"/>
    <w:rsid w:val="006D1632"/>
    <w:rsid w:val="006D2D53"/>
    <w:rsid w:val="006D3FBA"/>
    <w:rsid w:val="006D41A8"/>
    <w:rsid w:val="006D63D4"/>
    <w:rsid w:val="006D643B"/>
    <w:rsid w:val="006D72AC"/>
    <w:rsid w:val="006D734F"/>
    <w:rsid w:val="006D75CD"/>
    <w:rsid w:val="006D7DB6"/>
    <w:rsid w:val="006E019D"/>
    <w:rsid w:val="006E1C22"/>
    <w:rsid w:val="006E2078"/>
    <w:rsid w:val="006E292C"/>
    <w:rsid w:val="006E3B8D"/>
    <w:rsid w:val="006E5557"/>
    <w:rsid w:val="006E5C99"/>
    <w:rsid w:val="006E64A2"/>
    <w:rsid w:val="006E7F07"/>
    <w:rsid w:val="006F01C5"/>
    <w:rsid w:val="006F069E"/>
    <w:rsid w:val="006F1159"/>
    <w:rsid w:val="006F1F43"/>
    <w:rsid w:val="006F260D"/>
    <w:rsid w:val="006F6CA9"/>
    <w:rsid w:val="007012C5"/>
    <w:rsid w:val="00702750"/>
    <w:rsid w:val="00703BD3"/>
    <w:rsid w:val="00703DFA"/>
    <w:rsid w:val="007043B7"/>
    <w:rsid w:val="007046CB"/>
    <w:rsid w:val="007054B3"/>
    <w:rsid w:val="0070664D"/>
    <w:rsid w:val="00710C2A"/>
    <w:rsid w:val="00710F4E"/>
    <w:rsid w:val="00711123"/>
    <w:rsid w:val="00713A46"/>
    <w:rsid w:val="00715538"/>
    <w:rsid w:val="0071716D"/>
    <w:rsid w:val="0073168B"/>
    <w:rsid w:val="00732042"/>
    <w:rsid w:val="007325F9"/>
    <w:rsid w:val="00733ED8"/>
    <w:rsid w:val="0073423B"/>
    <w:rsid w:val="00736E10"/>
    <w:rsid w:val="007379C8"/>
    <w:rsid w:val="00737D0E"/>
    <w:rsid w:val="00740F4B"/>
    <w:rsid w:val="00743B32"/>
    <w:rsid w:val="007449BB"/>
    <w:rsid w:val="00747C41"/>
    <w:rsid w:val="007501C7"/>
    <w:rsid w:val="007502A8"/>
    <w:rsid w:val="00751A08"/>
    <w:rsid w:val="00753A7E"/>
    <w:rsid w:val="0075426A"/>
    <w:rsid w:val="00756A72"/>
    <w:rsid w:val="00757C26"/>
    <w:rsid w:val="00757D51"/>
    <w:rsid w:val="007612C9"/>
    <w:rsid w:val="00761300"/>
    <w:rsid w:val="0076236C"/>
    <w:rsid w:val="007631D3"/>
    <w:rsid w:val="00766C30"/>
    <w:rsid w:val="00766C55"/>
    <w:rsid w:val="00767324"/>
    <w:rsid w:val="00772E4F"/>
    <w:rsid w:val="00774997"/>
    <w:rsid w:val="007758C1"/>
    <w:rsid w:val="0077726C"/>
    <w:rsid w:val="00781A3F"/>
    <w:rsid w:val="007834FB"/>
    <w:rsid w:val="007835E4"/>
    <w:rsid w:val="007873AA"/>
    <w:rsid w:val="00787473"/>
    <w:rsid w:val="00790590"/>
    <w:rsid w:val="00790A68"/>
    <w:rsid w:val="007927B7"/>
    <w:rsid w:val="00792BEE"/>
    <w:rsid w:val="00796471"/>
    <w:rsid w:val="00796F50"/>
    <w:rsid w:val="007A0B89"/>
    <w:rsid w:val="007A1AAC"/>
    <w:rsid w:val="007A1CE9"/>
    <w:rsid w:val="007A305F"/>
    <w:rsid w:val="007A3168"/>
    <w:rsid w:val="007A4834"/>
    <w:rsid w:val="007A5B57"/>
    <w:rsid w:val="007A6693"/>
    <w:rsid w:val="007A66CF"/>
    <w:rsid w:val="007B0121"/>
    <w:rsid w:val="007B16BB"/>
    <w:rsid w:val="007B2383"/>
    <w:rsid w:val="007B2A1D"/>
    <w:rsid w:val="007B3093"/>
    <w:rsid w:val="007B6707"/>
    <w:rsid w:val="007B7AC4"/>
    <w:rsid w:val="007C2103"/>
    <w:rsid w:val="007C3130"/>
    <w:rsid w:val="007C424D"/>
    <w:rsid w:val="007C5F9D"/>
    <w:rsid w:val="007C7D68"/>
    <w:rsid w:val="007D0348"/>
    <w:rsid w:val="007D1725"/>
    <w:rsid w:val="007D2783"/>
    <w:rsid w:val="007D5735"/>
    <w:rsid w:val="007D5B09"/>
    <w:rsid w:val="007D5BF3"/>
    <w:rsid w:val="007D71BF"/>
    <w:rsid w:val="007E0011"/>
    <w:rsid w:val="007E2600"/>
    <w:rsid w:val="007E4725"/>
    <w:rsid w:val="007E5D9E"/>
    <w:rsid w:val="007E6530"/>
    <w:rsid w:val="007E73C0"/>
    <w:rsid w:val="007F0829"/>
    <w:rsid w:val="007F53E0"/>
    <w:rsid w:val="007F5BA6"/>
    <w:rsid w:val="007F5EF4"/>
    <w:rsid w:val="007F6D42"/>
    <w:rsid w:val="00800157"/>
    <w:rsid w:val="00805978"/>
    <w:rsid w:val="0080607C"/>
    <w:rsid w:val="00806BD1"/>
    <w:rsid w:val="00807138"/>
    <w:rsid w:val="008150F3"/>
    <w:rsid w:val="008224A9"/>
    <w:rsid w:val="00825106"/>
    <w:rsid w:val="00826B0B"/>
    <w:rsid w:val="00827B56"/>
    <w:rsid w:val="00827D7A"/>
    <w:rsid w:val="00830803"/>
    <w:rsid w:val="00831F15"/>
    <w:rsid w:val="00833342"/>
    <w:rsid w:val="00833B58"/>
    <w:rsid w:val="0083484D"/>
    <w:rsid w:val="008349DF"/>
    <w:rsid w:val="00835951"/>
    <w:rsid w:val="008362CD"/>
    <w:rsid w:val="0084029C"/>
    <w:rsid w:val="0084048D"/>
    <w:rsid w:val="00840B59"/>
    <w:rsid w:val="0084368F"/>
    <w:rsid w:val="0085151E"/>
    <w:rsid w:val="00851A1A"/>
    <w:rsid w:val="0085238E"/>
    <w:rsid w:val="00856A01"/>
    <w:rsid w:val="00856BF5"/>
    <w:rsid w:val="00857B82"/>
    <w:rsid w:val="00857C02"/>
    <w:rsid w:val="0086391B"/>
    <w:rsid w:val="00866C99"/>
    <w:rsid w:val="008723BF"/>
    <w:rsid w:val="00873C45"/>
    <w:rsid w:val="008754FB"/>
    <w:rsid w:val="00877071"/>
    <w:rsid w:val="00877E67"/>
    <w:rsid w:val="00877F3F"/>
    <w:rsid w:val="00880905"/>
    <w:rsid w:val="00882A2E"/>
    <w:rsid w:val="00884DA2"/>
    <w:rsid w:val="00885D82"/>
    <w:rsid w:val="00886142"/>
    <w:rsid w:val="008915A3"/>
    <w:rsid w:val="008924DB"/>
    <w:rsid w:val="00892987"/>
    <w:rsid w:val="008934F7"/>
    <w:rsid w:val="00894069"/>
    <w:rsid w:val="00894431"/>
    <w:rsid w:val="008949B6"/>
    <w:rsid w:val="0089738C"/>
    <w:rsid w:val="0089753B"/>
    <w:rsid w:val="008A122A"/>
    <w:rsid w:val="008A1966"/>
    <w:rsid w:val="008A264C"/>
    <w:rsid w:val="008A282D"/>
    <w:rsid w:val="008A38DA"/>
    <w:rsid w:val="008A4111"/>
    <w:rsid w:val="008A486D"/>
    <w:rsid w:val="008A6102"/>
    <w:rsid w:val="008A633D"/>
    <w:rsid w:val="008B3DC2"/>
    <w:rsid w:val="008B3FDA"/>
    <w:rsid w:val="008B44E2"/>
    <w:rsid w:val="008B52FF"/>
    <w:rsid w:val="008B562C"/>
    <w:rsid w:val="008B56B6"/>
    <w:rsid w:val="008B5BF2"/>
    <w:rsid w:val="008B708D"/>
    <w:rsid w:val="008B71EA"/>
    <w:rsid w:val="008C02A2"/>
    <w:rsid w:val="008C0C20"/>
    <w:rsid w:val="008C2B91"/>
    <w:rsid w:val="008C4169"/>
    <w:rsid w:val="008C4CD7"/>
    <w:rsid w:val="008C6F0B"/>
    <w:rsid w:val="008D195F"/>
    <w:rsid w:val="008D1E76"/>
    <w:rsid w:val="008D444D"/>
    <w:rsid w:val="008E2E92"/>
    <w:rsid w:val="008E31CE"/>
    <w:rsid w:val="008E32C4"/>
    <w:rsid w:val="008E386F"/>
    <w:rsid w:val="008E3C8C"/>
    <w:rsid w:val="008E43EE"/>
    <w:rsid w:val="008E460A"/>
    <w:rsid w:val="008E503F"/>
    <w:rsid w:val="008E51C5"/>
    <w:rsid w:val="008E5E54"/>
    <w:rsid w:val="008E75BD"/>
    <w:rsid w:val="008E7AFE"/>
    <w:rsid w:val="008E7E65"/>
    <w:rsid w:val="008F000D"/>
    <w:rsid w:val="008F2251"/>
    <w:rsid w:val="008F2459"/>
    <w:rsid w:val="008F3725"/>
    <w:rsid w:val="008F384D"/>
    <w:rsid w:val="008F5FB3"/>
    <w:rsid w:val="008F609A"/>
    <w:rsid w:val="00902E11"/>
    <w:rsid w:val="00904A92"/>
    <w:rsid w:val="0091095F"/>
    <w:rsid w:val="00910A85"/>
    <w:rsid w:val="00911B48"/>
    <w:rsid w:val="00911B91"/>
    <w:rsid w:val="0091259D"/>
    <w:rsid w:val="009127A4"/>
    <w:rsid w:val="009142CB"/>
    <w:rsid w:val="00916CEA"/>
    <w:rsid w:val="00917AC2"/>
    <w:rsid w:val="0092051A"/>
    <w:rsid w:val="009213F3"/>
    <w:rsid w:val="0092393E"/>
    <w:rsid w:val="00927474"/>
    <w:rsid w:val="009304F8"/>
    <w:rsid w:val="0093150D"/>
    <w:rsid w:val="009319D8"/>
    <w:rsid w:val="009322C3"/>
    <w:rsid w:val="009331AD"/>
    <w:rsid w:val="00933FE0"/>
    <w:rsid w:val="009357F3"/>
    <w:rsid w:val="0093609D"/>
    <w:rsid w:val="00936495"/>
    <w:rsid w:val="009371C9"/>
    <w:rsid w:val="009415AD"/>
    <w:rsid w:val="00941FAF"/>
    <w:rsid w:val="00942C2F"/>
    <w:rsid w:val="00942E39"/>
    <w:rsid w:val="009438F9"/>
    <w:rsid w:val="00943F8A"/>
    <w:rsid w:val="00950BB5"/>
    <w:rsid w:val="0095238F"/>
    <w:rsid w:val="00952915"/>
    <w:rsid w:val="00953F77"/>
    <w:rsid w:val="00955E34"/>
    <w:rsid w:val="00957CF0"/>
    <w:rsid w:val="00960200"/>
    <w:rsid w:val="009618E1"/>
    <w:rsid w:val="00961BA1"/>
    <w:rsid w:val="00961D80"/>
    <w:rsid w:val="0096211D"/>
    <w:rsid w:val="00966875"/>
    <w:rsid w:val="00970BC3"/>
    <w:rsid w:val="009719DE"/>
    <w:rsid w:val="0097268F"/>
    <w:rsid w:val="0097433D"/>
    <w:rsid w:val="0097551E"/>
    <w:rsid w:val="00977AA3"/>
    <w:rsid w:val="00980D42"/>
    <w:rsid w:val="00981560"/>
    <w:rsid w:val="00981B71"/>
    <w:rsid w:val="00981CA9"/>
    <w:rsid w:val="00983067"/>
    <w:rsid w:val="0098354A"/>
    <w:rsid w:val="00983726"/>
    <w:rsid w:val="00984211"/>
    <w:rsid w:val="009844F5"/>
    <w:rsid w:val="00984FF0"/>
    <w:rsid w:val="009852CB"/>
    <w:rsid w:val="009865F2"/>
    <w:rsid w:val="009917D6"/>
    <w:rsid w:val="0099266F"/>
    <w:rsid w:val="00992B6D"/>
    <w:rsid w:val="00993288"/>
    <w:rsid w:val="00994C53"/>
    <w:rsid w:val="00995286"/>
    <w:rsid w:val="00996718"/>
    <w:rsid w:val="00996761"/>
    <w:rsid w:val="009A05C0"/>
    <w:rsid w:val="009A0ABC"/>
    <w:rsid w:val="009A3FBB"/>
    <w:rsid w:val="009A540B"/>
    <w:rsid w:val="009A7C32"/>
    <w:rsid w:val="009B2139"/>
    <w:rsid w:val="009B24D1"/>
    <w:rsid w:val="009B3726"/>
    <w:rsid w:val="009B3F65"/>
    <w:rsid w:val="009B475C"/>
    <w:rsid w:val="009B48A3"/>
    <w:rsid w:val="009B76AF"/>
    <w:rsid w:val="009B7EEC"/>
    <w:rsid w:val="009C0254"/>
    <w:rsid w:val="009C2C5F"/>
    <w:rsid w:val="009C2E45"/>
    <w:rsid w:val="009C331A"/>
    <w:rsid w:val="009C46D3"/>
    <w:rsid w:val="009C506C"/>
    <w:rsid w:val="009C5200"/>
    <w:rsid w:val="009C586C"/>
    <w:rsid w:val="009C7BDA"/>
    <w:rsid w:val="009D0D0D"/>
    <w:rsid w:val="009D368A"/>
    <w:rsid w:val="009D4981"/>
    <w:rsid w:val="009D50D6"/>
    <w:rsid w:val="009E0B9F"/>
    <w:rsid w:val="009E11E4"/>
    <w:rsid w:val="009E3A8B"/>
    <w:rsid w:val="009E3BEA"/>
    <w:rsid w:val="009E41C8"/>
    <w:rsid w:val="009E6386"/>
    <w:rsid w:val="009F330D"/>
    <w:rsid w:val="009F53B6"/>
    <w:rsid w:val="009F71CD"/>
    <w:rsid w:val="009F7EA8"/>
    <w:rsid w:val="00A0158D"/>
    <w:rsid w:val="00A0167D"/>
    <w:rsid w:val="00A02E9C"/>
    <w:rsid w:val="00A03C2C"/>
    <w:rsid w:val="00A04A00"/>
    <w:rsid w:val="00A05B2C"/>
    <w:rsid w:val="00A069E3"/>
    <w:rsid w:val="00A0703B"/>
    <w:rsid w:val="00A070C3"/>
    <w:rsid w:val="00A1004D"/>
    <w:rsid w:val="00A11ADC"/>
    <w:rsid w:val="00A12F6E"/>
    <w:rsid w:val="00A13615"/>
    <w:rsid w:val="00A16BBD"/>
    <w:rsid w:val="00A218B5"/>
    <w:rsid w:val="00A23765"/>
    <w:rsid w:val="00A237C3"/>
    <w:rsid w:val="00A23AF2"/>
    <w:rsid w:val="00A25AF3"/>
    <w:rsid w:val="00A3217C"/>
    <w:rsid w:val="00A33307"/>
    <w:rsid w:val="00A364BB"/>
    <w:rsid w:val="00A369B2"/>
    <w:rsid w:val="00A37914"/>
    <w:rsid w:val="00A4043A"/>
    <w:rsid w:val="00A41AE0"/>
    <w:rsid w:val="00A41C71"/>
    <w:rsid w:val="00A423A2"/>
    <w:rsid w:val="00A44CA6"/>
    <w:rsid w:val="00A450B8"/>
    <w:rsid w:val="00A459E0"/>
    <w:rsid w:val="00A557AC"/>
    <w:rsid w:val="00A57A75"/>
    <w:rsid w:val="00A62D57"/>
    <w:rsid w:val="00A65B20"/>
    <w:rsid w:val="00A67BEB"/>
    <w:rsid w:val="00A71123"/>
    <w:rsid w:val="00A7238A"/>
    <w:rsid w:val="00A73A92"/>
    <w:rsid w:val="00A73D3E"/>
    <w:rsid w:val="00A73DAB"/>
    <w:rsid w:val="00A74F6B"/>
    <w:rsid w:val="00A75D0D"/>
    <w:rsid w:val="00A77B37"/>
    <w:rsid w:val="00A81D4A"/>
    <w:rsid w:val="00A81EE5"/>
    <w:rsid w:val="00A8212E"/>
    <w:rsid w:val="00A82929"/>
    <w:rsid w:val="00A8373A"/>
    <w:rsid w:val="00A84401"/>
    <w:rsid w:val="00A8563B"/>
    <w:rsid w:val="00A867C8"/>
    <w:rsid w:val="00A87B20"/>
    <w:rsid w:val="00A9221C"/>
    <w:rsid w:val="00A92BA2"/>
    <w:rsid w:val="00A96004"/>
    <w:rsid w:val="00A966E1"/>
    <w:rsid w:val="00A975E1"/>
    <w:rsid w:val="00A979EB"/>
    <w:rsid w:val="00AA08D8"/>
    <w:rsid w:val="00AA0D45"/>
    <w:rsid w:val="00AA11F8"/>
    <w:rsid w:val="00AA32E1"/>
    <w:rsid w:val="00AA624F"/>
    <w:rsid w:val="00AB0B96"/>
    <w:rsid w:val="00AB1345"/>
    <w:rsid w:val="00AB13E5"/>
    <w:rsid w:val="00AB2154"/>
    <w:rsid w:val="00AB2BDA"/>
    <w:rsid w:val="00AB4669"/>
    <w:rsid w:val="00AB5143"/>
    <w:rsid w:val="00AB5474"/>
    <w:rsid w:val="00AB566F"/>
    <w:rsid w:val="00AB5751"/>
    <w:rsid w:val="00AB5AA9"/>
    <w:rsid w:val="00AB5DE1"/>
    <w:rsid w:val="00AB7058"/>
    <w:rsid w:val="00AC02B5"/>
    <w:rsid w:val="00AC317B"/>
    <w:rsid w:val="00AC5FD1"/>
    <w:rsid w:val="00AC6A1E"/>
    <w:rsid w:val="00AC7ED0"/>
    <w:rsid w:val="00AD052A"/>
    <w:rsid w:val="00AD288A"/>
    <w:rsid w:val="00AD28A7"/>
    <w:rsid w:val="00AD337E"/>
    <w:rsid w:val="00AE0AA5"/>
    <w:rsid w:val="00AE1A06"/>
    <w:rsid w:val="00AE2BF5"/>
    <w:rsid w:val="00AE37F3"/>
    <w:rsid w:val="00AE3B23"/>
    <w:rsid w:val="00AE478D"/>
    <w:rsid w:val="00AE4DB7"/>
    <w:rsid w:val="00AE55F8"/>
    <w:rsid w:val="00AE6811"/>
    <w:rsid w:val="00AE6875"/>
    <w:rsid w:val="00AE7209"/>
    <w:rsid w:val="00AE7861"/>
    <w:rsid w:val="00AF1591"/>
    <w:rsid w:val="00AF1CCF"/>
    <w:rsid w:val="00AF2149"/>
    <w:rsid w:val="00AF488C"/>
    <w:rsid w:val="00AF527B"/>
    <w:rsid w:val="00AF7DCB"/>
    <w:rsid w:val="00B001AF"/>
    <w:rsid w:val="00B03D91"/>
    <w:rsid w:val="00B064B1"/>
    <w:rsid w:val="00B07FE2"/>
    <w:rsid w:val="00B10110"/>
    <w:rsid w:val="00B10210"/>
    <w:rsid w:val="00B10787"/>
    <w:rsid w:val="00B12465"/>
    <w:rsid w:val="00B15114"/>
    <w:rsid w:val="00B16EDA"/>
    <w:rsid w:val="00B202E8"/>
    <w:rsid w:val="00B20D0D"/>
    <w:rsid w:val="00B21C5D"/>
    <w:rsid w:val="00B23100"/>
    <w:rsid w:val="00B23A6A"/>
    <w:rsid w:val="00B241A3"/>
    <w:rsid w:val="00B274C2"/>
    <w:rsid w:val="00B33171"/>
    <w:rsid w:val="00B33D09"/>
    <w:rsid w:val="00B41709"/>
    <w:rsid w:val="00B43DBE"/>
    <w:rsid w:val="00B44017"/>
    <w:rsid w:val="00B440CB"/>
    <w:rsid w:val="00B44C6A"/>
    <w:rsid w:val="00B45766"/>
    <w:rsid w:val="00B45822"/>
    <w:rsid w:val="00B46734"/>
    <w:rsid w:val="00B46A72"/>
    <w:rsid w:val="00B473E2"/>
    <w:rsid w:val="00B47708"/>
    <w:rsid w:val="00B47ED9"/>
    <w:rsid w:val="00B500D9"/>
    <w:rsid w:val="00B511F9"/>
    <w:rsid w:val="00B52978"/>
    <w:rsid w:val="00B52B22"/>
    <w:rsid w:val="00B538AA"/>
    <w:rsid w:val="00B62922"/>
    <w:rsid w:val="00B62C8F"/>
    <w:rsid w:val="00B6359E"/>
    <w:rsid w:val="00B650EC"/>
    <w:rsid w:val="00B67152"/>
    <w:rsid w:val="00B739A8"/>
    <w:rsid w:val="00B74BC8"/>
    <w:rsid w:val="00B74EC3"/>
    <w:rsid w:val="00B75700"/>
    <w:rsid w:val="00B76543"/>
    <w:rsid w:val="00B76C18"/>
    <w:rsid w:val="00B77760"/>
    <w:rsid w:val="00B8204B"/>
    <w:rsid w:val="00B82633"/>
    <w:rsid w:val="00B8268E"/>
    <w:rsid w:val="00B831DC"/>
    <w:rsid w:val="00B8667D"/>
    <w:rsid w:val="00B90C02"/>
    <w:rsid w:val="00B90EDF"/>
    <w:rsid w:val="00B91CCD"/>
    <w:rsid w:val="00B94615"/>
    <w:rsid w:val="00B95D3C"/>
    <w:rsid w:val="00B95FB9"/>
    <w:rsid w:val="00B96368"/>
    <w:rsid w:val="00B972FC"/>
    <w:rsid w:val="00B97A5B"/>
    <w:rsid w:val="00B97E58"/>
    <w:rsid w:val="00BA05A5"/>
    <w:rsid w:val="00BA0B91"/>
    <w:rsid w:val="00BA1ABB"/>
    <w:rsid w:val="00BA248B"/>
    <w:rsid w:val="00BA2E08"/>
    <w:rsid w:val="00BA6400"/>
    <w:rsid w:val="00BB4822"/>
    <w:rsid w:val="00BC024B"/>
    <w:rsid w:val="00BC0CAC"/>
    <w:rsid w:val="00BC0EEA"/>
    <w:rsid w:val="00BC2219"/>
    <w:rsid w:val="00BC2B80"/>
    <w:rsid w:val="00BC3CE4"/>
    <w:rsid w:val="00BC4DB4"/>
    <w:rsid w:val="00BC6CA5"/>
    <w:rsid w:val="00BD1546"/>
    <w:rsid w:val="00BD52BC"/>
    <w:rsid w:val="00BD57F8"/>
    <w:rsid w:val="00BD6D41"/>
    <w:rsid w:val="00BE2BEB"/>
    <w:rsid w:val="00BE359B"/>
    <w:rsid w:val="00BE39B1"/>
    <w:rsid w:val="00BE461B"/>
    <w:rsid w:val="00BE7F4C"/>
    <w:rsid w:val="00BF076E"/>
    <w:rsid w:val="00BF20C0"/>
    <w:rsid w:val="00BF34E5"/>
    <w:rsid w:val="00BF449D"/>
    <w:rsid w:val="00BF545C"/>
    <w:rsid w:val="00BF5C17"/>
    <w:rsid w:val="00BF5D53"/>
    <w:rsid w:val="00C0238F"/>
    <w:rsid w:val="00C03151"/>
    <w:rsid w:val="00C05050"/>
    <w:rsid w:val="00C0547E"/>
    <w:rsid w:val="00C0552B"/>
    <w:rsid w:val="00C11BB5"/>
    <w:rsid w:val="00C12359"/>
    <w:rsid w:val="00C14262"/>
    <w:rsid w:val="00C14485"/>
    <w:rsid w:val="00C159BB"/>
    <w:rsid w:val="00C16577"/>
    <w:rsid w:val="00C166DD"/>
    <w:rsid w:val="00C2251B"/>
    <w:rsid w:val="00C22C8F"/>
    <w:rsid w:val="00C23B4D"/>
    <w:rsid w:val="00C23BCE"/>
    <w:rsid w:val="00C24557"/>
    <w:rsid w:val="00C24F91"/>
    <w:rsid w:val="00C25A15"/>
    <w:rsid w:val="00C25BF3"/>
    <w:rsid w:val="00C3106F"/>
    <w:rsid w:val="00C3231B"/>
    <w:rsid w:val="00C3304D"/>
    <w:rsid w:val="00C362D0"/>
    <w:rsid w:val="00C372B9"/>
    <w:rsid w:val="00C41C5F"/>
    <w:rsid w:val="00C4363D"/>
    <w:rsid w:val="00C4537F"/>
    <w:rsid w:val="00C513F6"/>
    <w:rsid w:val="00C5241F"/>
    <w:rsid w:val="00C542E4"/>
    <w:rsid w:val="00C565D3"/>
    <w:rsid w:val="00C56A96"/>
    <w:rsid w:val="00C6016A"/>
    <w:rsid w:val="00C615D7"/>
    <w:rsid w:val="00C62F5A"/>
    <w:rsid w:val="00C6494E"/>
    <w:rsid w:val="00C65D3D"/>
    <w:rsid w:val="00C67C94"/>
    <w:rsid w:val="00C71954"/>
    <w:rsid w:val="00C75B2D"/>
    <w:rsid w:val="00C75FFA"/>
    <w:rsid w:val="00C82692"/>
    <w:rsid w:val="00C933D9"/>
    <w:rsid w:val="00C94B31"/>
    <w:rsid w:val="00C9547E"/>
    <w:rsid w:val="00C97260"/>
    <w:rsid w:val="00CA4DFA"/>
    <w:rsid w:val="00CA72CF"/>
    <w:rsid w:val="00CB142C"/>
    <w:rsid w:val="00CB1D04"/>
    <w:rsid w:val="00CB44E9"/>
    <w:rsid w:val="00CB4783"/>
    <w:rsid w:val="00CC0782"/>
    <w:rsid w:val="00CC0D51"/>
    <w:rsid w:val="00CC496D"/>
    <w:rsid w:val="00CD0085"/>
    <w:rsid w:val="00CD25FB"/>
    <w:rsid w:val="00CD2B0B"/>
    <w:rsid w:val="00CD629A"/>
    <w:rsid w:val="00CD6D9E"/>
    <w:rsid w:val="00CD74DC"/>
    <w:rsid w:val="00CE05C2"/>
    <w:rsid w:val="00CE2B4B"/>
    <w:rsid w:val="00CE5301"/>
    <w:rsid w:val="00CF1050"/>
    <w:rsid w:val="00CF2ADF"/>
    <w:rsid w:val="00CF2CB8"/>
    <w:rsid w:val="00CF3CF0"/>
    <w:rsid w:val="00CF5158"/>
    <w:rsid w:val="00CF5857"/>
    <w:rsid w:val="00D01BDC"/>
    <w:rsid w:val="00D05229"/>
    <w:rsid w:val="00D07B28"/>
    <w:rsid w:val="00D10A6E"/>
    <w:rsid w:val="00D10AAD"/>
    <w:rsid w:val="00D11516"/>
    <w:rsid w:val="00D11565"/>
    <w:rsid w:val="00D122F9"/>
    <w:rsid w:val="00D1695A"/>
    <w:rsid w:val="00D2218E"/>
    <w:rsid w:val="00D25B4D"/>
    <w:rsid w:val="00D26E7A"/>
    <w:rsid w:val="00D27AE9"/>
    <w:rsid w:val="00D3133D"/>
    <w:rsid w:val="00D31441"/>
    <w:rsid w:val="00D3196A"/>
    <w:rsid w:val="00D34554"/>
    <w:rsid w:val="00D35501"/>
    <w:rsid w:val="00D40A95"/>
    <w:rsid w:val="00D4229A"/>
    <w:rsid w:val="00D43B61"/>
    <w:rsid w:val="00D4460C"/>
    <w:rsid w:val="00D47A14"/>
    <w:rsid w:val="00D52D54"/>
    <w:rsid w:val="00D55797"/>
    <w:rsid w:val="00D55CF2"/>
    <w:rsid w:val="00D561C2"/>
    <w:rsid w:val="00D57D5C"/>
    <w:rsid w:val="00D60B68"/>
    <w:rsid w:val="00D610A2"/>
    <w:rsid w:val="00D62A1C"/>
    <w:rsid w:val="00D656FB"/>
    <w:rsid w:val="00D67325"/>
    <w:rsid w:val="00D67A5A"/>
    <w:rsid w:val="00D7232F"/>
    <w:rsid w:val="00D7237A"/>
    <w:rsid w:val="00D74743"/>
    <w:rsid w:val="00D75343"/>
    <w:rsid w:val="00D75674"/>
    <w:rsid w:val="00D757B3"/>
    <w:rsid w:val="00D806E2"/>
    <w:rsid w:val="00D80B63"/>
    <w:rsid w:val="00D81BB6"/>
    <w:rsid w:val="00D8353D"/>
    <w:rsid w:val="00D84A2B"/>
    <w:rsid w:val="00D87B33"/>
    <w:rsid w:val="00D90554"/>
    <w:rsid w:val="00D908E8"/>
    <w:rsid w:val="00D92386"/>
    <w:rsid w:val="00D948ED"/>
    <w:rsid w:val="00D9533F"/>
    <w:rsid w:val="00D95778"/>
    <w:rsid w:val="00D96E89"/>
    <w:rsid w:val="00D975A8"/>
    <w:rsid w:val="00DA0B06"/>
    <w:rsid w:val="00DA12C6"/>
    <w:rsid w:val="00DA25DE"/>
    <w:rsid w:val="00DA3AC1"/>
    <w:rsid w:val="00DB2A8F"/>
    <w:rsid w:val="00DB2DF1"/>
    <w:rsid w:val="00DB3B0C"/>
    <w:rsid w:val="00DB432E"/>
    <w:rsid w:val="00DB55A2"/>
    <w:rsid w:val="00DB7453"/>
    <w:rsid w:val="00DB7D80"/>
    <w:rsid w:val="00DC0068"/>
    <w:rsid w:val="00DC0ED0"/>
    <w:rsid w:val="00DC2909"/>
    <w:rsid w:val="00DC52CD"/>
    <w:rsid w:val="00DC686D"/>
    <w:rsid w:val="00DD0082"/>
    <w:rsid w:val="00DD09F2"/>
    <w:rsid w:val="00DD2CDF"/>
    <w:rsid w:val="00DD334F"/>
    <w:rsid w:val="00DD68B0"/>
    <w:rsid w:val="00DD6C91"/>
    <w:rsid w:val="00DD6D50"/>
    <w:rsid w:val="00DE05B3"/>
    <w:rsid w:val="00DE0611"/>
    <w:rsid w:val="00DE19EF"/>
    <w:rsid w:val="00DE30BF"/>
    <w:rsid w:val="00DE3803"/>
    <w:rsid w:val="00DE6698"/>
    <w:rsid w:val="00DE75F0"/>
    <w:rsid w:val="00DE7D7B"/>
    <w:rsid w:val="00DF00A2"/>
    <w:rsid w:val="00DF11FA"/>
    <w:rsid w:val="00DF5F6F"/>
    <w:rsid w:val="00DF6305"/>
    <w:rsid w:val="00DF66EA"/>
    <w:rsid w:val="00DF7CA5"/>
    <w:rsid w:val="00E028CB"/>
    <w:rsid w:val="00E02C9B"/>
    <w:rsid w:val="00E04BA6"/>
    <w:rsid w:val="00E053F2"/>
    <w:rsid w:val="00E06D19"/>
    <w:rsid w:val="00E13C6B"/>
    <w:rsid w:val="00E14016"/>
    <w:rsid w:val="00E15D3B"/>
    <w:rsid w:val="00E17292"/>
    <w:rsid w:val="00E179B0"/>
    <w:rsid w:val="00E204EC"/>
    <w:rsid w:val="00E20C2B"/>
    <w:rsid w:val="00E20F42"/>
    <w:rsid w:val="00E21D7D"/>
    <w:rsid w:val="00E22C4E"/>
    <w:rsid w:val="00E2561C"/>
    <w:rsid w:val="00E25C80"/>
    <w:rsid w:val="00E271F0"/>
    <w:rsid w:val="00E27718"/>
    <w:rsid w:val="00E27B1A"/>
    <w:rsid w:val="00E3269C"/>
    <w:rsid w:val="00E344BC"/>
    <w:rsid w:val="00E3676E"/>
    <w:rsid w:val="00E41963"/>
    <w:rsid w:val="00E42823"/>
    <w:rsid w:val="00E43788"/>
    <w:rsid w:val="00E448AF"/>
    <w:rsid w:val="00E44B52"/>
    <w:rsid w:val="00E457BB"/>
    <w:rsid w:val="00E45C84"/>
    <w:rsid w:val="00E45CC2"/>
    <w:rsid w:val="00E47467"/>
    <w:rsid w:val="00E51C1A"/>
    <w:rsid w:val="00E51D52"/>
    <w:rsid w:val="00E53AD8"/>
    <w:rsid w:val="00E54E60"/>
    <w:rsid w:val="00E57825"/>
    <w:rsid w:val="00E6224C"/>
    <w:rsid w:val="00E62CD0"/>
    <w:rsid w:val="00E6422F"/>
    <w:rsid w:val="00E64EF4"/>
    <w:rsid w:val="00E66565"/>
    <w:rsid w:val="00E66ADC"/>
    <w:rsid w:val="00E671F6"/>
    <w:rsid w:val="00E70DF9"/>
    <w:rsid w:val="00E70F2B"/>
    <w:rsid w:val="00E70FA1"/>
    <w:rsid w:val="00E712FA"/>
    <w:rsid w:val="00E732FF"/>
    <w:rsid w:val="00E74030"/>
    <w:rsid w:val="00E74FD8"/>
    <w:rsid w:val="00E76C06"/>
    <w:rsid w:val="00E76E60"/>
    <w:rsid w:val="00E82E39"/>
    <w:rsid w:val="00E842D5"/>
    <w:rsid w:val="00E8470A"/>
    <w:rsid w:val="00E84909"/>
    <w:rsid w:val="00E84B3F"/>
    <w:rsid w:val="00E8628D"/>
    <w:rsid w:val="00E8686D"/>
    <w:rsid w:val="00E86CDB"/>
    <w:rsid w:val="00E90461"/>
    <w:rsid w:val="00E916FE"/>
    <w:rsid w:val="00E94781"/>
    <w:rsid w:val="00E976D7"/>
    <w:rsid w:val="00EA029C"/>
    <w:rsid w:val="00EA0A35"/>
    <w:rsid w:val="00EA7A34"/>
    <w:rsid w:val="00EB16E0"/>
    <w:rsid w:val="00EB1978"/>
    <w:rsid w:val="00EB24B1"/>
    <w:rsid w:val="00EB2CDF"/>
    <w:rsid w:val="00EB33BB"/>
    <w:rsid w:val="00EB35B1"/>
    <w:rsid w:val="00EB41DB"/>
    <w:rsid w:val="00EB6F20"/>
    <w:rsid w:val="00EB73BC"/>
    <w:rsid w:val="00EC07EE"/>
    <w:rsid w:val="00EC3B23"/>
    <w:rsid w:val="00EC4286"/>
    <w:rsid w:val="00EC5BED"/>
    <w:rsid w:val="00EC744D"/>
    <w:rsid w:val="00EC799C"/>
    <w:rsid w:val="00ED25E7"/>
    <w:rsid w:val="00ED446E"/>
    <w:rsid w:val="00ED45B9"/>
    <w:rsid w:val="00ED53CD"/>
    <w:rsid w:val="00EE01EC"/>
    <w:rsid w:val="00EE1BBD"/>
    <w:rsid w:val="00EE38C6"/>
    <w:rsid w:val="00EE3B15"/>
    <w:rsid w:val="00EE3D60"/>
    <w:rsid w:val="00EE4073"/>
    <w:rsid w:val="00EE4CAA"/>
    <w:rsid w:val="00EE550D"/>
    <w:rsid w:val="00EE7091"/>
    <w:rsid w:val="00EE74A2"/>
    <w:rsid w:val="00EF0861"/>
    <w:rsid w:val="00EF0FE2"/>
    <w:rsid w:val="00EF0FFA"/>
    <w:rsid w:val="00EF104F"/>
    <w:rsid w:val="00EF3294"/>
    <w:rsid w:val="00EF4CD4"/>
    <w:rsid w:val="00EF5F2E"/>
    <w:rsid w:val="00EF6C37"/>
    <w:rsid w:val="00F00915"/>
    <w:rsid w:val="00F015C3"/>
    <w:rsid w:val="00F03153"/>
    <w:rsid w:val="00F03D11"/>
    <w:rsid w:val="00F04020"/>
    <w:rsid w:val="00F049B3"/>
    <w:rsid w:val="00F05274"/>
    <w:rsid w:val="00F05E9E"/>
    <w:rsid w:val="00F0696E"/>
    <w:rsid w:val="00F12B02"/>
    <w:rsid w:val="00F14031"/>
    <w:rsid w:val="00F1785F"/>
    <w:rsid w:val="00F17D0E"/>
    <w:rsid w:val="00F26364"/>
    <w:rsid w:val="00F27CE9"/>
    <w:rsid w:val="00F3147E"/>
    <w:rsid w:val="00F31F00"/>
    <w:rsid w:val="00F323BD"/>
    <w:rsid w:val="00F32522"/>
    <w:rsid w:val="00F3306E"/>
    <w:rsid w:val="00F345AB"/>
    <w:rsid w:val="00F34773"/>
    <w:rsid w:val="00F34F3A"/>
    <w:rsid w:val="00F365EE"/>
    <w:rsid w:val="00F411F7"/>
    <w:rsid w:val="00F44017"/>
    <w:rsid w:val="00F44435"/>
    <w:rsid w:val="00F45BCC"/>
    <w:rsid w:val="00F4758B"/>
    <w:rsid w:val="00F50808"/>
    <w:rsid w:val="00F50CE5"/>
    <w:rsid w:val="00F52847"/>
    <w:rsid w:val="00F54BBB"/>
    <w:rsid w:val="00F556F6"/>
    <w:rsid w:val="00F55BA2"/>
    <w:rsid w:val="00F609C6"/>
    <w:rsid w:val="00F60DBB"/>
    <w:rsid w:val="00F62627"/>
    <w:rsid w:val="00F62E6E"/>
    <w:rsid w:val="00F63E1F"/>
    <w:rsid w:val="00F63F0F"/>
    <w:rsid w:val="00F64178"/>
    <w:rsid w:val="00F64859"/>
    <w:rsid w:val="00F64E01"/>
    <w:rsid w:val="00F66E4B"/>
    <w:rsid w:val="00F67E3B"/>
    <w:rsid w:val="00F70B3E"/>
    <w:rsid w:val="00F77526"/>
    <w:rsid w:val="00F8029F"/>
    <w:rsid w:val="00F80674"/>
    <w:rsid w:val="00F82950"/>
    <w:rsid w:val="00F83717"/>
    <w:rsid w:val="00F864A3"/>
    <w:rsid w:val="00F86B5E"/>
    <w:rsid w:val="00F86E33"/>
    <w:rsid w:val="00F9146C"/>
    <w:rsid w:val="00F96604"/>
    <w:rsid w:val="00F96866"/>
    <w:rsid w:val="00FA10EF"/>
    <w:rsid w:val="00FA2007"/>
    <w:rsid w:val="00FA4575"/>
    <w:rsid w:val="00FA54A3"/>
    <w:rsid w:val="00FA58DC"/>
    <w:rsid w:val="00FA7FAC"/>
    <w:rsid w:val="00FB0BB2"/>
    <w:rsid w:val="00FB11CE"/>
    <w:rsid w:val="00FB1D73"/>
    <w:rsid w:val="00FB3D50"/>
    <w:rsid w:val="00FB5C44"/>
    <w:rsid w:val="00FB5FC0"/>
    <w:rsid w:val="00FB734E"/>
    <w:rsid w:val="00FC0A60"/>
    <w:rsid w:val="00FC7979"/>
    <w:rsid w:val="00FC7ECE"/>
    <w:rsid w:val="00FD096D"/>
    <w:rsid w:val="00FD43E5"/>
    <w:rsid w:val="00FD5591"/>
    <w:rsid w:val="00FD6639"/>
    <w:rsid w:val="00FD72F9"/>
    <w:rsid w:val="00FD760C"/>
    <w:rsid w:val="00FD7D82"/>
    <w:rsid w:val="00FE1175"/>
    <w:rsid w:val="00FE161F"/>
    <w:rsid w:val="00FE4646"/>
    <w:rsid w:val="00FE5A98"/>
    <w:rsid w:val="00FE6235"/>
    <w:rsid w:val="00FE63D4"/>
    <w:rsid w:val="00FE7C1D"/>
    <w:rsid w:val="00FF0E85"/>
    <w:rsid w:val="00FF1819"/>
    <w:rsid w:val="00FF1D09"/>
    <w:rsid w:val="00FF2661"/>
    <w:rsid w:val="00FF2A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kern w:val="3"/>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envelope address" w:uiPriority="0"/>
    <w:lsdException w:name="envelope return" w:uiPriority="0"/>
    <w:lsdException w:name="line number"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7B82"/>
    <w:pPr>
      <w:widowControl w:val="0"/>
      <w:suppressAutoHyphens/>
      <w:autoSpaceDN w:val="0"/>
      <w:spacing w:line="280" w:lineRule="exact"/>
      <w:ind w:left="709"/>
      <w:jc w:val="both"/>
      <w:textAlignment w:val="baseline"/>
    </w:pPr>
  </w:style>
  <w:style w:type="paragraph" w:styleId="Nagwek1">
    <w:name w:val="heading 1"/>
    <w:basedOn w:val="Nagwekbazowy"/>
    <w:next w:val="Tekstpodstawowy"/>
    <w:qFormat/>
    <w:rsid w:val="00256A4A"/>
    <w:pPr>
      <w:spacing w:before="0"/>
      <w:outlineLvl w:val="0"/>
    </w:pPr>
    <w:rPr>
      <w:caps/>
      <w:sz w:val="24"/>
    </w:rPr>
  </w:style>
  <w:style w:type="paragraph" w:styleId="Nagwek2">
    <w:name w:val="heading 2"/>
    <w:basedOn w:val="Nagwekbazowy"/>
    <w:next w:val="Tekstpodstawowy"/>
    <w:qFormat/>
    <w:rsid w:val="00256A4A"/>
    <w:pPr>
      <w:numPr>
        <w:ilvl w:val="1"/>
        <w:numId w:val="1"/>
      </w:numPr>
      <w:spacing w:before="0"/>
      <w:outlineLvl w:val="1"/>
    </w:pPr>
    <w:rPr>
      <w:sz w:val="22"/>
    </w:rPr>
  </w:style>
  <w:style w:type="paragraph" w:styleId="Nagwek3">
    <w:name w:val="heading 3"/>
    <w:basedOn w:val="Nagwekbazowy"/>
    <w:next w:val="Tekstpodstawowy"/>
    <w:qFormat/>
    <w:rsid w:val="00256A4A"/>
    <w:pPr>
      <w:spacing w:before="0"/>
      <w:ind w:left="567"/>
      <w:outlineLvl w:val="2"/>
    </w:pPr>
    <w:rPr>
      <w:sz w:val="22"/>
    </w:rPr>
  </w:style>
  <w:style w:type="paragraph" w:styleId="Nagwek4">
    <w:name w:val="heading 4"/>
    <w:basedOn w:val="Nagwekbazowy"/>
    <w:next w:val="Tekstpodstawowy"/>
    <w:qFormat/>
    <w:rsid w:val="00152357"/>
    <w:pPr>
      <w:numPr>
        <w:ilvl w:val="3"/>
        <w:numId w:val="1"/>
      </w:numPr>
      <w:spacing w:before="0"/>
      <w:outlineLvl w:val="3"/>
    </w:pPr>
    <w:rPr>
      <w:sz w:val="22"/>
    </w:rPr>
  </w:style>
  <w:style w:type="paragraph" w:styleId="Nagwek5">
    <w:name w:val="heading 5"/>
    <w:basedOn w:val="Nagwekbazowy"/>
    <w:next w:val="Tekstpodstawowy"/>
    <w:qFormat/>
    <w:pPr>
      <w:spacing w:before="304" w:after="176" w:line="280" w:lineRule="exact"/>
      <w:outlineLvl w:val="4"/>
    </w:pPr>
    <w:rPr>
      <w:i/>
      <w:sz w:val="24"/>
    </w:rPr>
  </w:style>
  <w:style w:type="paragraph" w:styleId="Nagwek6">
    <w:name w:val="heading 6"/>
    <w:basedOn w:val="Nagwekbazowy"/>
    <w:next w:val="Tekstpodstawowy"/>
    <w:qFormat/>
    <w:pPr>
      <w:spacing w:before="304" w:after="176" w:line="280" w:lineRule="exact"/>
      <w:outlineLvl w:val="5"/>
    </w:pPr>
    <w:rPr>
      <w:sz w:val="22"/>
    </w:rPr>
  </w:style>
  <w:style w:type="paragraph" w:styleId="Nagwek7">
    <w:name w:val="heading 7"/>
    <w:basedOn w:val="Nagwekbazowy"/>
    <w:next w:val="Tekstpodstawowy"/>
    <w:qFormat/>
    <w:pPr>
      <w:spacing w:before="304" w:after="176" w:line="280" w:lineRule="exact"/>
      <w:outlineLvl w:val="6"/>
    </w:pPr>
    <w:rPr>
      <w:b w:val="0"/>
      <w:sz w:val="22"/>
    </w:rPr>
  </w:style>
  <w:style w:type="paragraph" w:styleId="Nagwek8">
    <w:name w:val="heading 8"/>
    <w:basedOn w:val="Nagwekbazowy"/>
    <w:next w:val="Tekstpodstawowy"/>
    <w:qFormat/>
    <w:pPr>
      <w:spacing w:before="304" w:after="176" w:line="280" w:lineRule="exact"/>
      <w:outlineLvl w:val="7"/>
    </w:pPr>
    <w:rPr>
      <w:b w:val="0"/>
      <w:i/>
      <w:sz w:val="22"/>
    </w:rPr>
  </w:style>
  <w:style w:type="paragraph" w:styleId="Nagwek9">
    <w:name w:val="heading 9"/>
    <w:basedOn w:val="Nagwekbazowy"/>
    <w:next w:val="Tekstpodstawowy"/>
    <w:qFormat/>
    <w:pPr>
      <w:spacing w:before="304" w:after="176" w:line="280" w:lineRule="exact"/>
      <w:outlineLvl w:val="8"/>
    </w:pPr>
    <w:rPr>
      <w:b w:val="0"/>
      <w:i/>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Wingdings" w:hAnsi="Wingdings"/>
    </w:rPr>
  </w:style>
  <w:style w:type="character" w:customStyle="1" w:styleId="WW8Num4z0">
    <w:name w:val="WW8Num4z0"/>
    <w:rPr>
      <w:rFonts w:ascii="Wingdings" w:hAnsi="Wingdings"/>
      <w:sz w:val="18"/>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Symbol" w:hAnsi="Symbol"/>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21z0">
    <w:name w:val="WW8Num21z0"/>
    <w:rPr>
      <w:rFonts w:ascii="Times New Roman" w:hAnsi="Times New Roman"/>
    </w:rPr>
  </w:style>
  <w:style w:type="character" w:customStyle="1" w:styleId="Domylnaczcionkaakapitu1">
    <w:name w:val="Domyślna czcionka akapitu1"/>
  </w:style>
  <w:style w:type="character" w:customStyle="1" w:styleId="Absatz-Standardschriftart">
    <w:name w:val="Absatz-Standardschriftart"/>
  </w:style>
  <w:style w:type="character" w:customStyle="1" w:styleId="WW8Num12z0">
    <w:name w:val="WW8Num12z0"/>
    <w:rPr>
      <w:rFonts w:ascii="Symbol" w:hAnsi="Symbol"/>
      <w:sz w:val="18"/>
    </w:rPr>
  </w:style>
  <w:style w:type="character" w:customStyle="1" w:styleId="WW8Num20z0">
    <w:name w:val="WW8Num20z0"/>
    <w:rPr>
      <w:rFonts w:ascii="Symbol" w:hAnsi="Symbol"/>
      <w:sz w:val="18"/>
    </w:rPr>
  </w:style>
  <w:style w:type="character" w:customStyle="1" w:styleId="WW8Num20z1">
    <w:name w:val="WW8Num20z1"/>
    <w:rPr>
      <w:rFonts w:ascii="Symbol" w:hAnsi="Symbol"/>
    </w:rPr>
  </w:style>
  <w:style w:type="character" w:customStyle="1" w:styleId="WW-Absatz-Standardschriftart">
    <w:name w:val="WW-Absatz-Standardschriftart"/>
  </w:style>
  <w:style w:type="character" w:customStyle="1" w:styleId="WW8Num13z0">
    <w:name w:val="WW8Num13z0"/>
    <w:rPr>
      <w:rFonts w:ascii="Symbol" w:hAnsi="Symbol"/>
      <w:sz w:val="18"/>
    </w:rPr>
  </w:style>
  <w:style w:type="character" w:customStyle="1" w:styleId="WW8Num14z0">
    <w:name w:val="WW8Num14z0"/>
    <w:rPr>
      <w:rFonts w:ascii="Symbol" w:hAnsi="Symbol"/>
      <w:sz w:val="18"/>
    </w:rPr>
  </w:style>
  <w:style w:type="character" w:customStyle="1" w:styleId="WW8Num15z0">
    <w:name w:val="WW8Num15z0"/>
    <w:rPr>
      <w:rFonts w:ascii="Symbol" w:hAnsi="Symbol"/>
      <w:sz w:val="18"/>
    </w:rPr>
  </w:style>
  <w:style w:type="character" w:customStyle="1" w:styleId="WW8Num16z0">
    <w:name w:val="WW8Num16z0"/>
    <w:rPr>
      <w:rFonts w:ascii="Symbol" w:hAnsi="Symbol"/>
    </w:rPr>
  </w:style>
  <w:style w:type="character" w:customStyle="1" w:styleId="WW8Num17z0">
    <w:name w:val="WW8Num17z0"/>
    <w:rPr>
      <w:rFonts w:ascii="Symbol" w:hAnsi="Symbol"/>
      <w:sz w:val="18"/>
    </w:rPr>
  </w:style>
  <w:style w:type="character" w:customStyle="1" w:styleId="WW8Num18z0">
    <w:name w:val="WW8Num18z0"/>
    <w:rPr>
      <w:rFonts w:ascii="Symbol" w:hAnsi="Symbol"/>
      <w:sz w:val="18"/>
    </w:rPr>
  </w:style>
  <w:style w:type="character" w:customStyle="1" w:styleId="WW8Num19z0">
    <w:name w:val="WW8Num19z0"/>
    <w:rPr>
      <w:rFonts w:ascii="Symbol" w:hAnsi="Symbol"/>
      <w:sz w:val="18"/>
    </w:rPr>
  </w:style>
  <w:style w:type="character" w:customStyle="1" w:styleId="WW8Num22z0">
    <w:name w:val="WW8Num22z0"/>
    <w:rPr>
      <w:rFonts w:ascii="Symbol" w:hAnsi="Symbol"/>
      <w:sz w:val="18"/>
    </w:rPr>
  </w:style>
  <w:style w:type="character" w:customStyle="1" w:styleId="WW8Num23z0">
    <w:name w:val="WW8Num23z0"/>
    <w:rPr>
      <w:rFonts w:ascii="Symbol" w:hAnsi="Symbol"/>
      <w:sz w:val="18"/>
    </w:rPr>
  </w:style>
  <w:style w:type="character" w:customStyle="1" w:styleId="WW8Num24z0">
    <w:name w:val="WW8Num24z0"/>
    <w:rPr>
      <w:rFonts w:ascii="Symbol" w:hAnsi="Symbol"/>
      <w:sz w:val="18"/>
    </w:rPr>
  </w:style>
  <w:style w:type="character" w:customStyle="1" w:styleId="WW8Num25z0">
    <w:name w:val="WW8Num25z0"/>
    <w:rPr>
      <w:rFonts w:ascii="Symbol" w:hAnsi="Symbol"/>
      <w:sz w:val="18"/>
    </w:rPr>
  </w:style>
  <w:style w:type="character" w:customStyle="1" w:styleId="WW-Absatz-Standardschriftart1">
    <w:name w:val="WW-Absatz-Standardschriftart1"/>
  </w:style>
  <w:style w:type="character" w:customStyle="1" w:styleId="WW8Num5z1">
    <w:name w:val="WW8Num5z1"/>
    <w:rPr>
      <w:rFonts w:ascii="Symbol" w:hAnsi="Symbol"/>
    </w:rPr>
  </w:style>
  <w:style w:type="character" w:customStyle="1" w:styleId="WW8Num6z1">
    <w:name w:val="WW8Num6z1"/>
    <w:rPr>
      <w:rFonts w:ascii="Symbol" w:hAnsi="Symbol"/>
    </w:rPr>
  </w:style>
  <w:style w:type="character" w:customStyle="1" w:styleId="WW8Num7z2">
    <w:name w:val="WW8Num7z2"/>
    <w:rPr>
      <w:rFonts w:ascii="Symbol" w:hAnsi="Symbol"/>
    </w:rPr>
  </w:style>
  <w:style w:type="character" w:customStyle="1" w:styleId="WW8Num8z1">
    <w:name w:val="WW8Num8z1"/>
    <w:rPr>
      <w:rFonts w:ascii="Symbol" w:hAnsi="Symbol"/>
    </w:rPr>
  </w:style>
  <w:style w:type="character" w:customStyle="1" w:styleId="WW8Num9z1">
    <w:name w:val="WW8Num9z1"/>
    <w:rPr>
      <w:rFonts w:ascii="Symbol" w:hAnsi="Symbol"/>
    </w:rPr>
  </w:style>
  <w:style w:type="character" w:customStyle="1" w:styleId="WW8Num10z1">
    <w:name w:val="WW8Num10z1"/>
    <w:rPr>
      <w:rFonts w:ascii="Symbol" w:hAnsi="Symbol"/>
    </w:rPr>
  </w:style>
  <w:style w:type="character" w:customStyle="1" w:styleId="WW8Num11z1">
    <w:name w:val="WW8Num11z1"/>
    <w:rPr>
      <w:rFonts w:ascii="Symbol" w:hAnsi="Symbol"/>
    </w:rPr>
  </w:style>
  <w:style w:type="character" w:customStyle="1" w:styleId="WW-Absatz-Standardschriftart11">
    <w:name w:val="WW-Absatz-Standardschriftart11"/>
  </w:style>
  <w:style w:type="character" w:customStyle="1" w:styleId="WW8Num26z0">
    <w:name w:val="WW8Num26z0"/>
    <w:rPr>
      <w:rFonts w:ascii="Symbol" w:hAnsi="Symbol"/>
      <w:sz w:val="18"/>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27z0">
    <w:name w:val="WW8Num27z0"/>
    <w:rPr>
      <w:rFonts w:ascii="Symbol" w:hAnsi="Symbol"/>
      <w:sz w:val="18"/>
    </w:rPr>
  </w:style>
  <w:style w:type="character" w:customStyle="1" w:styleId="WW8Num28z0">
    <w:name w:val="WW8Num28z0"/>
    <w:rPr>
      <w:rFonts w:ascii="Symbol" w:hAnsi="Symbol"/>
      <w:sz w:val="18"/>
    </w:rPr>
  </w:style>
  <w:style w:type="character" w:customStyle="1" w:styleId="WW8Num29z0">
    <w:name w:val="WW8Num29z0"/>
    <w:rPr>
      <w:rFonts w:ascii="Symbol" w:hAnsi="Symbol"/>
      <w:sz w:val="18"/>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Znakiprzypiswdolnych">
    <w:name w:val="Znaki przypisów dolnych"/>
    <w:rPr>
      <w:b/>
      <w:vertAlign w:val="superscript"/>
      <w:lang w:val="pl-PL"/>
    </w:rPr>
  </w:style>
  <w:style w:type="character" w:styleId="Numerstrony">
    <w:name w:val="page number"/>
    <w:rPr>
      <w:b/>
      <w:lang w:val="pl-PL"/>
    </w:rPr>
  </w:style>
  <w:style w:type="character" w:customStyle="1" w:styleId="Znakinumeracji">
    <w:name w:val="Znaki numeracji"/>
  </w:style>
  <w:style w:type="character" w:customStyle="1" w:styleId="Znakiprzypiswkocowych">
    <w:name w:val="Znaki przypisów końcowych"/>
    <w:rPr>
      <w:b/>
      <w:vertAlign w:val="superscript"/>
      <w:lang w:val="pl-PL"/>
    </w:rPr>
  </w:style>
  <w:style w:type="character" w:styleId="Numerwiersza">
    <w:name w:val="line number"/>
    <w:rPr>
      <w:sz w:val="18"/>
      <w:lang w:val="pl-PL"/>
    </w:rPr>
  </w:style>
  <w:style w:type="character" w:customStyle="1" w:styleId="WW-Domylnaczcionkaakapitu">
    <w:name w:val="WW-Domyœlna czcionka akapitu"/>
  </w:style>
  <w:style w:type="character" w:customStyle="1" w:styleId="Indeksgrny">
    <w:name w:val="Indeks górny"/>
    <w:rPr>
      <w:b/>
      <w:vertAlign w:val="superscript"/>
      <w:lang w:val="pl-PL"/>
    </w:rPr>
  </w:style>
  <w:style w:type="character" w:customStyle="1" w:styleId="WW-Odsyaczadnotacji">
    <w:name w:val="WW-Odsy³acz adnotacji"/>
    <w:rPr>
      <w:sz w:val="16"/>
      <w:lang w:val="pl-PL"/>
    </w:rPr>
  </w:style>
  <w:style w:type="character" w:customStyle="1" w:styleId="Symbolewypunktowania">
    <w:name w:val="Symbole wypunktowania"/>
    <w:rPr>
      <w:rFonts w:ascii="StarSymbol" w:hAnsi="StarSymbol"/>
      <w:sz w:val="18"/>
    </w:rPr>
  </w:style>
  <w:style w:type="character" w:customStyle="1" w:styleId="WW8Num46z1">
    <w:name w:val="WW8Num46z1"/>
    <w:rPr>
      <w:rFonts w:cs="Times New Roman"/>
    </w:rPr>
  </w:style>
  <w:style w:type="character" w:customStyle="1" w:styleId="WW8Num18z1">
    <w:name w:val="WW8Num18z1"/>
    <w:rPr>
      <w:rFonts w:cs="Times New Roman"/>
    </w:rPr>
  </w:style>
  <w:style w:type="character" w:customStyle="1" w:styleId="WW8Num33z1">
    <w:name w:val="WW8Num33z1"/>
    <w:rPr>
      <w:rFonts w:cs="Times New Roman"/>
    </w:rPr>
  </w:style>
  <w:style w:type="character" w:customStyle="1" w:styleId="WW8Num30z0">
    <w:name w:val="WW8Num30z0"/>
    <w:rPr>
      <w:rFonts w:ascii="Symbol" w:hAnsi="Symbol"/>
      <w:sz w:val="18"/>
    </w:rPr>
  </w:style>
  <w:style w:type="paragraph" w:customStyle="1" w:styleId="Nagwek20">
    <w:name w:val="Nagłówek2"/>
    <w:basedOn w:val="Normalny"/>
    <w:next w:val="Tekstpodstawowy"/>
    <w:pPr>
      <w:keepNext/>
      <w:spacing w:before="240" w:after="120"/>
    </w:pPr>
    <w:rPr>
      <w:rFonts w:eastAsia="Lucida Sans Unicode" w:cs="Tahoma"/>
      <w:sz w:val="28"/>
      <w:szCs w:val="28"/>
    </w:rPr>
  </w:style>
  <w:style w:type="paragraph" w:styleId="Tekstpodstawowy">
    <w:name w:val="Body Text"/>
    <w:basedOn w:val="Normalny"/>
    <w:link w:val="TekstpodstawowyZnak"/>
    <w:pPr>
      <w:spacing w:after="120"/>
      <w:ind w:left="1036" w:firstLine="1"/>
    </w:pPr>
  </w:style>
  <w:style w:type="paragraph" w:styleId="Lista">
    <w:name w:val="List"/>
    <w:basedOn w:val="Tekstpodstawowy"/>
    <w:pPr>
      <w:tabs>
        <w:tab w:val="left" w:pos="4320"/>
      </w:tabs>
      <w:spacing w:after="60"/>
      <w:ind w:left="1440" w:hanging="360"/>
    </w:pPr>
  </w:style>
  <w:style w:type="paragraph" w:customStyle="1" w:styleId="Podpis2">
    <w:name w:val="Podpis2"/>
    <w:basedOn w:val="Normalny"/>
    <w:pPr>
      <w:suppressLineNumbers/>
      <w:spacing w:before="120" w:after="120"/>
    </w:pPr>
    <w:rPr>
      <w:rFonts w:cs="Tahoma"/>
      <w:i/>
      <w:iCs/>
      <w:sz w:val="24"/>
    </w:rPr>
  </w:style>
  <w:style w:type="paragraph" w:customStyle="1" w:styleId="Indeks">
    <w:name w:val="Indeks"/>
    <w:basedOn w:val="Normalny"/>
    <w:pPr>
      <w:suppressLineNumbers/>
    </w:pPr>
    <w:rPr>
      <w:rFonts w:ascii="Arial Narrow" w:hAnsi="Arial Narrow"/>
    </w:rPr>
  </w:style>
  <w:style w:type="paragraph" w:customStyle="1" w:styleId="Nagwekbazowy">
    <w:name w:val="Nag³ówek bazowy"/>
    <w:basedOn w:val="Normalny"/>
    <w:next w:val="Tekstpodstawowy"/>
    <w:pPr>
      <w:keepNext/>
      <w:keepLines/>
      <w:spacing w:before="360" w:after="120" w:line="360" w:lineRule="exact"/>
    </w:pPr>
    <w:rPr>
      <w:b/>
      <w:kern w:val="1"/>
      <w:sz w:val="28"/>
    </w:rPr>
  </w:style>
  <w:style w:type="paragraph" w:customStyle="1" w:styleId="Nagwek11">
    <w:name w:val="Nagłówek1"/>
    <w:basedOn w:val="Normalny"/>
    <w:next w:val="Tekstpodstawowy"/>
    <w:pPr>
      <w:keepNext/>
      <w:spacing w:before="240" w:after="120"/>
    </w:pPr>
    <w:rPr>
      <w:rFonts w:eastAsia="Lucida Sans Unicode" w:cs="Tahoma"/>
      <w:sz w:val="28"/>
      <w:szCs w:val="28"/>
    </w:rPr>
  </w:style>
  <w:style w:type="paragraph" w:customStyle="1" w:styleId="Podpis1">
    <w:name w:val="Podpis1"/>
    <w:basedOn w:val="Normalny"/>
    <w:pPr>
      <w:suppressLineNumbers/>
      <w:spacing w:before="120" w:after="120"/>
    </w:pPr>
    <w:rPr>
      <w:rFonts w:ascii="Arial Narrow" w:hAnsi="Arial Narrow"/>
      <w:i/>
      <w:iCs/>
      <w:sz w:val="20"/>
      <w:szCs w:val="20"/>
    </w:rPr>
  </w:style>
  <w:style w:type="paragraph" w:customStyle="1" w:styleId="Nagwekstronybazowy">
    <w:name w:val="Nag³ówek strony bazowy"/>
    <w:basedOn w:val="Normalny"/>
    <w:pPr>
      <w:keepLines/>
      <w:pBdr>
        <w:bottom w:val="single" w:sz="1" w:space="4" w:color="000000"/>
      </w:pBdr>
      <w:tabs>
        <w:tab w:val="center" w:pos="6480"/>
        <w:tab w:val="right" w:pos="10800"/>
      </w:tabs>
    </w:pPr>
    <w:rPr>
      <w:b/>
      <w:caps/>
      <w:spacing w:val="20"/>
      <w:sz w:val="18"/>
    </w:rPr>
  </w:style>
  <w:style w:type="paragraph" w:styleId="Nagwek">
    <w:name w:val="header"/>
    <w:basedOn w:val="Nagwekstronybazowy"/>
    <w:next w:val="Tekstpodstawowy"/>
    <w:link w:val="NagwekZnak"/>
    <w:pPr>
      <w:pBdr>
        <w:bottom w:val="single" w:sz="1" w:space="1" w:color="000000"/>
      </w:pBdr>
    </w:pPr>
    <w:rPr>
      <w:b w:val="0"/>
      <w:caps w:val="0"/>
    </w:rPr>
  </w:style>
  <w:style w:type="paragraph" w:styleId="Tekstpodstawowywcity">
    <w:name w:val="Body Text Indent"/>
    <w:basedOn w:val="Tekstpodstawowy"/>
    <w:link w:val="TekstpodstawowywcityZnak"/>
    <w:pPr>
      <w:ind w:left="1080"/>
    </w:pPr>
  </w:style>
  <w:style w:type="paragraph" w:styleId="Tytu">
    <w:name w:val="Title"/>
    <w:basedOn w:val="Normalny"/>
    <w:next w:val="Tekstpodstawowy"/>
    <w:qFormat/>
    <w:pPr>
      <w:keepNext/>
      <w:spacing w:before="240" w:after="120"/>
    </w:pPr>
    <w:rPr>
      <w:rFonts w:ascii="Arial Narrow" w:eastAsia="HG Mincho Light J" w:hAnsi="Arial Narrow" w:cs="Arial Unicode MS"/>
      <w:sz w:val="28"/>
      <w:szCs w:val="28"/>
    </w:rPr>
  </w:style>
  <w:style w:type="paragraph" w:styleId="Podtytu">
    <w:name w:val="Subtitle"/>
    <w:basedOn w:val="Tytu"/>
    <w:next w:val="Tekstpodstawowy"/>
    <w:qFormat/>
    <w:pPr>
      <w:spacing w:before="0" w:after="240" w:line="100" w:lineRule="atLeast"/>
    </w:pPr>
    <w:rPr>
      <w:i/>
    </w:rPr>
  </w:style>
  <w:style w:type="paragraph" w:customStyle="1" w:styleId="Lista21">
    <w:name w:val="Lista 21"/>
    <w:basedOn w:val="Lista"/>
    <w:pPr>
      <w:tabs>
        <w:tab w:val="left" w:pos="4680"/>
        <w:tab w:val="left" w:pos="5040"/>
        <w:tab w:val="left" w:pos="5400"/>
      </w:tabs>
      <w:ind w:left="1800"/>
    </w:pPr>
  </w:style>
  <w:style w:type="paragraph" w:customStyle="1" w:styleId="Lista31">
    <w:name w:val="Lista 31"/>
    <w:basedOn w:val="Lista"/>
    <w:pPr>
      <w:tabs>
        <w:tab w:val="left" w:pos="5040"/>
        <w:tab w:val="left" w:pos="5760"/>
        <w:tab w:val="left" w:pos="6480"/>
      </w:tabs>
      <w:ind w:left="2160"/>
    </w:pPr>
  </w:style>
  <w:style w:type="paragraph" w:customStyle="1" w:styleId="Lista41">
    <w:name w:val="Lista 41"/>
    <w:basedOn w:val="Lista"/>
    <w:pPr>
      <w:tabs>
        <w:tab w:val="left" w:pos="5400"/>
        <w:tab w:val="left" w:pos="6480"/>
        <w:tab w:val="left" w:pos="7560"/>
      </w:tabs>
      <w:ind w:left="2520"/>
    </w:pPr>
  </w:style>
  <w:style w:type="paragraph" w:customStyle="1" w:styleId="Lista51">
    <w:name w:val="Lista 51"/>
    <w:basedOn w:val="Lista"/>
    <w:pPr>
      <w:tabs>
        <w:tab w:val="left" w:pos="5760"/>
        <w:tab w:val="left" w:pos="7200"/>
        <w:tab w:val="left" w:pos="8640"/>
      </w:tabs>
      <w:ind w:left="2880"/>
    </w:pPr>
  </w:style>
  <w:style w:type="paragraph" w:styleId="Stopka">
    <w:name w:val="footer"/>
    <w:basedOn w:val="Nagwekstronybazowy"/>
    <w:link w:val="StopkaZnak"/>
    <w:pPr>
      <w:pBdr>
        <w:top w:val="single" w:sz="1" w:space="4" w:color="000000"/>
        <w:bottom w:val="none" w:sz="0" w:space="0" w:color="auto"/>
      </w:pBdr>
      <w:tabs>
        <w:tab w:val="center" w:pos="6840"/>
      </w:tabs>
    </w:p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customStyle="1" w:styleId="Przypisbazowy">
    <w:name w:val="Przypis bazowy"/>
    <w:basedOn w:val="Normalny"/>
    <w:pPr>
      <w:keepLines/>
      <w:tabs>
        <w:tab w:val="left" w:pos="561"/>
      </w:tabs>
      <w:spacing w:line="220" w:lineRule="exact"/>
      <w:ind w:left="187" w:hanging="187"/>
    </w:pPr>
    <w:rPr>
      <w:sz w:val="18"/>
    </w:rPr>
  </w:style>
  <w:style w:type="paragraph" w:styleId="Tekstprzypisudolnego">
    <w:name w:val="footnote text"/>
    <w:basedOn w:val="Przypisbazowy"/>
  </w:style>
  <w:style w:type="paragraph" w:styleId="Adresnakopercie">
    <w:name w:val="envelope address"/>
    <w:basedOn w:val="Normalny"/>
    <w:pPr>
      <w:ind w:left="2880" w:firstLine="1"/>
    </w:pPr>
    <w:rPr>
      <w:sz w:val="24"/>
    </w:rPr>
  </w:style>
  <w:style w:type="paragraph" w:styleId="Adreszwrotnynakopercie">
    <w:name w:val="envelope return"/>
    <w:basedOn w:val="Normalny"/>
  </w:style>
  <w:style w:type="paragraph" w:styleId="Tekstprzypisukocowego">
    <w:name w:val="endnote text"/>
    <w:basedOn w:val="Przypisbazowy"/>
  </w:style>
  <w:style w:type="paragraph" w:customStyle="1" w:styleId="Rysunek">
    <w:name w:val="Rysunek"/>
    <w:basedOn w:val="Tekstpodstawowy"/>
    <w:next w:val="WW-Podpispodrysunkiem"/>
    <w:pPr>
      <w:keepNext/>
      <w:spacing w:before="120"/>
    </w:pPr>
  </w:style>
  <w:style w:type="paragraph" w:customStyle="1" w:styleId="Nagweksekcji">
    <w:name w:val="Nag³ówek sekcji"/>
    <w:basedOn w:val="Nagwekbazowy"/>
    <w:pPr>
      <w:spacing w:before="240"/>
    </w:pPr>
  </w:style>
  <w:style w:type="paragraph" w:styleId="Nagwekindeksu">
    <w:name w:val="index heading"/>
    <w:basedOn w:val="Nagweksekcji"/>
    <w:next w:val="Indeks1"/>
  </w:style>
  <w:style w:type="paragraph" w:customStyle="1" w:styleId="Skorowidzbazowy">
    <w:name w:val="Skorowidz bazowy"/>
    <w:basedOn w:val="Normalny"/>
    <w:pPr>
      <w:ind w:left="720" w:hanging="720"/>
    </w:pPr>
  </w:style>
  <w:style w:type="paragraph" w:styleId="Indeks1">
    <w:name w:val="index 1"/>
    <w:basedOn w:val="Skorowidzbazowy"/>
  </w:style>
  <w:style w:type="paragraph" w:styleId="Indeks2">
    <w:name w:val="index 2"/>
    <w:basedOn w:val="Skorowidzbazowy"/>
    <w:pPr>
      <w:ind w:left="1080"/>
    </w:pPr>
  </w:style>
  <w:style w:type="paragraph" w:styleId="Indeks3">
    <w:name w:val="index 3"/>
    <w:basedOn w:val="Skorowidzbazowy"/>
    <w:pPr>
      <w:ind w:left="1440"/>
    </w:pPr>
  </w:style>
  <w:style w:type="paragraph" w:customStyle="1" w:styleId="Spistrecibazowy">
    <w:name w:val="Spis treœci bazowy"/>
    <w:basedOn w:val="Normalny"/>
    <w:pPr>
      <w:tabs>
        <w:tab w:val="right" w:leader="dot" w:pos="10800"/>
      </w:tabs>
      <w:spacing w:before="60" w:after="60"/>
      <w:ind w:left="720" w:right="1440" w:firstLine="1"/>
    </w:pPr>
  </w:style>
  <w:style w:type="paragraph" w:styleId="Spistreci1">
    <w:name w:val="toc 1"/>
    <w:basedOn w:val="Spistrecibazowy"/>
    <w:uiPriority w:val="39"/>
    <w:pPr>
      <w:tabs>
        <w:tab w:val="clear" w:pos="10800"/>
      </w:tabs>
      <w:spacing w:before="360" w:after="0"/>
      <w:ind w:left="0" w:right="0"/>
    </w:pPr>
    <w:rPr>
      <w:rFonts w:ascii="Cambria" w:hAnsi="Cambria"/>
      <w:b/>
      <w:bCs/>
      <w:caps/>
      <w:sz w:val="24"/>
    </w:rPr>
  </w:style>
  <w:style w:type="paragraph" w:styleId="Spistreci2">
    <w:name w:val="toc 2"/>
    <w:basedOn w:val="Spistrecibazowy"/>
    <w:uiPriority w:val="39"/>
    <w:pPr>
      <w:tabs>
        <w:tab w:val="clear" w:pos="10800"/>
      </w:tabs>
      <w:spacing w:before="240" w:after="0"/>
      <w:ind w:left="0" w:right="0"/>
    </w:pPr>
    <w:rPr>
      <w:rFonts w:ascii="Calibri" w:hAnsi="Calibri"/>
      <w:b/>
      <w:bCs/>
      <w:sz w:val="20"/>
      <w:szCs w:val="20"/>
    </w:rPr>
  </w:style>
  <w:style w:type="paragraph" w:styleId="Spistreci3">
    <w:name w:val="toc 3"/>
    <w:basedOn w:val="Spistrecibazowy"/>
    <w:uiPriority w:val="39"/>
    <w:pPr>
      <w:tabs>
        <w:tab w:val="clear" w:pos="10800"/>
      </w:tabs>
      <w:spacing w:before="0" w:after="0"/>
      <w:ind w:left="220" w:right="0"/>
    </w:pPr>
    <w:rPr>
      <w:rFonts w:ascii="Calibri" w:hAnsi="Calibri"/>
      <w:sz w:val="20"/>
      <w:szCs w:val="20"/>
    </w:rPr>
  </w:style>
  <w:style w:type="paragraph" w:styleId="Spistreci4">
    <w:name w:val="toc 4"/>
    <w:basedOn w:val="Spistrecibazowy"/>
    <w:uiPriority w:val="39"/>
    <w:pPr>
      <w:tabs>
        <w:tab w:val="clear" w:pos="10800"/>
      </w:tabs>
      <w:spacing w:before="0" w:after="0"/>
      <w:ind w:left="440" w:right="0"/>
    </w:pPr>
    <w:rPr>
      <w:rFonts w:ascii="Calibri" w:hAnsi="Calibri"/>
      <w:sz w:val="20"/>
      <w:szCs w:val="20"/>
    </w:rPr>
  </w:style>
  <w:style w:type="paragraph" w:styleId="Spistreci5">
    <w:name w:val="toc 5"/>
    <w:basedOn w:val="Spistrecibazowy"/>
    <w:pPr>
      <w:tabs>
        <w:tab w:val="clear" w:pos="10800"/>
      </w:tabs>
      <w:spacing w:before="0" w:after="0"/>
      <w:ind w:left="660" w:right="0"/>
    </w:pPr>
    <w:rPr>
      <w:rFonts w:ascii="Calibri" w:hAnsi="Calibri"/>
      <w:sz w:val="20"/>
      <w:szCs w:val="20"/>
    </w:rPr>
  </w:style>
  <w:style w:type="paragraph" w:styleId="Spistreci6">
    <w:name w:val="toc 6"/>
    <w:basedOn w:val="Spistrecibazowy"/>
    <w:pPr>
      <w:tabs>
        <w:tab w:val="clear" w:pos="10800"/>
      </w:tabs>
      <w:spacing w:before="0" w:after="0"/>
      <w:ind w:left="880" w:right="0"/>
    </w:pPr>
    <w:rPr>
      <w:rFonts w:ascii="Calibri" w:hAnsi="Calibri"/>
      <w:sz w:val="20"/>
      <w:szCs w:val="20"/>
    </w:rPr>
  </w:style>
  <w:style w:type="paragraph" w:styleId="Spistreci7">
    <w:name w:val="toc 7"/>
    <w:basedOn w:val="Spistrecibazowy"/>
    <w:pPr>
      <w:tabs>
        <w:tab w:val="clear" w:pos="10800"/>
      </w:tabs>
      <w:spacing w:before="0" w:after="0"/>
      <w:ind w:left="1100" w:right="0"/>
    </w:pPr>
    <w:rPr>
      <w:rFonts w:ascii="Calibri" w:hAnsi="Calibri"/>
      <w:sz w:val="20"/>
      <w:szCs w:val="20"/>
    </w:rPr>
  </w:style>
  <w:style w:type="paragraph" w:styleId="Spistreci8">
    <w:name w:val="toc 8"/>
    <w:basedOn w:val="Spistrecibazowy"/>
    <w:pPr>
      <w:tabs>
        <w:tab w:val="clear" w:pos="10800"/>
      </w:tabs>
      <w:spacing w:before="0" w:after="0"/>
      <w:ind w:left="1320" w:right="0"/>
    </w:pPr>
    <w:rPr>
      <w:rFonts w:ascii="Calibri" w:hAnsi="Calibri"/>
      <w:sz w:val="20"/>
      <w:szCs w:val="20"/>
    </w:rPr>
  </w:style>
  <w:style w:type="paragraph" w:styleId="Spistreci9">
    <w:name w:val="toc 9"/>
    <w:basedOn w:val="Spistrecibazowy"/>
    <w:pPr>
      <w:tabs>
        <w:tab w:val="clear" w:pos="10800"/>
      </w:tabs>
      <w:spacing w:before="0" w:after="0"/>
      <w:ind w:left="1540" w:right="0"/>
    </w:pPr>
    <w:rPr>
      <w:rFonts w:ascii="Calibri" w:hAnsi="Calibri"/>
      <w:sz w:val="20"/>
      <w:szCs w:val="20"/>
    </w:rPr>
  </w:style>
  <w:style w:type="paragraph" w:customStyle="1" w:styleId="Okadkadlatytuu">
    <w:name w:val="Ok³adka dla tytu³u"/>
    <w:basedOn w:val="Nagwekbazowy"/>
    <w:next w:val="Okadkadlatytuupodrzdnego"/>
    <w:pPr>
      <w:pBdr>
        <w:bottom w:val="single" w:sz="8" w:space="20" w:color="000000"/>
      </w:pBdr>
      <w:spacing w:before="480" w:after="240" w:line="560" w:lineRule="exact"/>
      <w:jc w:val="center"/>
    </w:pPr>
    <w:rPr>
      <w:sz w:val="56"/>
    </w:rPr>
  </w:style>
  <w:style w:type="paragraph" w:customStyle="1" w:styleId="Okadkadlatytuupodrzdnego">
    <w:name w:val="Ok³adka dla tytu³u podrzêdnego"/>
    <w:basedOn w:val="Okadkadlatytuu"/>
    <w:next w:val="Tekstpodstawowy"/>
    <w:pPr>
      <w:pBdr>
        <w:bottom w:val="none" w:sz="0" w:space="0" w:color="auto"/>
      </w:pBdr>
      <w:spacing w:before="120" w:after="480" w:line="480" w:lineRule="exact"/>
    </w:pPr>
    <w:rPr>
      <w:i/>
      <w:sz w:val="36"/>
    </w:rPr>
  </w:style>
  <w:style w:type="paragraph" w:customStyle="1" w:styleId="Etykietasekcji">
    <w:name w:val="Etykieta sekcji"/>
    <w:basedOn w:val="Nagwekbazowy"/>
    <w:next w:val="Tekstpodstawowy"/>
    <w:pPr>
      <w:pBdr>
        <w:bottom w:val="single" w:sz="8" w:space="8" w:color="000000"/>
      </w:pBdr>
      <w:spacing w:after="240"/>
    </w:pPr>
    <w:rPr>
      <w:caps/>
    </w:rPr>
  </w:style>
  <w:style w:type="paragraph" w:customStyle="1" w:styleId="WW-Wyliczenie">
    <w:name w:val="WW-Wyliczenie"/>
    <w:basedOn w:val="Lista"/>
    <w:pPr>
      <w:numPr>
        <w:numId w:val="2"/>
      </w:numPr>
      <w:spacing w:after="120"/>
    </w:pPr>
  </w:style>
  <w:style w:type="paragraph" w:customStyle="1" w:styleId="Wyliczeniepierwszy">
    <w:name w:val="Wyliczenie pierwszy"/>
    <w:basedOn w:val="WW-Wyliczenie"/>
    <w:next w:val="WW-Wyliczenie"/>
    <w:pPr>
      <w:spacing w:before="60"/>
    </w:pPr>
  </w:style>
  <w:style w:type="paragraph" w:customStyle="1" w:styleId="Wyliczenieostatni">
    <w:name w:val="Wyliczenie ostatni"/>
    <w:basedOn w:val="WW-Wyliczenie"/>
    <w:next w:val="Tekstpodstawowy"/>
    <w:pPr>
      <w:spacing w:after="240"/>
    </w:pPr>
  </w:style>
  <w:style w:type="paragraph" w:customStyle="1" w:styleId="WW-Listanumerowana">
    <w:name w:val="WW-Lista numerowana"/>
    <w:basedOn w:val="Lista"/>
    <w:pPr>
      <w:numPr>
        <w:numId w:val="3"/>
      </w:numPr>
      <w:spacing w:after="120"/>
    </w:pPr>
  </w:style>
  <w:style w:type="paragraph" w:customStyle="1" w:styleId="Listanumerowanapierwszy">
    <w:name w:val="Lista numerowana pierwszy"/>
    <w:basedOn w:val="WW-Listanumerowana"/>
    <w:next w:val="WW-Listanumerowana"/>
    <w:pPr>
      <w:spacing w:before="60"/>
    </w:pPr>
  </w:style>
  <w:style w:type="paragraph" w:customStyle="1" w:styleId="Listanumerowanaostatni">
    <w:name w:val="Lista numerowana ostatni"/>
    <w:basedOn w:val="WW-Listanumerowana"/>
    <w:next w:val="Tekstpodstawowy"/>
    <w:pPr>
      <w:spacing w:after="240"/>
    </w:pPr>
  </w:style>
  <w:style w:type="paragraph" w:customStyle="1" w:styleId="WW-Podpispodrysunkiem">
    <w:name w:val="WW-Podpis pod rysunkiem"/>
    <w:basedOn w:val="Rysunek"/>
    <w:next w:val="Tekstpodstawowy"/>
    <w:pPr>
      <w:spacing w:after="240"/>
    </w:pPr>
    <w:rPr>
      <w:i/>
    </w:rPr>
  </w:style>
  <w:style w:type="paragraph" w:customStyle="1" w:styleId="Data1">
    <w:name w:val="Data1"/>
    <w:basedOn w:val="Tekstpodstawowy"/>
    <w:pPr>
      <w:spacing w:before="480" w:after="0"/>
    </w:pPr>
  </w:style>
  <w:style w:type="paragraph" w:customStyle="1" w:styleId="Dugicytat">
    <w:name w:val="D³ugi cytat"/>
    <w:basedOn w:val="Tekstpodstawowy"/>
    <w:pPr>
      <w:keepLines/>
      <w:ind w:left="1080" w:right="720"/>
    </w:pPr>
    <w:rPr>
      <w:i/>
    </w:rPr>
  </w:style>
  <w:style w:type="paragraph" w:customStyle="1" w:styleId="Dugicytatostatni">
    <w:name w:val="D³ugi cytat ostatni"/>
    <w:basedOn w:val="Dugicytat"/>
    <w:next w:val="Tekstpodstawowy"/>
    <w:pPr>
      <w:spacing w:after="240"/>
    </w:pPr>
  </w:style>
  <w:style w:type="paragraph" w:customStyle="1" w:styleId="Dugicytatpierwszy">
    <w:name w:val="D³ugi cytat pierwszy"/>
    <w:basedOn w:val="Dugicytat"/>
    <w:next w:val="Dugicytat"/>
    <w:pPr>
      <w:spacing w:before="60"/>
    </w:pPr>
  </w:style>
  <w:style w:type="paragraph" w:customStyle="1" w:styleId="Etykietaczci">
    <w:name w:val="Etykieta czêœci"/>
    <w:basedOn w:val="Nagwekbazowy"/>
    <w:next w:val="Tytuczci"/>
    <w:pPr>
      <w:spacing w:before="480" w:after="0"/>
      <w:jc w:val="center"/>
    </w:pPr>
    <w:rPr>
      <w:caps/>
    </w:rPr>
  </w:style>
  <w:style w:type="paragraph" w:customStyle="1" w:styleId="Etykietadokumentu">
    <w:name w:val="Etykieta dokumentu"/>
    <w:basedOn w:val="Nagwekbazowy"/>
    <w:next w:val="Tekstpodstawowy"/>
    <w:pPr>
      <w:spacing w:before="120" w:after="480"/>
    </w:pPr>
    <w:rPr>
      <w:caps/>
      <w:spacing w:val="180"/>
      <w:sz w:val="32"/>
    </w:rPr>
  </w:style>
  <w:style w:type="paragraph" w:customStyle="1" w:styleId="Etykietarozdziau">
    <w:name w:val="Etykieta rozdzia³u"/>
    <w:basedOn w:val="Nagwekbazowy"/>
    <w:next w:val="Tyturozdziau"/>
    <w:pPr>
      <w:spacing w:before="480" w:after="0" w:line="480" w:lineRule="exact"/>
      <w:jc w:val="center"/>
    </w:pPr>
  </w:style>
  <w:style w:type="paragraph" w:customStyle="1" w:styleId="WW-Lista-kontynuacja">
    <w:name w:val="WW-Lista - kontynuacja"/>
    <w:basedOn w:val="Lista"/>
    <w:pPr>
      <w:numPr>
        <w:numId w:val="4"/>
      </w:numPr>
      <w:spacing w:after="120"/>
    </w:pPr>
  </w:style>
  <w:style w:type="paragraph" w:customStyle="1" w:styleId="WW-Lista-kontynuacja2">
    <w:name w:val="WW-Lista - kontynuacja 2"/>
    <w:basedOn w:val="WW-Lista-kontynuacja"/>
    <w:pPr>
      <w:ind w:left="1800" w:firstLine="1"/>
    </w:pPr>
  </w:style>
  <w:style w:type="paragraph" w:customStyle="1" w:styleId="WW-Lista-kontynuacja3">
    <w:name w:val="WW-Lista - kontynuacja 3"/>
    <w:basedOn w:val="WW-Lista-kontynuacja"/>
    <w:pPr>
      <w:ind w:left="2160" w:firstLine="1"/>
    </w:pPr>
  </w:style>
  <w:style w:type="paragraph" w:customStyle="1" w:styleId="WW-Lista-kontynuacja4">
    <w:name w:val="WW-Lista - kontynuacja 4"/>
    <w:basedOn w:val="WW-Lista-kontynuacja"/>
    <w:pPr>
      <w:ind w:left="2520" w:firstLine="1"/>
    </w:pPr>
  </w:style>
  <w:style w:type="paragraph" w:customStyle="1" w:styleId="WW-Lista-kontynuacja5">
    <w:name w:val="WW-Lista - kontynuacja 5"/>
    <w:basedOn w:val="WW-Lista-kontynuacja"/>
    <w:pPr>
      <w:ind w:left="2880" w:firstLine="1"/>
    </w:pPr>
  </w:style>
  <w:style w:type="paragraph" w:customStyle="1" w:styleId="WW-Listanumerowana2">
    <w:name w:val="WW-Lista numerowana 2"/>
    <w:basedOn w:val="WW-Listanumerowana"/>
    <w:pPr>
      <w:ind w:left="1800"/>
    </w:pPr>
  </w:style>
  <w:style w:type="paragraph" w:customStyle="1" w:styleId="WW-Listanumerowana3">
    <w:name w:val="WW-Lista numerowana 3"/>
    <w:basedOn w:val="WW-Listanumerowana"/>
    <w:pPr>
      <w:ind w:left="2160"/>
    </w:pPr>
  </w:style>
  <w:style w:type="paragraph" w:customStyle="1" w:styleId="WW-Listanumerowana4">
    <w:name w:val="WW-Lista numerowana 4"/>
    <w:basedOn w:val="WW-Listanumerowana"/>
    <w:pPr>
      <w:ind w:left="2520"/>
    </w:pPr>
  </w:style>
  <w:style w:type="paragraph" w:customStyle="1" w:styleId="WW-Listanumerowana5">
    <w:name w:val="WW-Lista numerowana 5"/>
    <w:basedOn w:val="WW-Listanumerowana"/>
    <w:pPr>
      <w:ind w:left="2880"/>
    </w:pPr>
  </w:style>
  <w:style w:type="paragraph" w:customStyle="1" w:styleId="Listaostatni">
    <w:name w:val="Lista ostatni"/>
    <w:basedOn w:val="Lista"/>
    <w:next w:val="Tekstpodstawowy"/>
    <w:pPr>
      <w:spacing w:after="240"/>
    </w:pPr>
  </w:style>
  <w:style w:type="paragraph" w:customStyle="1" w:styleId="Listapierwszy">
    <w:name w:val="Lista pierwszy"/>
    <w:basedOn w:val="Lista"/>
    <w:next w:val="Lista"/>
    <w:pPr>
      <w:spacing w:before="60"/>
    </w:pPr>
  </w:style>
  <w:style w:type="paragraph" w:customStyle="1" w:styleId="WW-Listarde">
    <w:name w:val="WW-Lista Ÿróde³"/>
    <w:basedOn w:val="Spistrecibazowy"/>
    <w:pPr>
      <w:ind w:left="360" w:hanging="360"/>
    </w:pPr>
  </w:style>
  <w:style w:type="paragraph" w:customStyle="1" w:styleId="WW-Nagwekkomunikatu">
    <w:name w:val="WW-Nag³ówek komunikatu"/>
    <w:basedOn w:val="Tekstpodstawowy"/>
    <w:pPr>
      <w:keepLines/>
      <w:tabs>
        <w:tab w:val="left" w:pos="5760"/>
        <w:tab w:val="left" w:pos="6840"/>
      </w:tabs>
      <w:ind w:left="1080" w:right="2160" w:hanging="1080"/>
    </w:pPr>
  </w:style>
  <w:style w:type="paragraph" w:customStyle="1" w:styleId="Nagwekpierwszejstrony">
    <w:name w:val="Nag³ówek pierwszej strony"/>
    <w:basedOn w:val="Nagwek"/>
    <w:pPr>
      <w:jc w:val="center"/>
    </w:pPr>
    <w:rPr>
      <w:b/>
      <w:caps/>
    </w:rPr>
  </w:style>
  <w:style w:type="paragraph" w:customStyle="1" w:styleId="WW-Nagwekspisurde">
    <w:name w:val="WW-Nag³ówek spisu Ÿróde³"/>
    <w:basedOn w:val="Nagweksekcji"/>
    <w:next w:val="WW-Listarde"/>
  </w:style>
  <w:style w:type="paragraph" w:customStyle="1" w:styleId="Nagwekstronnieparzystych">
    <w:name w:val="Nag³ówek stron nieparzystych"/>
    <w:basedOn w:val="Nagwek"/>
    <w:pPr>
      <w:tabs>
        <w:tab w:val="right" w:pos="2160"/>
      </w:tabs>
      <w:jc w:val="right"/>
    </w:pPr>
    <w:rPr>
      <w:b/>
      <w:caps/>
    </w:rPr>
  </w:style>
  <w:style w:type="paragraph" w:customStyle="1" w:styleId="Nagwekstronparzystych">
    <w:name w:val="Nag³ówek stron parzystych"/>
    <w:basedOn w:val="Nagwek"/>
    <w:rPr>
      <w:b/>
      <w:caps/>
    </w:rPr>
  </w:style>
  <w:style w:type="paragraph" w:customStyle="1" w:styleId="Tytuczci">
    <w:name w:val="Tytu³ czêœci"/>
    <w:basedOn w:val="Nagwekbazowy"/>
    <w:next w:val="Podtytuczci"/>
    <w:pPr>
      <w:pBdr>
        <w:bottom w:val="single" w:sz="1" w:space="6" w:color="000000"/>
      </w:pBdr>
      <w:spacing w:before="480" w:after="216" w:line="480" w:lineRule="exact"/>
      <w:ind w:left="0" w:firstLine="1"/>
      <w:jc w:val="center"/>
    </w:pPr>
    <w:rPr>
      <w:caps/>
      <w:sz w:val="44"/>
    </w:rPr>
  </w:style>
  <w:style w:type="paragraph" w:customStyle="1" w:styleId="Podtytuczci">
    <w:name w:val="Podtytu³ czêœci"/>
    <w:basedOn w:val="Tytuczci"/>
    <w:next w:val="Tekstpodstawowy"/>
    <w:pPr>
      <w:spacing w:before="0" w:after="480" w:line="100" w:lineRule="atLeast"/>
    </w:pPr>
    <w:rPr>
      <w:i/>
      <w:sz w:val="32"/>
    </w:rPr>
  </w:style>
  <w:style w:type="paragraph" w:customStyle="1" w:styleId="Tyturozdziau">
    <w:name w:val="Tytu³ rozdzia³u"/>
    <w:basedOn w:val="Nagwekbazowy"/>
    <w:next w:val="Podtyturozdziau"/>
    <w:pPr>
      <w:spacing w:before="480" w:after="240" w:line="480" w:lineRule="exact"/>
      <w:ind w:left="0" w:firstLine="1"/>
      <w:jc w:val="center"/>
    </w:pPr>
    <w:rPr>
      <w:sz w:val="36"/>
    </w:rPr>
  </w:style>
  <w:style w:type="paragraph" w:customStyle="1" w:styleId="Podtyturozdziau">
    <w:name w:val="Podtytu³ rozdzia³u"/>
    <w:basedOn w:val="Tyturozdziau"/>
    <w:next w:val="Tekstpodstawowy"/>
    <w:pPr>
      <w:spacing w:before="0" w:after="480"/>
    </w:pPr>
    <w:rPr>
      <w:i/>
      <w:sz w:val="24"/>
    </w:rPr>
  </w:style>
  <w:style w:type="paragraph" w:customStyle="1" w:styleId="WW-Skorowidz4">
    <w:name w:val="WW-Skorowidz 4"/>
    <w:basedOn w:val="Skorowidzbazowy"/>
    <w:pPr>
      <w:ind w:left="1800"/>
    </w:pPr>
  </w:style>
  <w:style w:type="paragraph" w:customStyle="1" w:styleId="WW-Skorowidz5">
    <w:name w:val="WW-Skorowidz 5"/>
    <w:basedOn w:val="Skorowidzbazowy"/>
    <w:pPr>
      <w:ind w:left="2160"/>
    </w:pPr>
  </w:style>
  <w:style w:type="paragraph" w:customStyle="1" w:styleId="WW-Skorowidz6">
    <w:name w:val="WW-Skorowidz 6"/>
    <w:basedOn w:val="Skorowidzbazowy"/>
    <w:pPr>
      <w:ind w:left="2520"/>
    </w:pPr>
  </w:style>
  <w:style w:type="paragraph" w:customStyle="1" w:styleId="WW-Skorowidz7">
    <w:name w:val="WW-Skorowidz 7"/>
    <w:basedOn w:val="Skorowidzbazowy"/>
    <w:pPr>
      <w:ind w:left="2880"/>
    </w:pPr>
  </w:style>
  <w:style w:type="paragraph" w:customStyle="1" w:styleId="WW-Skorowidz8">
    <w:name w:val="WW-Skorowidz 8"/>
    <w:basedOn w:val="Skorowidzbazowy"/>
    <w:pPr>
      <w:ind w:left="3240"/>
    </w:pPr>
  </w:style>
  <w:style w:type="paragraph" w:customStyle="1" w:styleId="WW-Skorowidz9">
    <w:name w:val="WW-Skorowidz 9"/>
    <w:basedOn w:val="Skorowidzbazowy"/>
    <w:pPr>
      <w:ind w:left="3600"/>
    </w:pPr>
  </w:style>
  <w:style w:type="paragraph" w:customStyle="1" w:styleId="WW-Spisilustracji">
    <w:name w:val="WW-Spis ilustracji"/>
    <w:basedOn w:val="Spistrecibazowy"/>
    <w:pPr>
      <w:ind w:hanging="720"/>
    </w:pPr>
  </w:style>
  <w:style w:type="paragraph" w:customStyle="1" w:styleId="WW-Standardowywcity">
    <w:name w:val="WW-Standardowy wciêty"/>
    <w:basedOn w:val="Normalny"/>
    <w:pPr>
      <w:ind w:left="1080" w:firstLine="1"/>
    </w:pPr>
  </w:style>
  <w:style w:type="paragraph" w:customStyle="1" w:styleId="Stopkapierszejstrony">
    <w:name w:val="Stopka pierszej strony"/>
    <w:basedOn w:val="Stopka"/>
    <w:pPr>
      <w:jc w:val="center"/>
    </w:pPr>
  </w:style>
  <w:style w:type="paragraph" w:customStyle="1" w:styleId="Stopkastronnieparzystych">
    <w:name w:val="Stopka stron nieparzystych"/>
    <w:basedOn w:val="Stopka"/>
    <w:pPr>
      <w:tabs>
        <w:tab w:val="right" w:pos="2160"/>
      </w:tabs>
      <w:jc w:val="right"/>
    </w:pPr>
  </w:style>
  <w:style w:type="paragraph" w:customStyle="1" w:styleId="Stopkastronparzystych">
    <w:name w:val="Stopka stron parzystych"/>
    <w:basedOn w:val="Stopka"/>
  </w:style>
  <w:style w:type="paragraph" w:customStyle="1" w:styleId="WW-Tekstadnotacji">
    <w:name w:val="WW-Tekst adnotacji"/>
    <w:basedOn w:val="Przypisbazowy"/>
    <w:pPr>
      <w:spacing w:after="120"/>
    </w:pPr>
  </w:style>
  <w:style w:type="paragraph" w:customStyle="1" w:styleId="WW-Tekstmakra">
    <w:name w:val="WW-Tekst makra"/>
    <w:basedOn w:val="Tekstpodstawowy"/>
    <w:pPr>
      <w:ind w:left="0"/>
    </w:pPr>
    <w:rPr>
      <w:rFonts w:ascii="Courier New" w:hAnsi="Courier New"/>
      <w:sz w:val="20"/>
    </w:rPr>
  </w:style>
  <w:style w:type="paragraph" w:customStyle="1" w:styleId="Tekstpodstawowyrazem">
    <w:name w:val="Tekst podstawowy razem"/>
    <w:basedOn w:val="Tekstpodstawowy"/>
    <w:pPr>
      <w:keepNext/>
    </w:pPr>
  </w:style>
  <w:style w:type="paragraph" w:customStyle="1" w:styleId="tabelki">
    <w:name w:val="tabelki"/>
    <w:basedOn w:val="Normalny"/>
    <w:pPr>
      <w:ind w:left="0" w:firstLine="1"/>
    </w:pPr>
  </w:style>
  <w:style w:type="paragraph" w:customStyle="1" w:styleId="Wiersztematu">
    <w:name w:val="Wiersz tematu"/>
    <w:basedOn w:val="Tekstpodstawowy"/>
    <w:next w:val="Tekstpodstawowy"/>
    <w:pPr>
      <w:spacing w:before="120"/>
    </w:pPr>
    <w:rPr>
      <w:b/>
      <w:i/>
    </w:rPr>
  </w:style>
  <w:style w:type="paragraph" w:customStyle="1" w:styleId="Wierszuwagi">
    <w:name w:val="Wiersz uwagi"/>
    <w:basedOn w:val="Tekstpodstawowy"/>
    <w:pPr>
      <w:spacing w:before="120" w:after="60"/>
      <w:ind w:left="0"/>
    </w:pPr>
    <w:rPr>
      <w:i/>
    </w:rPr>
  </w:style>
  <w:style w:type="paragraph" w:customStyle="1" w:styleId="WW-Wyliczenie2">
    <w:name w:val="WW-Wyliczenie 2"/>
    <w:basedOn w:val="WW-Wyliczenie"/>
    <w:pPr>
      <w:ind w:left="1800"/>
    </w:pPr>
  </w:style>
  <w:style w:type="paragraph" w:customStyle="1" w:styleId="WW-Wyliczenie3">
    <w:name w:val="WW-Wyliczenie 3"/>
    <w:basedOn w:val="WW-Wyliczenie"/>
    <w:pPr>
      <w:ind w:left="2160"/>
    </w:pPr>
  </w:style>
  <w:style w:type="paragraph" w:customStyle="1" w:styleId="WW-Wyliczenie4">
    <w:name w:val="WW-Wyliczenie 4"/>
    <w:basedOn w:val="WW-Wyliczenie"/>
    <w:pPr>
      <w:ind w:left="2520"/>
    </w:pPr>
  </w:style>
  <w:style w:type="paragraph" w:customStyle="1" w:styleId="WW-Wyliczenie5">
    <w:name w:val="WW-Wyliczenie 5"/>
    <w:basedOn w:val="WW-Wyliczenie"/>
    <w:pPr>
      <w:ind w:left="2880"/>
    </w:pPr>
  </w:style>
  <w:style w:type="paragraph" w:customStyle="1" w:styleId="WW-Zwrotpoegnalny">
    <w:name w:val="WW-Zwrot po¿egnalny"/>
    <w:basedOn w:val="Normalny"/>
    <w:pPr>
      <w:ind w:left="4252" w:firstLine="1"/>
    </w:pPr>
  </w:style>
  <w:style w:type="paragraph" w:customStyle="1" w:styleId="Tekstpodstawowy32">
    <w:name w:val="Tekst podstawowy 32"/>
    <w:basedOn w:val="Tekstpodstawowywcity"/>
  </w:style>
  <w:style w:type="paragraph" w:customStyle="1" w:styleId="podst-wys1">
    <w:name w:val="podst-wys1"/>
    <w:basedOn w:val="Tekstpodstawowy"/>
    <w:pPr>
      <w:ind w:left="1492" w:hanging="454"/>
    </w:pPr>
  </w:style>
  <w:style w:type="paragraph" w:customStyle="1" w:styleId="WW-Listawypunktowana2">
    <w:name w:val="WW-Lista wypunktowana 2"/>
    <w:basedOn w:val="Normalny"/>
    <w:pPr>
      <w:tabs>
        <w:tab w:val="num" w:pos="710"/>
        <w:tab w:val="left" w:pos="3404"/>
      </w:tabs>
      <w:ind w:left="1135" w:hanging="284"/>
    </w:pPr>
    <w:rPr>
      <w:sz w:val="24"/>
    </w:rPr>
  </w:style>
  <w:style w:type="paragraph" w:customStyle="1" w:styleId="Nagwek10">
    <w:name w:val="Nagłówek 10"/>
    <w:basedOn w:val="Nagwek"/>
    <w:next w:val="Tekstpodstawowy"/>
    <w:pPr>
      <w:numPr>
        <w:ilvl w:val="8"/>
        <w:numId w:val="1"/>
      </w:numPr>
      <w:outlineLvl w:val="8"/>
    </w:pPr>
    <w:rPr>
      <w:b/>
      <w:bCs/>
      <w:sz w:val="21"/>
      <w:szCs w:val="21"/>
    </w:rPr>
  </w:style>
  <w:style w:type="paragraph" w:customStyle="1" w:styleId="Tekstpodstawowywcity31">
    <w:name w:val="Tekst podstawowy wcięty 31"/>
    <w:basedOn w:val="Normalny"/>
    <w:pPr>
      <w:spacing w:after="120"/>
      <w:ind w:left="283"/>
    </w:pPr>
    <w:rPr>
      <w:sz w:val="16"/>
      <w:szCs w:val="16"/>
    </w:rPr>
  </w:style>
  <w:style w:type="paragraph" w:customStyle="1" w:styleId="Zwykytekst1">
    <w:name w:val="Zwykły tekst1"/>
    <w:basedOn w:val="Normalny"/>
    <w:pPr>
      <w:suppressAutoHyphens w:val="0"/>
    </w:pPr>
    <w:rPr>
      <w:rFonts w:ascii="Courier New" w:hAnsi="Courier New"/>
      <w:color w:val="000000"/>
      <w:sz w:val="20"/>
      <w:szCs w:val="20"/>
    </w:rPr>
  </w:style>
  <w:style w:type="paragraph" w:customStyle="1" w:styleId="Default">
    <w:name w:val="Default"/>
    <w:pPr>
      <w:widowControl w:val="0"/>
      <w:suppressAutoHyphens/>
      <w:autoSpaceDE w:val="0"/>
    </w:pPr>
    <w:rPr>
      <w:rFonts w:eastAsia="Arial"/>
      <w:color w:val="000000"/>
      <w:sz w:val="24"/>
      <w:szCs w:val="24"/>
      <w:lang w:eastAsia="ar-SA"/>
    </w:rPr>
  </w:style>
  <w:style w:type="paragraph" w:customStyle="1" w:styleId="CM28">
    <w:name w:val="CM28"/>
    <w:basedOn w:val="Default"/>
    <w:next w:val="Default"/>
    <w:pPr>
      <w:spacing w:after="140"/>
    </w:pPr>
  </w:style>
  <w:style w:type="paragraph" w:customStyle="1" w:styleId="CM5">
    <w:name w:val="CM5"/>
    <w:basedOn w:val="Default"/>
    <w:next w:val="Default"/>
    <w:pPr>
      <w:spacing w:line="248" w:lineRule="atLeast"/>
    </w:pPr>
  </w:style>
  <w:style w:type="paragraph" w:customStyle="1" w:styleId="CM30">
    <w:name w:val="CM30"/>
    <w:basedOn w:val="Default"/>
    <w:next w:val="Default"/>
    <w:pPr>
      <w:spacing w:after="258"/>
    </w:pPr>
  </w:style>
  <w:style w:type="paragraph" w:customStyle="1" w:styleId="CM31">
    <w:name w:val="CM31"/>
    <w:basedOn w:val="Default"/>
    <w:next w:val="Default"/>
    <w:pPr>
      <w:spacing w:after="493"/>
    </w:pPr>
  </w:style>
  <w:style w:type="paragraph" w:customStyle="1" w:styleId="CM9">
    <w:name w:val="CM9"/>
    <w:basedOn w:val="Default"/>
    <w:next w:val="Default"/>
    <w:pPr>
      <w:spacing w:line="251" w:lineRule="atLeast"/>
    </w:pPr>
  </w:style>
  <w:style w:type="paragraph" w:customStyle="1" w:styleId="CM10">
    <w:name w:val="CM10"/>
    <w:basedOn w:val="Default"/>
    <w:next w:val="Default"/>
  </w:style>
  <w:style w:type="paragraph" w:customStyle="1" w:styleId="CM32">
    <w:name w:val="CM32"/>
    <w:basedOn w:val="Default"/>
    <w:next w:val="Default"/>
    <w:pPr>
      <w:spacing w:after="310"/>
    </w:pPr>
  </w:style>
  <w:style w:type="paragraph" w:customStyle="1" w:styleId="CM7">
    <w:name w:val="CM7"/>
    <w:basedOn w:val="Default"/>
    <w:next w:val="Default"/>
    <w:pPr>
      <w:spacing w:line="248" w:lineRule="atLeast"/>
    </w:pPr>
  </w:style>
  <w:style w:type="paragraph" w:customStyle="1" w:styleId="CM29">
    <w:name w:val="CM29"/>
    <w:basedOn w:val="Default"/>
    <w:next w:val="Default"/>
    <w:pPr>
      <w:spacing w:after="733"/>
    </w:pPr>
  </w:style>
  <w:style w:type="paragraph" w:customStyle="1" w:styleId="CM4">
    <w:name w:val="CM4"/>
    <w:basedOn w:val="Default"/>
    <w:next w:val="Default"/>
  </w:style>
  <w:style w:type="paragraph" w:customStyle="1" w:styleId="Tekstpodstawowy31">
    <w:name w:val="Tekst podstawowy 31"/>
    <w:basedOn w:val="Tekstpodstawowywcity"/>
    <w:pPr>
      <w:spacing w:line="240" w:lineRule="auto"/>
      <w:jc w:val="left"/>
    </w:pPr>
  </w:style>
  <w:style w:type="paragraph" w:styleId="Tekstdymka">
    <w:name w:val="Balloon Text"/>
    <w:basedOn w:val="Normalny"/>
    <w:link w:val="TekstdymkaZnak"/>
    <w:uiPriority w:val="99"/>
    <w:semiHidden/>
    <w:unhideWhenUsed/>
    <w:rsid w:val="00766C55"/>
    <w:rPr>
      <w:rFonts w:ascii="Tahoma" w:hAnsi="Tahoma"/>
      <w:sz w:val="16"/>
      <w:szCs w:val="16"/>
      <w:lang w:val="x-none"/>
    </w:rPr>
  </w:style>
  <w:style w:type="character" w:customStyle="1" w:styleId="TekstdymkaZnak">
    <w:name w:val="Tekst dymka Znak"/>
    <w:link w:val="Tekstdymka"/>
    <w:uiPriority w:val="99"/>
    <w:semiHidden/>
    <w:rsid w:val="00766C55"/>
    <w:rPr>
      <w:rFonts w:ascii="Tahoma" w:hAnsi="Tahoma" w:cs="Tahoma"/>
      <w:sz w:val="16"/>
      <w:szCs w:val="16"/>
      <w:lang w:eastAsia="ar-SA"/>
    </w:rPr>
  </w:style>
  <w:style w:type="paragraph" w:styleId="Zwykytekst">
    <w:name w:val="Plain Text"/>
    <w:basedOn w:val="Normalny"/>
    <w:link w:val="ZwykytekstZnak"/>
    <w:uiPriority w:val="99"/>
    <w:semiHidden/>
    <w:unhideWhenUsed/>
    <w:rsid w:val="00D75674"/>
    <w:pPr>
      <w:ind w:left="0"/>
    </w:pPr>
    <w:rPr>
      <w:rFonts w:ascii="Consolas" w:eastAsia="Calibri" w:hAnsi="Consolas"/>
      <w:sz w:val="21"/>
      <w:szCs w:val="21"/>
      <w:lang w:val="x-none" w:eastAsia="en-US"/>
    </w:rPr>
  </w:style>
  <w:style w:type="character" w:customStyle="1" w:styleId="ZwykytekstZnak">
    <w:name w:val="Zwykły tekst Znak"/>
    <w:link w:val="Zwykytekst"/>
    <w:uiPriority w:val="99"/>
    <w:semiHidden/>
    <w:rsid w:val="00D75674"/>
    <w:rPr>
      <w:rFonts w:ascii="Consolas" w:eastAsia="Calibri" w:hAnsi="Consolas" w:cs="Times New Roman"/>
      <w:sz w:val="21"/>
      <w:szCs w:val="21"/>
      <w:lang w:eastAsia="en-US"/>
    </w:rPr>
  </w:style>
  <w:style w:type="table" w:styleId="Tabela-Siatka">
    <w:name w:val="Table Grid"/>
    <w:basedOn w:val="Standardowy"/>
    <w:uiPriority w:val="59"/>
    <w:rsid w:val="00A77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739A8"/>
    <w:rPr>
      <w:b/>
      <w:bCs/>
    </w:rPr>
  </w:style>
  <w:style w:type="character" w:styleId="Hipercze">
    <w:name w:val="Hyperlink"/>
    <w:basedOn w:val="Domylnaczcionkaakapitu"/>
    <w:uiPriority w:val="99"/>
    <w:unhideWhenUsed/>
    <w:rsid w:val="00B739A8"/>
    <w:rPr>
      <w:color w:val="0000FF"/>
      <w:u w:val="single"/>
    </w:rPr>
  </w:style>
  <w:style w:type="paragraph" w:styleId="Akapitzlist">
    <w:name w:val="List Paragraph"/>
    <w:basedOn w:val="Normalny"/>
    <w:uiPriority w:val="34"/>
    <w:qFormat/>
    <w:rsid w:val="00AE55F8"/>
    <w:pPr>
      <w:spacing w:after="200" w:line="276" w:lineRule="auto"/>
      <w:contextualSpacing/>
    </w:pPr>
    <w:rPr>
      <w:rFonts w:ascii="Calibri" w:eastAsia="Calibri" w:hAnsi="Calibri" w:cs="Times New Roman"/>
      <w:lang w:eastAsia="en-US"/>
    </w:rPr>
  </w:style>
  <w:style w:type="character" w:customStyle="1" w:styleId="apple-converted-space">
    <w:name w:val="apple-converted-space"/>
    <w:basedOn w:val="Domylnaczcionkaakapitu"/>
    <w:rsid w:val="00A05B2C"/>
  </w:style>
  <w:style w:type="paragraph" w:customStyle="1" w:styleId="Standard">
    <w:name w:val="Standard"/>
    <w:qFormat/>
    <w:rsid w:val="0047613C"/>
    <w:pPr>
      <w:widowControl w:val="0"/>
      <w:suppressAutoHyphens/>
      <w:autoSpaceDN w:val="0"/>
      <w:textAlignment w:val="baseline"/>
    </w:pPr>
    <w:rPr>
      <w:rFonts w:eastAsia="SimSun" w:cs="Mangal"/>
      <w:sz w:val="24"/>
      <w:szCs w:val="24"/>
      <w:lang w:eastAsia="zh-CN" w:bidi="hi-IN"/>
    </w:rPr>
  </w:style>
  <w:style w:type="character" w:customStyle="1" w:styleId="StopkaZnak">
    <w:name w:val="Stopka Znak"/>
    <w:basedOn w:val="Domylnaczcionkaakapitu"/>
    <w:link w:val="Stopka"/>
    <w:uiPriority w:val="99"/>
    <w:rsid w:val="00EE4073"/>
    <w:rPr>
      <w:b/>
      <w:caps/>
      <w:spacing w:val="20"/>
      <w:sz w:val="18"/>
    </w:rPr>
  </w:style>
  <w:style w:type="character" w:customStyle="1" w:styleId="NagwekZnak">
    <w:name w:val="Nagłówek Znak"/>
    <w:basedOn w:val="Domylnaczcionkaakapitu"/>
    <w:link w:val="Nagwek"/>
    <w:uiPriority w:val="99"/>
    <w:rsid w:val="00C9547E"/>
    <w:rPr>
      <w:spacing w:val="20"/>
      <w:sz w:val="18"/>
    </w:rPr>
  </w:style>
  <w:style w:type="paragraph" w:styleId="Lista2">
    <w:name w:val="List 2"/>
    <w:basedOn w:val="Normalny"/>
    <w:uiPriority w:val="99"/>
    <w:unhideWhenUsed/>
    <w:rsid w:val="00C933D9"/>
    <w:pPr>
      <w:ind w:left="566" w:hanging="283"/>
      <w:contextualSpacing/>
    </w:pPr>
  </w:style>
  <w:style w:type="paragraph" w:styleId="Lista-kontynuacja2">
    <w:name w:val="List Continue 2"/>
    <w:basedOn w:val="Normalny"/>
    <w:uiPriority w:val="99"/>
    <w:unhideWhenUsed/>
    <w:rsid w:val="00C933D9"/>
    <w:pPr>
      <w:spacing w:after="120"/>
      <w:ind w:left="566"/>
      <w:contextualSpacing/>
    </w:pPr>
  </w:style>
  <w:style w:type="paragraph" w:styleId="Tekstpodstawowyzwciciem2">
    <w:name w:val="Body Text First Indent 2"/>
    <w:basedOn w:val="Tekstpodstawowywcity"/>
    <w:link w:val="Tekstpodstawowyzwciciem2Znak"/>
    <w:uiPriority w:val="99"/>
    <w:unhideWhenUsed/>
    <w:rsid w:val="00C933D9"/>
    <w:pPr>
      <w:spacing w:after="0"/>
      <w:ind w:left="360" w:firstLine="360"/>
    </w:pPr>
  </w:style>
  <w:style w:type="character" w:customStyle="1" w:styleId="TekstpodstawowyZnak">
    <w:name w:val="Tekst podstawowy Znak"/>
    <w:basedOn w:val="Domylnaczcionkaakapitu"/>
    <w:link w:val="Tekstpodstawowy"/>
    <w:rsid w:val="00C933D9"/>
  </w:style>
  <w:style w:type="character" w:customStyle="1" w:styleId="TekstpodstawowywcityZnak">
    <w:name w:val="Tekst podstawowy wcięty Znak"/>
    <w:basedOn w:val="TekstpodstawowyZnak"/>
    <w:link w:val="Tekstpodstawowywcity"/>
    <w:rsid w:val="00C933D9"/>
  </w:style>
  <w:style w:type="character" w:customStyle="1" w:styleId="Tekstpodstawowyzwciciem2Znak">
    <w:name w:val="Tekst podstawowy z wcięciem 2 Znak"/>
    <w:basedOn w:val="TekstpodstawowywcityZnak"/>
    <w:link w:val="Tekstpodstawowyzwciciem2"/>
    <w:uiPriority w:val="99"/>
    <w:rsid w:val="00C933D9"/>
  </w:style>
  <w:style w:type="paragraph" w:styleId="Tekstpodstawowy2">
    <w:name w:val="Body Text 2"/>
    <w:basedOn w:val="Normalny"/>
    <w:link w:val="Tekstpodstawowy2Znak"/>
    <w:uiPriority w:val="99"/>
    <w:semiHidden/>
    <w:unhideWhenUsed/>
    <w:rsid w:val="00DF7CA5"/>
    <w:pPr>
      <w:widowControl/>
      <w:suppressAutoHyphens w:val="0"/>
      <w:autoSpaceDN/>
      <w:spacing w:after="120" w:line="480" w:lineRule="auto"/>
      <w:ind w:left="720" w:firstLine="1"/>
      <w:jc w:val="left"/>
      <w:textAlignment w:val="auto"/>
    </w:pPr>
    <w:rPr>
      <w:rFonts w:cs="Times New Roman"/>
      <w:kern w:val="0"/>
      <w:szCs w:val="24"/>
      <w:lang w:eastAsia="ar-SA"/>
    </w:rPr>
  </w:style>
  <w:style w:type="character" w:customStyle="1" w:styleId="Tekstpodstawowy2Znak">
    <w:name w:val="Tekst podstawowy 2 Znak"/>
    <w:basedOn w:val="Domylnaczcionkaakapitu"/>
    <w:link w:val="Tekstpodstawowy2"/>
    <w:uiPriority w:val="99"/>
    <w:semiHidden/>
    <w:rsid w:val="00DF7CA5"/>
    <w:rPr>
      <w:rFonts w:cs="Times New Roman"/>
      <w:kern w:val="0"/>
      <w:szCs w:val="24"/>
      <w:lang w:eastAsia="ar-SA"/>
    </w:rPr>
  </w:style>
  <w:style w:type="paragraph" w:styleId="NormalnyWeb">
    <w:name w:val="Normal (Web)"/>
    <w:basedOn w:val="Normalny"/>
    <w:uiPriority w:val="99"/>
    <w:semiHidden/>
    <w:unhideWhenUsed/>
    <w:rsid w:val="00DF7CA5"/>
    <w:pPr>
      <w:widowControl/>
      <w:suppressAutoHyphens w:val="0"/>
      <w:autoSpaceDN/>
      <w:spacing w:before="100" w:beforeAutospacing="1" w:after="100" w:afterAutospacing="1" w:line="240" w:lineRule="auto"/>
      <w:ind w:left="0"/>
      <w:jc w:val="left"/>
      <w:textAlignment w:val="auto"/>
    </w:pPr>
    <w:rPr>
      <w:rFonts w:ascii="Times New Roman"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Arial"/>
        <w:kern w:val="3"/>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envelope address" w:uiPriority="0"/>
    <w:lsdException w:name="envelope return" w:uiPriority="0"/>
    <w:lsdException w:name="line number"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7B82"/>
    <w:pPr>
      <w:widowControl w:val="0"/>
      <w:suppressAutoHyphens/>
      <w:autoSpaceDN w:val="0"/>
      <w:spacing w:line="280" w:lineRule="exact"/>
      <w:ind w:left="709"/>
      <w:jc w:val="both"/>
      <w:textAlignment w:val="baseline"/>
    </w:pPr>
  </w:style>
  <w:style w:type="paragraph" w:styleId="Nagwek1">
    <w:name w:val="heading 1"/>
    <w:basedOn w:val="Nagwekbazowy"/>
    <w:next w:val="Tekstpodstawowy"/>
    <w:qFormat/>
    <w:rsid w:val="00256A4A"/>
    <w:pPr>
      <w:spacing w:before="0"/>
      <w:outlineLvl w:val="0"/>
    </w:pPr>
    <w:rPr>
      <w:caps/>
      <w:sz w:val="24"/>
    </w:rPr>
  </w:style>
  <w:style w:type="paragraph" w:styleId="Nagwek2">
    <w:name w:val="heading 2"/>
    <w:basedOn w:val="Nagwekbazowy"/>
    <w:next w:val="Tekstpodstawowy"/>
    <w:qFormat/>
    <w:rsid w:val="00256A4A"/>
    <w:pPr>
      <w:numPr>
        <w:ilvl w:val="1"/>
        <w:numId w:val="1"/>
      </w:numPr>
      <w:spacing w:before="0"/>
      <w:outlineLvl w:val="1"/>
    </w:pPr>
    <w:rPr>
      <w:sz w:val="22"/>
    </w:rPr>
  </w:style>
  <w:style w:type="paragraph" w:styleId="Nagwek3">
    <w:name w:val="heading 3"/>
    <w:basedOn w:val="Nagwekbazowy"/>
    <w:next w:val="Tekstpodstawowy"/>
    <w:qFormat/>
    <w:rsid w:val="00256A4A"/>
    <w:pPr>
      <w:spacing w:before="0"/>
      <w:ind w:left="567"/>
      <w:outlineLvl w:val="2"/>
    </w:pPr>
    <w:rPr>
      <w:sz w:val="22"/>
    </w:rPr>
  </w:style>
  <w:style w:type="paragraph" w:styleId="Nagwek4">
    <w:name w:val="heading 4"/>
    <w:basedOn w:val="Nagwekbazowy"/>
    <w:next w:val="Tekstpodstawowy"/>
    <w:qFormat/>
    <w:rsid w:val="00152357"/>
    <w:pPr>
      <w:numPr>
        <w:ilvl w:val="3"/>
        <w:numId w:val="1"/>
      </w:numPr>
      <w:spacing w:before="0"/>
      <w:outlineLvl w:val="3"/>
    </w:pPr>
    <w:rPr>
      <w:sz w:val="22"/>
    </w:rPr>
  </w:style>
  <w:style w:type="paragraph" w:styleId="Nagwek5">
    <w:name w:val="heading 5"/>
    <w:basedOn w:val="Nagwekbazowy"/>
    <w:next w:val="Tekstpodstawowy"/>
    <w:qFormat/>
    <w:pPr>
      <w:spacing w:before="304" w:after="176" w:line="280" w:lineRule="exact"/>
      <w:outlineLvl w:val="4"/>
    </w:pPr>
    <w:rPr>
      <w:i/>
      <w:sz w:val="24"/>
    </w:rPr>
  </w:style>
  <w:style w:type="paragraph" w:styleId="Nagwek6">
    <w:name w:val="heading 6"/>
    <w:basedOn w:val="Nagwekbazowy"/>
    <w:next w:val="Tekstpodstawowy"/>
    <w:qFormat/>
    <w:pPr>
      <w:spacing w:before="304" w:after="176" w:line="280" w:lineRule="exact"/>
      <w:outlineLvl w:val="5"/>
    </w:pPr>
    <w:rPr>
      <w:sz w:val="22"/>
    </w:rPr>
  </w:style>
  <w:style w:type="paragraph" w:styleId="Nagwek7">
    <w:name w:val="heading 7"/>
    <w:basedOn w:val="Nagwekbazowy"/>
    <w:next w:val="Tekstpodstawowy"/>
    <w:qFormat/>
    <w:pPr>
      <w:spacing w:before="304" w:after="176" w:line="280" w:lineRule="exact"/>
      <w:outlineLvl w:val="6"/>
    </w:pPr>
    <w:rPr>
      <w:b w:val="0"/>
      <w:sz w:val="22"/>
    </w:rPr>
  </w:style>
  <w:style w:type="paragraph" w:styleId="Nagwek8">
    <w:name w:val="heading 8"/>
    <w:basedOn w:val="Nagwekbazowy"/>
    <w:next w:val="Tekstpodstawowy"/>
    <w:qFormat/>
    <w:pPr>
      <w:spacing w:before="304" w:after="176" w:line="280" w:lineRule="exact"/>
      <w:outlineLvl w:val="7"/>
    </w:pPr>
    <w:rPr>
      <w:b w:val="0"/>
      <w:i/>
      <w:sz w:val="22"/>
    </w:rPr>
  </w:style>
  <w:style w:type="paragraph" w:styleId="Nagwek9">
    <w:name w:val="heading 9"/>
    <w:basedOn w:val="Nagwekbazowy"/>
    <w:next w:val="Tekstpodstawowy"/>
    <w:qFormat/>
    <w:pPr>
      <w:spacing w:before="304" w:after="176" w:line="280" w:lineRule="exact"/>
      <w:outlineLvl w:val="8"/>
    </w:pPr>
    <w:rPr>
      <w:b w:val="0"/>
      <w:i/>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Wingdings" w:hAnsi="Wingdings"/>
    </w:rPr>
  </w:style>
  <w:style w:type="character" w:customStyle="1" w:styleId="WW8Num4z0">
    <w:name w:val="WW8Num4z0"/>
    <w:rPr>
      <w:rFonts w:ascii="Wingdings" w:hAnsi="Wingdings"/>
      <w:sz w:val="18"/>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Symbol" w:hAnsi="Symbol"/>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21z0">
    <w:name w:val="WW8Num21z0"/>
    <w:rPr>
      <w:rFonts w:ascii="Times New Roman" w:hAnsi="Times New Roman"/>
    </w:rPr>
  </w:style>
  <w:style w:type="character" w:customStyle="1" w:styleId="Domylnaczcionkaakapitu1">
    <w:name w:val="Domyślna czcionka akapitu1"/>
  </w:style>
  <w:style w:type="character" w:customStyle="1" w:styleId="Absatz-Standardschriftart">
    <w:name w:val="Absatz-Standardschriftart"/>
  </w:style>
  <w:style w:type="character" w:customStyle="1" w:styleId="WW8Num12z0">
    <w:name w:val="WW8Num12z0"/>
    <w:rPr>
      <w:rFonts w:ascii="Symbol" w:hAnsi="Symbol"/>
      <w:sz w:val="18"/>
    </w:rPr>
  </w:style>
  <w:style w:type="character" w:customStyle="1" w:styleId="WW8Num20z0">
    <w:name w:val="WW8Num20z0"/>
    <w:rPr>
      <w:rFonts w:ascii="Symbol" w:hAnsi="Symbol"/>
      <w:sz w:val="18"/>
    </w:rPr>
  </w:style>
  <w:style w:type="character" w:customStyle="1" w:styleId="WW8Num20z1">
    <w:name w:val="WW8Num20z1"/>
    <w:rPr>
      <w:rFonts w:ascii="Symbol" w:hAnsi="Symbol"/>
    </w:rPr>
  </w:style>
  <w:style w:type="character" w:customStyle="1" w:styleId="WW-Absatz-Standardschriftart">
    <w:name w:val="WW-Absatz-Standardschriftart"/>
  </w:style>
  <w:style w:type="character" w:customStyle="1" w:styleId="WW8Num13z0">
    <w:name w:val="WW8Num13z0"/>
    <w:rPr>
      <w:rFonts w:ascii="Symbol" w:hAnsi="Symbol"/>
      <w:sz w:val="18"/>
    </w:rPr>
  </w:style>
  <w:style w:type="character" w:customStyle="1" w:styleId="WW8Num14z0">
    <w:name w:val="WW8Num14z0"/>
    <w:rPr>
      <w:rFonts w:ascii="Symbol" w:hAnsi="Symbol"/>
      <w:sz w:val="18"/>
    </w:rPr>
  </w:style>
  <w:style w:type="character" w:customStyle="1" w:styleId="WW8Num15z0">
    <w:name w:val="WW8Num15z0"/>
    <w:rPr>
      <w:rFonts w:ascii="Symbol" w:hAnsi="Symbol"/>
      <w:sz w:val="18"/>
    </w:rPr>
  </w:style>
  <w:style w:type="character" w:customStyle="1" w:styleId="WW8Num16z0">
    <w:name w:val="WW8Num16z0"/>
    <w:rPr>
      <w:rFonts w:ascii="Symbol" w:hAnsi="Symbol"/>
    </w:rPr>
  </w:style>
  <w:style w:type="character" w:customStyle="1" w:styleId="WW8Num17z0">
    <w:name w:val="WW8Num17z0"/>
    <w:rPr>
      <w:rFonts w:ascii="Symbol" w:hAnsi="Symbol"/>
      <w:sz w:val="18"/>
    </w:rPr>
  </w:style>
  <w:style w:type="character" w:customStyle="1" w:styleId="WW8Num18z0">
    <w:name w:val="WW8Num18z0"/>
    <w:rPr>
      <w:rFonts w:ascii="Symbol" w:hAnsi="Symbol"/>
      <w:sz w:val="18"/>
    </w:rPr>
  </w:style>
  <w:style w:type="character" w:customStyle="1" w:styleId="WW8Num19z0">
    <w:name w:val="WW8Num19z0"/>
    <w:rPr>
      <w:rFonts w:ascii="Symbol" w:hAnsi="Symbol"/>
      <w:sz w:val="18"/>
    </w:rPr>
  </w:style>
  <w:style w:type="character" w:customStyle="1" w:styleId="WW8Num22z0">
    <w:name w:val="WW8Num22z0"/>
    <w:rPr>
      <w:rFonts w:ascii="Symbol" w:hAnsi="Symbol"/>
      <w:sz w:val="18"/>
    </w:rPr>
  </w:style>
  <w:style w:type="character" w:customStyle="1" w:styleId="WW8Num23z0">
    <w:name w:val="WW8Num23z0"/>
    <w:rPr>
      <w:rFonts w:ascii="Symbol" w:hAnsi="Symbol"/>
      <w:sz w:val="18"/>
    </w:rPr>
  </w:style>
  <w:style w:type="character" w:customStyle="1" w:styleId="WW8Num24z0">
    <w:name w:val="WW8Num24z0"/>
    <w:rPr>
      <w:rFonts w:ascii="Symbol" w:hAnsi="Symbol"/>
      <w:sz w:val="18"/>
    </w:rPr>
  </w:style>
  <w:style w:type="character" w:customStyle="1" w:styleId="WW8Num25z0">
    <w:name w:val="WW8Num25z0"/>
    <w:rPr>
      <w:rFonts w:ascii="Symbol" w:hAnsi="Symbol"/>
      <w:sz w:val="18"/>
    </w:rPr>
  </w:style>
  <w:style w:type="character" w:customStyle="1" w:styleId="WW-Absatz-Standardschriftart1">
    <w:name w:val="WW-Absatz-Standardschriftart1"/>
  </w:style>
  <w:style w:type="character" w:customStyle="1" w:styleId="WW8Num5z1">
    <w:name w:val="WW8Num5z1"/>
    <w:rPr>
      <w:rFonts w:ascii="Symbol" w:hAnsi="Symbol"/>
    </w:rPr>
  </w:style>
  <w:style w:type="character" w:customStyle="1" w:styleId="WW8Num6z1">
    <w:name w:val="WW8Num6z1"/>
    <w:rPr>
      <w:rFonts w:ascii="Symbol" w:hAnsi="Symbol"/>
    </w:rPr>
  </w:style>
  <w:style w:type="character" w:customStyle="1" w:styleId="WW8Num7z2">
    <w:name w:val="WW8Num7z2"/>
    <w:rPr>
      <w:rFonts w:ascii="Symbol" w:hAnsi="Symbol"/>
    </w:rPr>
  </w:style>
  <w:style w:type="character" w:customStyle="1" w:styleId="WW8Num8z1">
    <w:name w:val="WW8Num8z1"/>
    <w:rPr>
      <w:rFonts w:ascii="Symbol" w:hAnsi="Symbol"/>
    </w:rPr>
  </w:style>
  <w:style w:type="character" w:customStyle="1" w:styleId="WW8Num9z1">
    <w:name w:val="WW8Num9z1"/>
    <w:rPr>
      <w:rFonts w:ascii="Symbol" w:hAnsi="Symbol"/>
    </w:rPr>
  </w:style>
  <w:style w:type="character" w:customStyle="1" w:styleId="WW8Num10z1">
    <w:name w:val="WW8Num10z1"/>
    <w:rPr>
      <w:rFonts w:ascii="Symbol" w:hAnsi="Symbol"/>
    </w:rPr>
  </w:style>
  <w:style w:type="character" w:customStyle="1" w:styleId="WW8Num11z1">
    <w:name w:val="WW8Num11z1"/>
    <w:rPr>
      <w:rFonts w:ascii="Symbol" w:hAnsi="Symbol"/>
    </w:rPr>
  </w:style>
  <w:style w:type="character" w:customStyle="1" w:styleId="WW-Absatz-Standardschriftart11">
    <w:name w:val="WW-Absatz-Standardschriftart11"/>
  </w:style>
  <w:style w:type="character" w:customStyle="1" w:styleId="WW8Num26z0">
    <w:name w:val="WW8Num26z0"/>
    <w:rPr>
      <w:rFonts w:ascii="Symbol" w:hAnsi="Symbol"/>
      <w:sz w:val="18"/>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27z0">
    <w:name w:val="WW8Num27z0"/>
    <w:rPr>
      <w:rFonts w:ascii="Symbol" w:hAnsi="Symbol"/>
      <w:sz w:val="18"/>
    </w:rPr>
  </w:style>
  <w:style w:type="character" w:customStyle="1" w:styleId="WW8Num28z0">
    <w:name w:val="WW8Num28z0"/>
    <w:rPr>
      <w:rFonts w:ascii="Symbol" w:hAnsi="Symbol"/>
      <w:sz w:val="18"/>
    </w:rPr>
  </w:style>
  <w:style w:type="character" w:customStyle="1" w:styleId="WW8Num29z0">
    <w:name w:val="WW8Num29z0"/>
    <w:rPr>
      <w:rFonts w:ascii="Symbol" w:hAnsi="Symbol"/>
      <w:sz w:val="18"/>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Znakiprzypiswdolnych">
    <w:name w:val="Znaki przypisów dolnych"/>
    <w:rPr>
      <w:b/>
      <w:vertAlign w:val="superscript"/>
      <w:lang w:val="pl-PL"/>
    </w:rPr>
  </w:style>
  <w:style w:type="character" w:styleId="Numerstrony">
    <w:name w:val="page number"/>
    <w:rPr>
      <w:b/>
      <w:lang w:val="pl-PL"/>
    </w:rPr>
  </w:style>
  <w:style w:type="character" w:customStyle="1" w:styleId="Znakinumeracji">
    <w:name w:val="Znaki numeracji"/>
  </w:style>
  <w:style w:type="character" w:customStyle="1" w:styleId="Znakiprzypiswkocowych">
    <w:name w:val="Znaki przypisów końcowych"/>
    <w:rPr>
      <w:b/>
      <w:vertAlign w:val="superscript"/>
      <w:lang w:val="pl-PL"/>
    </w:rPr>
  </w:style>
  <w:style w:type="character" w:styleId="Numerwiersza">
    <w:name w:val="line number"/>
    <w:rPr>
      <w:sz w:val="18"/>
      <w:lang w:val="pl-PL"/>
    </w:rPr>
  </w:style>
  <w:style w:type="character" w:customStyle="1" w:styleId="WW-Domylnaczcionkaakapitu">
    <w:name w:val="WW-Domyœlna czcionka akapitu"/>
  </w:style>
  <w:style w:type="character" w:customStyle="1" w:styleId="Indeksgrny">
    <w:name w:val="Indeks górny"/>
    <w:rPr>
      <w:b/>
      <w:vertAlign w:val="superscript"/>
      <w:lang w:val="pl-PL"/>
    </w:rPr>
  </w:style>
  <w:style w:type="character" w:customStyle="1" w:styleId="WW-Odsyaczadnotacji">
    <w:name w:val="WW-Odsy³acz adnotacji"/>
    <w:rPr>
      <w:sz w:val="16"/>
      <w:lang w:val="pl-PL"/>
    </w:rPr>
  </w:style>
  <w:style w:type="character" w:customStyle="1" w:styleId="Symbolewypunktowania">
    <w:name w:val="Symbole wypunktowania"/>
    <w:rPr>
      <w:rFonts w:ascii="StarSymbol" w:hAnsi="StarSymbol"/>
      <w:sz w:val="18"/>
    </w:rPr>
  </w:style>
  <w:style w:type="character" w:customStyle="1" w:styleId="WW8Num46z1">
    <w:name w:val="WW8Num46z1"/>
    <w:rPr>
      <w:rFonts w:cs="Times New Roman"/>
    </w:rPr>
  </w:style>
  <w:style w:type="character" w:customStyle="1" w:styleId="WW8Num18z1">
    <w:name w:val="WW8Num18z1"/>
    <w:rPr>
      <w:rFonts w:cs="Times New Roman"/>
    </w:rPr>
  </w:style>
  <w:style w:type="character" w:customStyle="1" w:styleId="WW8Num33z1">
    <w:name w:val="WW8Num33z1"/>
    <w:rPr>
      <w:rFonts w:cs="Times New Roman"/>
    </w:rPr>
  </w:style>
  <w:style w:type="character" w:customStyle="1" w:styleId="WW8Num30z0">
    <w:name w:val="WW8Num30z0"/>
    <w:rPr>
      <w:rFonts w:ascii="Symbol" w:hAnsi="Symbol"/>
      <w:sz w:val="18"/>
    </w:rPr>
  </w:style>
  <w:style w:type="paragraph" w:customStyle="1" w:styleId="Nagwek20">
    <w:name w:val="Nagłówek2"/>
    <w:basedOn w:val="Normalny"/>
    <w:next w:val="Tekstpodstawowy"/>
    <w:pPr>
      <w:keepNext/>
      <w:spacing w:before="240" w:after="120"/>
    </w:pPr>
    <w:rPr>
      <w:rFonts w:eastAsia="Lucida Sans Unicode" w:cs="Tahoma"/>
      <w:sz w:val="28"/>
      <w:szCs w:val="28"/>
    </w:rPr>
  </w:style>
  <w:style w:type="paragraph" w:styleId="Tekstpodstawowy">
    <w:name w:val="Body Text"/>
    <w:basedOn w:val="Normalny"/>
    <w:link w:val="TekstpodstawowyZnak"/>
    <w:pPr>
      <w:spacing w:after="120"/>
      <w:ind w:left="1036" w:firstLine="1"/>
    </w:pPr>
  </w:style>
  <w:style w:type="paragraph" w:styleId="Lista">
    <w:name w:val="List"/>
    <w:basedOn w:val="Tekstpodstawowy"/>
    <w:pPr>
      <w:tabs>
        <w:tab w:val="left" w:pos="4320"/>
      </w:tabs>
      <w:spacing w:after="60"/>
      <w:ind w:left="1440" w:hanging="360"/>
    </w:pPr>
  </w:style>
  <w:style w:type="paragraph" w:customStyle="1" w:styleId="Podpis2">
    <w:name w:val="Podpis2"/>
    <w:basedOn w:val="Normalny"/>
    <w:pPr>
      <w:suppressLineNumbers/>
      <w:spacing w:before="120" w:after="120"/>
    </w:pPr>
    <w:rPr>
      <w:rFonts w:cs="Tahoma"/>
      <w:i/>
      <w:iCs/>
      <w:sz w:val="24"/>
    </w:rPr>
  </w:style>
  <w:style w:type="paragraph" w:customStyle="1" w:styleId="Indeks">
    <w:name w:val="Indeks"/>
    <w:basedOn w:val="Normalny"/>
    <w:pPr>
      <w:suppressLineNumbers/>
    </w:pPr>
    <w:rPr>
      <w:rFonts w:ascii="Arial Narrow" w:hAnsi="Arial Narrow"/>
    </w:rPr>
  </w:style>
  <w:style w:type="paragraph" w:customStyle="1" w:styleId="Nagwekbazowy">
    <w:name w:val="Nag³ówek bazowy"/>
    <w:basedOn w:val="Normalny"/>
    <w:next w:val="Tekstpodstawowy"/>
    <w:pPr>
      <w:keepNext/>
      <w:keepLines/>
      <w:spacing w:before="360" w:after="120" w:line="360" w:lineRule="exact"/>
    </w:pPr>
    <w:rPr>
      <w:b/>
      <w:kern w:val="1"/>
      <w:sz w:val="28"/>
    </w:rPr>
  </w:style>
  <w:style w:type="paragraph" w:customStyle="1" w:styleId="Nagwek11">
    <w:name w:val="Nagłówek1"/>
    <w:basedOn w:val="Normalny"/>
    <w:next w:val="Tekstpodstawowy"/>
    <w:pPr>
      <w:keepNext/>
      <w:spacing w:before="240" w:after="120"/>
    </w:pPr>
    <w:rPr>
      <w:rFonts w:eastAsia="Lucida Sans Unicode" w:cs="Tahoma"/>
      <w:sz w:val="28"/>
      <w:szCs w:val="28"/>
    </w:rPr>
  </w:style>
  <w:style w:type="paragraph" w:customStyle="1" w:styleId="Podpis1">
    <w:name w:val="Podpis1"/>
    <w:basedOn w:val="Normalny"/>
    <w:pPr>
      <w:suppressLineNumbers/>
      <w:spacing w:before="120" w:after="120"/>
    </w:pPr>
    <w:rPr>
      <w:rFonts w:ascii="Arial Narrow" w:hAnsi="Arial Narrow"/>
      <w:i/>
      <w:iCs/>
      <w:sz w:val="20"/>
      <w:szCs w:val="20"/>
    </w:rPr>
  </w:style>
  <w:style w:type="paragraph" w:customStyle="1" w:styleId="Nagwekstronybazowy">
    <w:name w:val="Nag³ówek strony bazowy"/>
    <w:basedOn w:val="Normalny"/>
    <w:pPr>
      <w:keepLines/>
      <w:pBdr>
        <w:bottom w:val="single" w:sz="1" w:space="4" w:color="000000"/>
      </w:pBdr>
      <w:tabs>
        <w:tab w:val="center" w:pos="6480"/>
        <w:tab w:val="right" w:pos="10800"/>
      </w:tabs>
    </w:pPr>
    <w:rPr>
      <w:b/>
      <w:caps/>
      <w:spacing w:val="20"/>
      <w:sz w:val="18"/>
    </w:rPr>
  </w:style>
  <w:style w:type="paragraph" w:styleId="Nagwek">
    <w:name w:val="header"/>
    <w:basedOn w:val="Nagwekstronybazowy"/>
    <w:next w:val="Tekstpodstawowy"/>
    <w:link w:val="NagwekZnak"/>
    <w:pPr>
      <w:pBdr>
        <w:bottom w:val="single" w:sz="1" w:space="1" w:color="000000"/>
      </w:pBdr>
    </w:pPr>
    <w:rPr>
      <w:b w:val="0"/>
      <w:caps w:val="0"/>
    </w:rPr>
  </w:style>
  <w:style w:type="paragraph" w:styleId="Tekstpodstawowywcity">
    <w:name w:val="Body Text Indent"/>
    <w:basedOn w:val="Tekstpodstawowy"/>
    <w:link w:val="TekstpodstawowywcityZnak"/>
    <w:pPr>
      <w:ind w:left="1080"/>
    </w:pPr>
  </w:style>
  <w:style w:type="paragraph" w:styleId="Tytu">
    <w:name w:val="Title"/>
    <w:basedOn w:val="Normalny"/>
    <w:next w:val="Tekstpodstawowy"/>
    <w:qFormat/>
    <w:pPr>
      <w:keepNext/>
      <w:spacing w:before="240" w:after="120"/>
    </w:pPr>
    <w:rPr>
      <w:rFonts w:ascii="Arial Narrow" w:eastAsia="HG Mincho Light J" w:hAnsi="Arial Narrow" w:cs="Arial Unicode MS"/>
      <w:sz w:val="28"/>
      <w:szCs w:val="28"/>
    </w:rPr>
  </w:style>
  <w:style w:type="paragraph" w:styleId="Podtytu">
    <w:name w:val="Subtitle"/>
    <w:basedOn w:val="Tytu"/>
    <w:next w:val="Tekstpodstawowy"/>
    <w:qFormat/>
    <w:pPr>
      <w:spacing w:before="0" w:after="240" w:line="100" w:lineRule="atLeast"/>
    </w:pPr>
    <w:rPr>
      <w:i/>
    </w:rPr>
  </w:style>
  <w:style w:type="paragraph" w:customStyle="1" w:styleId="Lista21">
    <w:name w:val="Lista 21"/>
    <w:basedOn w:val="Lista"/>
    <w:pPr>
      <w:tabs>
        <w:tab w:val="left" w:pos="4680"/>
        <w:tab w:val="left" w:pos="5040"/>
        <w:tab w:val="left" w:pos="5400"/>
      </w:tabs>
      <w:ind w:left="1800"/>
    </w:pPr>
  </w:style>
  <w:style w:type="paragraph" w:customStyle="1" w:styleId="Lista31">
    <w:name w:val="Lista 31"/>
    <w:basedOn w:val="Lista"/>
    <w:pPr>
      <w:tabs>
        <w:tab w:val="left" w:pos="5040"/>
        <w:tab w:val="left" w:pos="5760"/>
        <w:tab w:val="left" w:pos="6480"/>
      </w:tabs>
      <w:ind w:left="2160"/>
    </w:pPr>
  </w:style>
  <w:style w:type="paragraph" w:customStyle="1" w:styleId="Lista41">
    <w:name w:val="Lista 41"/>
    <w:basedOn w:val="Lista"/>
    <w:pPr>
      <w:tabs>
        <w:tab w:val="left" w:pos="5400"/>
        <w:tab w:val="left" w:pos="6480"/>
        <w:tab w:val="left" w:pos="7560"/>
      </w:tabs>
      <w:ind w:left="2520"/>
    </w:pPr>
  </w:style>
  <w:style w:type="paragraph" w:customStyle="1" w:styleId="Lista51">
    <w:name w:val="Lista 51"/>
    <w:basedOn w:val="Lista"/>
    <w:pPr>
      <w:tabs>
        <w:tab w:val="left" w:pos="5760"/>
        <w:tab w:val="left" w:pos="7200"/>
        <w:tab w:val="left" w:pos="8640"/>
      </w:tabs>
      <w:ind w:left="2880"/>
    </w:pPr>
  </w:style>
  <w:style w:type="paragraph" w:styleId="Stopka">
    <w:name w:val="footer"/>
    <w:basedOn w:val="Nagwekstronybazowy"/>
    <w:link w:val="StopkaZnak"/>
    <w:pPr>
      <w:pBdr>
        <w:top w:val="single" w:sz="1" w:space="4" w:color="000000"/>
        <w:bottom w:val="none" w:sz="0" w:space="0" w:color="auto"/>
      </w:pBdr>
      <w:tabs>
        <w:tab w:val="center" w:pos="6840"/>
      </w:tabs>
    </w:p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customStyle="1" w:styleId="Przypisbazowy">
    <w:name w:val="Przypis bazowy"/>
    <w:basedOn w:val="Normalny"/>
    <w:pPr>
      <w:keepLines/>
      <w:tabs>
        <w:tab w:val="left" w:pos="561"/>
      </w:tabs>
      <w:spacing w:line="220" w:lineRule="exact"/>
      <w:ind w:left="187" w:hanging="187"/>
    </w:pPr>
    <w:rPr>
      <w:sz w:val="18"/>
    </w:rPr>
  </w:style>
  <w:style w:type="paragraph" w:styleId="Tekstprzypisudolnego">
    <w:name w:val="footnote text"/>
    <w:basedOn w:val="Przypisbazowy"/>
  </w:style>
  <w:style w:type="paragraph" w:styleId="Adresnakopercie">
    <w:name w:val="envelope address"/>
    <w:basedOn w:val="Normalny"/>
    <w:pPr>
      <w:ind w:left="2880" w:firstLine="1"/>
    </w:pPr>
    <w:rPr>
      <w:sz w:val="24"/>
    </w:rPr>
  </w:style>
  <w:style w:type="paragraph" w:styleId="Adreszwrotnynakopercie">
    <w:name w:val="envelope return"/>
    <w:basedOn w:val="Normalny"/>
  </w:style>
  <w:style w:type="paragraph" w:styleId="Tekstprzypisukocowego">
    <w:name w:val="endnote text"/>
    <w:basedOn w:val="Przypisbazowy"/>
  </w:style>
  <w:style w:type="paragraph" w:customStyle="1" w:styleId="Rysunek">
    <w:name w:val="Rysunek"/>
    <w:basedOn w:val="Tekstpodstawowy"/>
    <w:next w:val="WW-Podpispodrysunkiem"/>
    <w:pPr>
      <w:keepNext/>
      <w:spacing w:before="120"/>
    </w:pPr>
  </w:style>
  <w:style w:type="paragraph" w:customStyle="1" w:styleId="Nagweksekcji">
    <w:name w:val="Nag³ówek sekcji"/>
    <w:basedOn w:val="Nagwekbazowy"/>
    <w:pPr>
      <w:spacing w:before="240"/>
    </w:pPr>
  </w:style>
  <w:style w:type="paragraph" w:styleId="Nagwekindeksu">
    <w:name w:val="index heading"/>
    <w:basedOn w:val="Nagweksekcji"/>
    <w:next w:val="Indeks1"/>
  </w:style>
  <w:style w:type="paragraph" w:customStyle="1" w:styleId="Skorowidzbazowy">
    <w:name w:val="Skorowidz bazowy"/>
    <w:basedOn w:val="Normalny"/>
    <w:pPr>
      <w:ind w:left="720" w:hanging="720"/>
    </w:pPr>
  </w:style>
  <w:style w:type="paragraph" w:styleId="Indeks1">
    <w:name w:val="index 1"/>
    <w:basedOn w:val="Skorowidzbazowy"/>
  </w:style>
  <w:style w:type="paragraph" w:styleId="Indeks2">
    <w:name w:val="index 2"/>
    <w:basedOn w:val="Skorowidzbazowy"/>
    <w:pPr>
      <w:ind w:left="1080"/>
    </w:pPr>
  </w:style>
  <w:style w:type="paragraph" w:styleId="Indeks3">
    <w:name w:val="index 3"/>
    <w:basedOn w:val="Skorowidzbazowy"/>
    <w:pPr>
      <w:ind w:left="1440"/>
    </w:pPr>
  </w:style>
  <w:style w:type="paragraph" w:customStyle="1" w:styleId="Spistrecibazowy">
    <w:name w:val="Spis treœci bazowy"/>
    <w:basedOn w:val="Normalny"/>
    <w:pPr>
      <w:tabs>
        <w:tab w:val="right" w:leader="dot" w:pos="10800"/>
      </w:tabs>
      <w:spacing w:before="60" w:after="60"/>
      <w:ind w:left="720" w:right="1440" w:firstLine="1"/>
    </w:pPr>
  </w:style>
  <w:style w:type="paragraph" w:styleId="Spistreci1">
    <w:name w:val="toc 1"/>
    <w:basedOn w:val="Spistrecibazowy"/>
    <w:uiPriority w:val="39"/>
    <w:pPr>
      <w:tabs>
        <w:tab w:val="clear" w:pos="10800"/>
      </w:tabs>
      <w:spacing w:before="360" w:after="0"/>
      <w:ind w:left="0" w:right="0"/>
    </w:pPr>
    <w:rPr>
      <w:rFonts w:ascii="Cambria" w:hAnsi="Cambria"/>
      <w:b/>
      <w:bCs/>
      <w:caps/>
      <w:sz w:val="24"/>
    </w:rPr>
  </w:style>
  <w:style w:type="paragraph" w:styleId="Spistreci2">
    <w:name w:val="toc 2"/>
    <w:basedOn w:val="Spistrecibazowy"/>
    <w:uiPriority w:val="39"/>
    <w:pPr>
      <w:tabs>
        <w:tab w:val="clear" w:pos="10800"/>
      </w:tabs>
      <w:spacing w:before="240" w:after="0"/>
      <w:ind w:left="0" w:right="0"/>
    </w:pPr>
    <w:rPr>
      <w:rFonts w:ascii="Calibri" w:hAnsi="Calibri"/>
      <w:b/>
      <w:bCs/>
      <w:sz w:val="20"/>
      <w:szCs w:val="20"/>
    </w:rPr>
  </w:style>
  <w:style w:type="paragraph" w:styleId="Spistreci3">
    <w:name w:val="toc 3"/>
    <w:basedOn w:val="Spistrecibazowy"/>
    <w:uiPriority w:val="39"/>
    <w:pPr>
      <w:tabs>
        <w:tab w:val="clear" w:pos="10800"/>
      </w:tabs>
      <w:spacing w:before="0" w:after="0"/>
      <w:ind w:left="220" w:right="0"/>
    </w:pPr>
    <w:rPr>
      <w:rFonts w:ascii="Calibri" w:hAnsi="Calibri"/>
      <w:sz w:val="20"/>
      <w:szCs w:val="20"/>
    </w:rPr>
  </w:style>
  <w:style w:type="paragraph" w:styleId="Spistreci4">
    <w:name w:val="toc 4"/>
    <w:basedOn w:val="Spistrecibazowy"/>
    <w:uiPriority w:val="39"/>
    <w:pPr>
      <w:tabs>
        <w:tab w:val="clear" w:pos="10800"/>
      </w:tabs>
      <w:spacing w:before="0" w:after="0"/>
      <w:ind w:left="440" w:right="0"/>
    </w:pPr>
    <w:rPr>
      <w:rFonts w:ascii="Calibri" w:hAnsi="Calibri"/>
      <w:sz w:val="20"/>
      <w:szCs w:val="20"/>
    </w:rPr>
  </w:style>
  <w:style w:type="paragraph" w:styleId="Spistreci5">
    <w:name w:val="toc 5"/>
    <w:basedOn w:val="Spistrecibazowy"/>
    <w:pPr>
      <w:tabs>
        <w:tab w:val="clear" w:pos="10800"/>
      </w:tabs>
      <w:spacing w:before="0" w:after="0"/>
      <w:ind w:left="660" w:right="0"/>
    </w:pPr>
    <w:rPr>
      <w:rFonts w:ascii="Calibri" w:hAnsi="Calibri"/>
      <w:sz w:val="20"/>
      <w:szCs w:val="20"/>
    </w:rPr>
  </w:style>
  <w:style w:type="paragraph" w:styleId="Spistreci6">
    <w:name w:val="toc 6"/>
    <w:basedOn w:val="Spistrecibazowy"/>
    <w:pPr>
      <w:tabs>
        <w:tab w:val="clear" w:pos="10800"/>
      </w:tabs>
      <w:spacing w:before="0" w:after="0"/>
      <w:ind w:left="880" w:right="0"/>
    </w:pPr>
    <w:rPr>
      <w:rFonts w:ascii="Calibri" w:hAnsi="Calibri"/>
      <w:sz w:val="20"/>
      <w:szCs w:val="20"/>
    </w:rPr>
  </w:style>
  <w:style w:type="paragraph" w:styleId="Spistreci7">
    <w:name w:val="toc 7"/>
    <w:basedOn w:val="Spistrecibazowy"/>
    <w:pPr>
      <w:tabs>
        <w:tab w:val="clear" w:pos="10800"/>
      </w:tabs>
      <w:spacing w:before="0" w:after="0"/>
      <w:ind w:left="1100" w:right="0"/>
    </w:pPr>
    <w:rPr>
      <w:rFonts w:ascii="Calibri" w:hAnsi="Calibri"/>
      <w:sz w:val="20"/>
      <w:szCs w:val="20"/>
    </w:rPr>
  </w:style>
  <w:style w:type="paragraph" w:styleId="Spistreci8">
    <w:name w:val="toc 8"/>
    <w:basedOn w:val="Spistrecibazowy"/>
    <w:pPr>
      <w:tabs>
        <w:tab w:val="clear" w:pos="10800"/>
      </w:tabs>
      <w:spacing w:before="0" w:after="0"/>
      <w:ind w:left="1320" w:right="0"/>
    </w:pPr>
    <w:rPr>
      <w:rFonts w:ascii="Calibri" w:hAnsi="Calibri"/>
      <w:sz w:val="20"/>
      <w:szCs w:val="20"/>
    </w:rPr>
  </w:style>
  <w:style w:type="paragraph" w:styleId="Spistreci9">
    <w:name w:val="toc 9"/>
    <w:basedOn w:val="Spistrecibazowy"/>
    <w:pPr>
      <w:tabs>
        <w:tab w:val="clear" w:pos="10800"/>
      </w:tabs>
      <w:spacing w:before="0" w:after="0"/>
      <w:ind w:left="1540" w:right="0"/>
    </w:pPr>
    <w:rPr>
      <w:rFonts w:ascii="Calibri" w:hAnsi="Calibri"/>
      <w:sz w:val="20"/>
      <w:szCs w:val="20"/>
    </w:rPr>
  </w:style>
  <w:style w:type="paragraph" w:customStyle="1" w:styleId="Okadkadlatytuu">
    <w:name w:val="Ok³adka dla tytu³u"/>
    <w:basedOn w:val="Nagwekbazowy"/>
    <w:next w:val="Okadkadlatytuupodrzdnego"/>
    <w:pPr>
      <w:pBdr>
        <w:bottom w:val="single" w:sz="8" w:space="20" w:color="000000"/>
      </w:pBdr>
      <w:spacing w:before="480" w:after="240" w:line="560" w:lineRule="exact"/>
      <w:jc w:val="center"/>
    </w:pPr>
    <w:rPr>
      <w:sz w:val="56"/>
    </w:rPr>
  </w:style>
  <w:style w:type="paragraph" w:customStyle="1" w:styleId="Okadkadlatytuupodrzdnego">
    <w:name w:val="Ok³adka dla tytu³u podrzêdnego"/>
    <w:basedOn w:val="Okadkadlatytuu"/>
    <w:next w:val="Tekstpodstawowy"/>
    <w:pPr>
      <w:pBdr>
        <w:bottom w:val="none" w:sz="0" w:space="0" w:color="auto"/>
      </w:pBdr>
      <w:spacing w:before="120" w:after="480" w:line="480" w:lineRule="exact"/>
    </w:pPr>
    <w:rPr>
      <w:i/>
      <w:sz w:val="36"/>
    </w:rPr>
  </w:style>
  <w:style w:type="paragraph" w:customStyle="1" w:styleId="Etykietasekcji">
    <w:name w:val="Etykieta sekcji"/>
    <w:basedOn w:val="Nagwekbazowy"/>
    <w:next w:val="Tekstpodstawowy"/>
    <w:pPr>
      <w:pBdr>
        <w:bottom w:val="single" w:sz="8" w:space="8" w:color="000000"/>
      </w:pBdr>
      <w:spacing w:after="240"/>
    </w:pPr>
    <w:rPr>
      <w:caps/>
    </w:rPr>
  </w:style>
  <w:style w:type="paragraph" w:customStyle="1" w:styleId="WW-Wyliczenie">
    <w:name w:val="WW-Wyliczenie"/>
    <w:basedOn w:val="Lista"/>
    <w:pPr>
      <w:numPr>
        <w:numId w:val="2"/>
      </w:numPr>
      <w:spacing w:after="120"/>
    </w:pPr>
  </w:style>
  <w:style w:type="paragraph" w:customStyle="1" w:styleId="Wyliczeniepierwszy">
    <w:name w:val="Wyliczenie pierwszy"/>
    <w:basedOn w:val="WW-Wyliczenie"/>
    <w:next w:val="WW-Wyliczenie"/>
    <w:pPr>
      <w:spacing w:before="60"/>
    </w:pPr>
  </w:style>
  <w:style w:type="paragraph" w:customStyle="1" w:styleId="Wyliczenieostatni">
    <w:name w:val="Wyliczenie ostatni"/>
    <w:basedOn w:val="WW-Wyliczenie"/>
    <w:next w:val="Tekstpodstawowy"/>
    <w:pPr>
      <w:spacing w:after="240"/>
    </w:pPr>
  </w:style>
  <w:style w:type="paragraph" w:customStyle="1" w:styleId="WW-Listanumerowana">
    <w:name w:val="WW-Lista numerowana"/>
    <w:basedOn w:val="Lista"/>
    <w:pPr>
      <w:numPr>
        <w:numId w:val="3"/>
      </w:numPr>
      <w:spacing w:after="120"/>
    </w:pPr>
  </w:style>
  <w:style w:type="paragraph" w:customStyle="1" w:styleId="Listanumerowanapierwszy">
    <w:name w:val="Lista numerowana pierwszy"/>
    <w:basedOn w:val="WW-Listanumerowana"/>
    <w:next w:val="WW-Listanumerowana"/>
    <w:pPr>
      <w:spacing w:before="60"/>
    </w:pPr>
  </w:style>
  <w:style w:type="paragraph" w:customStyle="1" w:styleId="Listanumerowanaostatni">
    <w:name w:val="Lista numerowana ostatni"/>
    <w:basedOn w:val="WW-Listanumerowana"/>
    <w:next w:val="Tekstpodstawowy"/>
    <w:pPr>
      <w:spacing w:after="240"/>
    </w:pPr>
  </w:style>
  <w:style w:type="paragraph" w:customStyle="1" w:styleId="WW-Podpispodrysunkiem">
    <w:name w:val="WW-Podpis pod rysunkiem"/>
    <w:basedOn w:val="Rysunek"/>
    <w:next w:val="Tekstpodstawowy"/>
    <w:pPr>
      <w:spacing w:after="240"/>
    </w:pPr>
    <w:rPr>
      <w:i/>
    </w:rPr>
  </w:style>
  <w:style w:type="paragraph" w:customStyle="1" w:styleId="Data1">
    <w:name w:val="Data1"/>
    <w:basedOn w:val="Tekstpodstawowy"/>
    <w:pPr>
      <w:spacing w:before="480" w:after="0"/>
    </w:pPr>
  </w:style>
  <w:style w:type="paragraph" w:customStyle="1" w:styleId="Dugicytat">
    <w:name w:val="D³ugi cytat"/>
    <w:basedOn w:val="Tekstpodstawowy"/>
    <w:pPr>
      <w:keepLines/>
      <w:ind w:left="1080" w:right="720"/>
    </w:pPr>
    <w:rPr>
      <w:i/>
    </w:rPr>
  </w:style>
  <w:style w:type="paragraph" w:customStyle="1" w:styleId="Dugicytatostatni">
    <w:name w:val="D³ugi cytat ostatni"/>
    <w:basedOn w:val="Dugicytat"/>
    <w:next w:val="Tekstpodstawowy"/>
    <w:pPr>
      <w:spacing w:after="240"/>
    </w:pPr>
  </w:style>
  <w:style w:type="paragraph" w:customStyle="1" w:styleId="Dugicytatpierwszy">
    <w:name w:val="D³ugi cytat pierwszy"/>
    <w:basedOn w:val="Dugicytat"/>
    <w:next w:val="Dugicytat"/>
    <w:pPr>
      <w:spacing w:before="60"/>
    </w:pPr>
  </w:style>
  <w:style w:type="paragraph" w:customStyle="1" w:styleId="Etykietaczci">
    <w:name w:val="Etykieta czêœci"/>
    <w:basedOn w:val="Nagwekbazowy"/>
    <w:next w:val="Tytuczci"/>
    <w:pPr>
      <w:spacing w:before="480" w:after="0"/>
      <w:jc w:val="center"/>
    </w:pPr>
    <w:rPr>
      <w:caps/>
    </w:rPr>
  </w:style>
  <w:style w:type="paragraph" w:customStyle="1" w:styleId="Etykietadokumentu">
    <w:name w:val="Etykieta dokumentu"/>
    <w:basedOn w:val="Nagwekbazowy"/>
    <w:next w:val="Tekstpodstawowy"/>
    <w:pPr>
      <w:spacing w:before="120" w:after="480"/>
    </w:pPr>
    <w:rPr>
      <w:caps/>
      <w:spacing w:val="180"/>
      <w:sz w:val="32"/>
    </w:rPr>
  </w:style>
  <w:style w:type="paragraph" w:customStyle="1" w:styleId="Etykietarozdziau">
    <w:name w:val="Etykieta rozdzia³u"/>
    <w:basedOn w:val="Nagwekbazowy"/>
    <w:next w:val="Tyturozdziau"/>
    <w:pPr>
      <w:spacing w:before="480" w:after="0" w:line="480" w:lineRule="exact"/>
      <w:jc w:val="center"/>
    </w:pPr>
  </w:style>
  <w:style w:type="paragraph" w:customStyle="1" w:styleId="WW-Lista-kontynuacja">
    <w:name w:val="WW-Lista - kontynuacja"/>
    <w:basedOn w:val="Lista"/>
    <w:pPr>
      <w:numPr>
        <w:numId w:val="4"/>
      </w:numPr>
      <w:spacing w:after="120"/>
    </w:pPr>
  </w:style>
  <w:style w:type="paragraph" w:customStyle="1" w:styleId="WW-Lista-kontynuacja2">
    <w:name w:val="WW-Lista - kontynuacja 2"/>
    <w:basedOn w:val="WW-Lista-kontynuacja"/>
    <w:pPr>
      <w:ind w:left="1800" w:firstLine="1"/>
    </w:pPr>
  </w:style>
  <w:style w:type="paragraph" w:customStyle="1" w:styleId="WW-Lista-kontynuacja3">
    <w:name w:val="WW-Lista - kontynuacja 3"/>
    <w:basedOn w:val="WW-Lista-kontynuacja"/>
    <w:pPr>
      <w:ind w:left="2160" w:firstLine="1"/>
    </w:pPr>
  </w:style>
  <w:style w:type="paragraph" w:customStyle="1" w:styleId="WW-Lista-kontynuacja4">
    <w:name w:val="WW-Lista - kontynuacja 4"/>
    <w:basedOn w:val="WW-Lista-kontynuacja"/>
    <w:pPr>
      <w:ind w:left="2520" w:firstLine="1"/>
    </w:pPr>
  </w:style>
  <w:style w:type="paragraph" w:customStyle="1" w:styleId="WW-Lista-kontynuacja5">
    <w:name w:val="WW-Lista - kontynuacja 5"/>
    <w:basedOn w:val="WW-Lista-kontynuacja"/>
    <w:pPr>
      <w:ind w:left="2880" w:firstLine="1"/>
    </w:pPr>
  </w:style>
  <w:style w:type="paragraph" w:customStyle="1" w:styleId="WW-Listanumerowana2">
    <w:name w:val="WW-Lista numerowana 2"/>
    <w:basedOn w:val="WW-Listanumerowana"/>
    <w:pPr>
      <w:ind w:left="1800"/>
    </w:pPr>
  </w:style>
  <w:style w:type="paragraph" w:customStyle="1" w:styleId="WW-Listanumerowana3">
    <w:name w:val="WW-Lista numerowana 3"/>
    <w:basedOn w:val="WW-Listanumerowana"/>
    <w:pPr>
      <w:ind w:left="2160"/>
    </w:pPr>
  </w:style>
  <w:style w:type="paragraph" w:customStyle="1" w:styleId="WW-Listanumerowana4">
    <w:name w:val="WW-Lista numerowana 4"/>
    <w:basedOn w:val="WW-Listanumerowana"/>
    <w:pPr>
      <w:ind w:left="2520"/>
    </w:pPr>
  </w:style>
  <w:style w:type="paragraph" w:customStyle="1" w:styleId="WW-Listanumerowana5">
    <w:name w:val="WW-Lista numerowana 5"/>
    <w:basedOn w:val="WW-Listanumerowana"/>
    <w:pPr>
      <w:ind w:left="2880"/>
    </w:pPr>
  </w:style>
  <w:style w:type="paragraph" w:customStyle="1" w:styleId="Listaostatni">
    <w:name w:val="Lista ostatni"/>
    <w:basedOn w:val="Lista"/>
    <w:next w:val="Tekstpodstawowy"/>
    <w:pPr>
      <w:spacing w:after="240"/>
    </w:pPr>
  </w:style>
  <w:style w:type="paragraph" w:customStyle="1" w:styleId="Listapierwszy">
    <w:name w:val="Lista pierwszy"/>
    <w:basedOn w:val="Lista"/>
    <w:next w:val="Lista"/>
    <w:pPr>
      <w:spacing w:before="60"/>
    </w:pPr>
  </w:style>
  <w:style w:type="paragraph" w:customStyle="1" w:styleId="WW-Listarde">
    <w:name w:val="WW-Lista Ÿróde³"/>
    <w:basedOn w:val="Spistrecibazowy"/>
    <w:pPr>
      <w:ind w:left="360" w:hanging="360"/>
    </w:pPr>
  </w:style>
  <w:style w:type="paragraph" w:customStyle="1" w:styleId="WW-Nagwekkomunikatu">
    <w:name w:val="WW-Nag³ówek komunikatu"/>
    <w:basedOn w:val="Tekstpodstawowy"/>
    <w:pPr>
      <w:keepLines/>
      <w:tabs>
        <w:tab w:val="left" w:pos="5760"/>
        <w:tab w:val="left" w:pos="6840"/>
      </w:tabs>
      <w:ind w:left="1080" w:right="2160" w:hanging="1080"/>
    </w:pPr>
  </w:style>
  <w:style w:type="paragraph" w:customStyle="1" w:styleId="Nagwekpierwszejstrony">
    <w:name w:val="Nag³ówek pierwszej strony"/>
    <w:basedOn w:val="Nagwek"/>
    <w:pPr>
      <w:jc w:val="center"/>
    </w:pPr>
    <w:rPr>
      <w:b/>
      <w:caps/>
    </w:rPr>
  </w:style>
  <w:style w:type="paragraph" w:customStyle="1" w:styleId="WW-Nagwekspisurde">
    <w:name w:val="WW-Nag³ówek spisu Ÿróde³"/>
    <w:basedOn w:val="Nagweksekcji"/>
    <w:next w:val="WW-Listarde"/>
  </w:style>
  <w:style w:type="paragraph" w:customStyle="1" w:styleId="Nagwekstronnieparzystych">
    <w:name w:val="Nag³ówek stron nieparzystych"/>
    <w:basedOn w:val="Nagwek"/>
    <w:pPr>
      <w:tabs>
        <w:tab w:val="right" w:pos="2160"/>
      </w:tabs>
      <w:jc w:val="right"/>
    </w:pPr>
    <w:rPr>
      <w:b/>
      <w:caps/>
    </w:rPr>
  </w:style>
  <w:style w:type="paragraph" w:customStyle="1" w:styleId="Nagwekstronparzystych">
    <w:name w:val="Nag³ówek stron parzystych"/>
    <w:basedOn w:val="Nagwek"/>
    <w:rPr>
      <w:b/>
      <w:caps/>
    </w:rPr>
  </w:style>
  <w:style w:type="paragraph" w:customStyle="1" w:styleId="Tytuczci">
    <w:name w:val="Tytu³ czêœci"/>
    <w:basedOn w:val="Nagwekbazowy"/>
    <w:next w:val="Podtytuczci"/>
    <w:pPr>
      <w:pBdr>
        <w:bottom w:val="single" w:sz="1" w:space="6" w:color="000000"/>
      </w:pBdr>
      <w:spacing w:before="480" w:after="216" w:line="480" w:lineRule="exact"/>
      <w:ind w:left="0" w:firstLine="1"/>
      <w:jc w:val="center"/>
    </w:pPr>
    <w:rPr>
      <w:caps/>
      <w:sz w:val="44"/>
    </w:rPr>
  </w:style>
  <w:style w:type="paragraph" w:customStyle="1" w:styleId="Podtytuczci">
    <w:name w:val="Podtytu³ czêœci"/>
    <w:basedOn w:val="Tytuczci"/>
    <w:next w:val="Tekstpodstawowy"/>
    <w:pPr>
      <w:spacing w:before="0" w:after="480" w:line="100" w:lineRule="atLeast"/>
    </w:pPr>
    <w:rPr>
      <w:i/>
      <w:sz w:val="32"/>
    </w:rPr>
  </w:style>
  <w:style w:type="paragraph" w:customStyle="1" w:styleId="Tyturozdziau">
    <w:name w:val="Tytu³ rozdzia³u"/>
    <w:basedOn w:val="Nagwekbazowy"/>
    <w:next w:val="Podtyturozdziau"/>
    <w:pPr>
      <w:spacing w:before="480" w:after="240" w:line="480" w:lineRule="exact"/>
      <w:ind w:left="0" w:firstLine="1"/>
      <w:jc w:val="center"/>
    </w:pPr>
    <w:rPr>
      <w:sz w:val="36"/>
    </w:rPr>
  </w:style>
  <w:style w:type="paragraph" w:customStyle="1" w:styleId="Podtyturozdziau">
    <w:name w:val="Podtytu³ rozdzia³u"/>
    <w:basedOn w:val="Tyturozdziau"/>
    <w:next w:val="Tekstpodstawowy"/>
    <w:pPr>
      <w:spacing w:before="0" w:after="480"/>
    </w:pPr>
    <w:rPr>
      <w:i/>
      <w:sz w:val="24"/>
    </w:rPr>
  </w:style>
  <w:style w:type="paragraph" w:customStyle="1" w:styleId="WW-Skorowidz4">
    <w:name w:val="WW-Skorowidz 4"/>
    <w:basedOn w:val="Skorowidzbazowy"/>
    <w:pPr>
      <w:ind w:left="1800"/>
    </w:pPr>
  </w:style>
  <w:style w:type="paragraph" w:customStyle="1" w:styleId="WW-Skorowidz5">
    <w:name w:val="WW-Skorowidz 5"/>
    <w:basedOn w:val="Skorowidzbazowy"/>
    <w:pPr>
      <w:ind w:left="2160"/>
    </w:pPr>
  </w:style>
  <w:style w:type="paragraph" w:customStyle="1" w:styleId="WW-Skorowidz6">
    <w:name w:val="WW-Skorowidz 6"/>
    <w:basedOn w:val="Skorowidzbazowy"/>
    <w:pPr>
      <w:ind w:left="2520"/>
    </w:pPr>
  </w:style>
  <w:style w:type="paragraph" w:customStyle="1" w:styleId="WW-Skorowidz7">
    <w:name w:val="WW-Skorowidz 7"/>
    <w:basedOn w:val="Skorowidzbazowy"/>
    <w:pPr>
      <w:ind w:left="2880"/>
    </w:pPr>
  </w:style>
  <w:style w:type="paragraph" w:customStyle="1" w:styleId="WW-Skorowidz8">
    <w:name w:val="WW-Skorowidz 8"/>
    <w:basedOn w:val="Skorowidzbazowy"/>
    <w:pPr>
      <w:ind w:left="3240"/>
    </w:pPr>
  </w:style>
  <w:style w:type="paragraph" w:customStyle="1" w:styleId="WW-Skorowidz9">
    <w:name w:val="WW-Skorowidz 9"/>
    <w:basedOn w:val="Skorowidzbazowy"/>
    <w:pPr>
      <w:ind w:left="3600"/>
    </w:pPr>
  </w:style>
  <w:style w:type="paragraph" w:customStyle="1" w:styleId="WW-Spisilustracji">
    <w:name w:val="WW-Spis ilustracji"/>
    <w:basedOn w:val="Spistrecibazowy"/>
    <w:pPr>
      <w:ind w:hanging="720"/>
    </w:pPr>
  </w:style>
  <w:style w:type="paragraph" w:customStyle="1" w:styleId="WW-Standardowywcity">
    <w:name w:val="WW-Standardowy wciêty"/>
    <w:basedOn w:val="Normalny"/>
    <w:pPr>
      <w:ind w:left="1080" w:firstLine="1"/>
    </w:pPr>
  </w:style>
  <w:style w:type="paragraph" w:customStyle="1" w:styleId="Stopkapierszejstrony">
    <w:name w:val="Stopka pierszej strony"/>
    <w:basedOn w:val="Stopka"/>
    <w:pPr>
      <w:jc w:val="center"/>
    </w:pPr>
  </w:style>
  <w:style w:type="paragraph" w:customStyle="1" w:styleId="Stopkastronnieparzystych">
    <w:name w:val="Stopka stron nieparzystych"/>
    <w:basedOn w:val="Stopka"/>
    <w:pPr>
      <w:tabs>
        <w:tab w:val="right" w:pos="2160"/>
      </w:tabs>
      <w:jc w:val="right"/>
    </w:pPr>
  </w:style>
  <w:style w:type="paragraph" w:customStyle="1" w:styleId="Stopkastronparzystych">
    <w:name w:val="Stopka stron parzystych"/>
    <w:basedOn w:val="Stopka"/>
  </w:style>
  <w:style w:type="paragraph" w:customStyle="1" w:styleId="WW-Tekstadnotacji">
    <w:name w:val="WW-Tekst adnotacji"/>
    <w:basedOn w:val="Przypisbazowy"/>
    <w:pPr>
      <w:spacing w:after="120"/>
    </w:pPr>
  </w:style>
  <w:style w:type="paragraph" w:customStyle="1" w:styleId="WW-Tekstmakra">
    <w:name w:val="WW-Tekst makra"/>
    <w:basedOn w:val="Tekstpodstawowy"/>
    <w:pPr>
      <w:ind w:left="0"/>
    </w:pPr>
    <w:rPr>
      <w:rFonts w:ascii="Courier New" w:hAnsi="Courier New"/>
      <w:sz w:val="20"/>
    </w:rPr>
  </w:style>
  <w:style w:type="paragraph" w:customStyle="1" w:styleId="Tekstpodstawowyrazem">
    <w:name w:val="Tekst podstawowy razem"/>
    <w:basedOn w:val="Tekstpodstawowy"/>
    <w:pPr>
      <w:keepNext/>
    </w:pPr>
  </w:style>
  <w:style w:type="paragraph" w:customStyle="1" w:styleId="tabelki">
    <w:name w:val="tabelki"/>
    <w:basedOn w:val="Normalny"/>
    <w:pPr>
      <w:ind w:left="0" w:firstLine="1"/>
    </w:pPr>
  </w:style>
  <w:style w:type="paragraph" w:customStyle="1" w:styleId="Wiersztematu">
    <w:name w:val="Wiersz tematu"/>
    <w:basedOn w:val="Tekstpodstawowy"/>
    <w:next w:val="Tekstpodstawowy"/>
    <w:pPr>
      <w:spacing w:before="120"/>
    </w:pPr>
    <w:rPr>
      <w:b/>
      <w:i/>
    </w:rPr>
  </w:style>
  <w:style w:type="paragraph" w:customStyle="1" w:styleId="Wierszuwagi">
    <w:name w:val="Wiersz uwagi"/>
    <w:basedOn w:val="Tekstpodstawowy"/>
    <w:pPr>
      <w:spacing w:before="120" w:after="60"/>
      <w:ind w:left="0"/>
    </w:pPr>
    <w:rPr>
      <w:i/>
    </w:rPr>
  </w:style>
  <w:style w:type="paragraph" w:customStyle="1" w:styleId="WW-Wyliczenie2">
    <w:name w:val="WW-Wyliczenie 2"/>
    <w:basedOn w:val="WW-Wyliczenie"/>
    <w:pPr>
      <w:ind w:left="1800"/>
    </w:pPr>
  </w:style>
  <w:style w:type="paragraph" w:customStyle="1" w:styleId="WW-Wyliczenie3">
    <w:name w:val="WW-Wyliczenie 3"/>
    <w:basedOn w:val="WW-Wyliczenie"/>
    <w:pPr>
      <w:ind w:left="2160"/>
    </w:pPr>
  </w:style>
  <w:style w:type="paragraph" w:customStyle="1" w:styleId="WW-Wyliczenie4">
    <w:name w:val="WW-Wyliczenie 4"/>
    <w:basedOn w:val="WW-Wyliczenie"/>
    <w:pPr>
      <w:ind w:left="2520"/>
    </w:pPr>
  </w:style>
  <w:style w:type="paragraph" w:customStyle="1" w:styleId="WW-Wyliczenie5">
    <w:name w:val="WW-Wyliczenie 5"/>
    <w:basedOn w:val="WW-Wyliczenie"/>
    <w:pPr>
      <w:ind w:left="2880"/>
    </w:pPr>
  </w:style>
  <w:style w:type="paragraph" w:customStyle="1" w:styleId="WW-Zwrotpoegnalny">
    <w:name w:val="WW-Zwrot po¿egnalny"/>
    <w:basedOn w:val="Normalny"/>
    <w:pPr>
      <w:ind w:left="4252" w:firstLine="1"/>
    </w:pPr>
  </w:style>
  <w:style w:type="paragraph" w:customStyle="1" w:styleId="Tekstpodstawowy32">
    <w:name w:val="Tekst podstawowy 32"/>
    <w:basedOn w:val="Tekstpodstawowywcity"/>
  </w:style>
  <w:style w:type="paragraph" w:customStyle="1" w:styleId="podst-wys1">
    <w:name w:val="podst-wys1"/>
    <w:basedOn w:val="Tekstpodstawowy"/>
    <w:pPr>
      <w:ind w:left="1492" w:hanging="454"/>
    </w:pPr>
  </w:style>
  <w:style w:type="paragraph" w:customStyle="1" w:styleId="WW-Listawypunktowana2">
    <w:name w:val="WW-Lista wypunktowana 2"/>
    <w:basedOn w:val="Normalny"/>
    <w:pPr>
      <w:tabs>
        <w:tab w:val="num" w:pos="710"/>
        <w:tab w:val="left" w:pos="3404"/>
      </w:tabs>
      <w:ind w:left="1135" w:hanging="284"/>
    </w:pPr>
    <w:rPr>
      <w:sz w:val="24"/>
    </w:rPr>
  </w:style>
  <w:style w:type="paragraph" w:customStyle="1" w:styleId="Nagwek10">
    <w:name w:val="Nagłówek 10"/>
    <w:basedOn w:val="Nagwek"/>
    <w:next w:val="Tekstpodstawowy"/>
    <w:pPr>
      <w:numPr>
        <w:ilvl w:val="8"/>
        <w:numId w:val="1"/>
      </w:numPr>
      <w:outlineLvl w:val="8"/>
    </w:pPr>
    <w:rPr>
      <w:b/>
      <w:bCs/>
      <w:sz w:val="21"/>
      <w:szCs w:val="21"/>
    </w:rPr>
  </w:style>
  <w:style w:type="paragraph" w:customStyle="1" w:styleId="Tekstpodstawowywcity31">
    <w:name w:val="Tekst podstawowy wcięty 31"/>
    <w:basedOn w:val="Normalny"/>
    <w:pPr>
      <w:spacing w:after="120"/>
      <w:ind w:left="283"/>
    </w:pPr>
    <w:rPr>
      <w:sz w:val="16"/>
      <w:szCs w:val="16"/>
    </w:rPr>
  </w:style>
  <w:style w:type="paragraph" w:customStyle="1" w:styleId="Zwykytekst1">
    <w:name w:val="Zwykły tekst1"/>
    <w:basedOn w:val="Normalny"/>
    <w:pPr>
      <w:suppressAutoHyphens w:val="0"/>
    </w:pPr>
    <w:rPr>
      <w:rFonts w:ascii="Courier New" w:hAnsi="Courier New"/>
      <w:color w:val="000000"/>
      <w:sz w:val="20"/>
      <w:szCs w:val="20"/>
    </w:rPr>
  </w:style>
  <w:style w:type="paragraph" w:customStyle="1" w:styleId="Default">
    <w:name w:val="Default"/>
    <w:pPr>
      <w:widowControl w:val="0"/>
      <w:suppressAutoHyphens/>
      <w:autoSpaceDE w:val="0"/>
    </w:pPr>
    <w:rPr>
      <w:rFonts w:eastAsia="Arial"/>
      <w:color w:val="000000"/>
      <w:sz w:val="24"/>
      <w:szCs w:val="24"/>
      <w:lang w:eastAsia="ar-SA"/>
    </w:rPr>
  </w:style>
  <w:style w:type="paragraph" w:customStyle="1" w:styleId="CM28">
    <w:name w:val="CM28"/>
    <w:basedOn w:val="Default"/>
    <w:next w:val="Default"/>
    <w:pPr>
      <w:spacing w:after="140"/>
    </w:pPr>
  </w:style>
  <w:style w:type="paragraph" w:customStyle="1" w:styleId="CM5">
    <w:name w:val="CM5"/>
    <w:basedOn w:val="Default"/>
    <w:next w:val="Default"/>
    <w:pPr>
      <w:spacing w:line="248" w:lineRule="atLeast"/>
    </w:pPr>
  </w:style>
  <w:style w:type="paragraph" w:customStyle="1" w:styleId="CM30">
    <w:name w:val="CM30"/>
    <w:basedOn w:val="Default"/>
    <w:next w:val="Default"/>
    <w:pPr>
      <w:spacing w:after="258"/>
    </w:pPr>
  </w:style>
  <w:style w:type="paragraph" w:customStyle="1" w:styleId="CM31">
    <w:name w:val="CM31"/>
    <w:basedOn w:val="Default"/>
    <w:next w:val="Default"/>
    <w:pPr>
      <w:spacing w:after="493"/>
    </w:pPr>
  </w:style>
  <w:style w:type="paragraph" w:customStyle="1" w:styleId="CM9">
    <w:name w:val="CM9"/>
    <w:basedOn w:val="Default"/>
    <w:next w:val="Default"/>
    <w:pPr>
      <w:spacing w:line="251" w:lineRule="atLeast"/>
    </w:pPr>
  </w:style>
  <w:style w:type="paragraph" w:customStyle="1" w:styleId="CM10">
    <w:name w:val="CM10"/>
    <w:basedOn w:val="Default"/>
    <w:next w:val="Default"/>
  </w:style>
  <w:style w:type="paragraph" w:customStyle="1" w:styleId="CM32">
    <w:name w:val="CM32"/>
    <w:basedOn w:val="Default"/>
    <w:next w:val="Default"/>
    <w:pPr>
      <w:spacing w:after="310"/>
    </w:pPr>
  </w:style>
  <w:style w:type="paragraph" w:customStyle="1" w:styleId="CM7">
    <w:name w:val="CM7"/>
    <w:basedOn w:val="Default"/>
    <w:next w:val="Default"/>
    <w:pPr>
      <w:spacing w:line="248" w:lineRule="atLeast"/>
    </w:pPr>
  </w:style>
  <w:style w:type="paragraph" w:customStyle="1" w:styleId="CM29">
    <w:name w:val="CM29"/>
    <w:basedOn w:val="Default"/>
    <w:next w:val="Default"/>
    <w:pPr>
      <w:spacing w:after="733"/>
    </w:pPr>
  </w:style>
  <w:style w:type="paragraph" w:customStyle="1" w:styleId="CM4">
    <w:name w:val="CM4"/>
    <w:basedOn w:val="Default"/>
    <w:next w:val="Default"/>
  </w:style>
  <w:style w:type="paragraph" w:customStyle="1" w:styleId="Tekstpodstawowy31">
    <w:name w:val="Tekst podstawowy 31"/>
    <w:basedOn w:val="Tekstpodstawowywcity"/>
    <w:pPr>
      <w:spacing w:line="240" w:lineRule="auto"/>
      <w:jc w:val="left"/>
    </w:pPr>
  </w:style>
  <w:style w:type="paragraph" w:styleId="Tekstdymka">
    <w:name w:val="Balloon Text"/>
    <w:basedOn w:val="Normalny"/>
    <w:link w:val="TekstdymkaZnak"/>
    <w:uiPriority w:val="99"/>
    <w:semiHidden/>
    <w:unhideWhenUsed/>
    <w:rsid w:val="00766C55"/>
    <w:rPr>
      <w:rFonts w:ascii="Tahoma" w:hAnsi="Tahoma"/>
      <w:sz w:val="16"/>
      <w:szCs w:val="16"/>
      <w:lang w:val="x-none"/>
    </w:rPr>
  </w:style>
  <w:style w:type="character" w:customStyle="1" w:styleId="TekstdymkaZnak">
    <w:name w:val="Tekst dymka Znak"/>
    <w:link w:val="Tekstdymka"/>
    <w:uiPriority w:val="99"/>
    <w:semiHidden/>
    <w:rsid w:val="00766C55"/>
    <w:rPr>
      <w:rFonts w:ascii="Tahoma" w:hAnsi="Tahoma" w:cs="Tahoma"/>
      <w:sz w:val="16"/>
      <w:szCs w:val="16"/>
      <w:lang w:eastAsia="ar-SA"/>
    </w:rPr>
  </w:style>
  <w:style w:type="paragraph" w:styleId="Zwykytekst">
    <w:name w:val="Plain Text"/>
    <w:basedOn w:val="Normalny"/>
    <w:link w:val="ZwykytekstZnak"/>
    <w:uiPriority w:val="99"/>
    <w:semiHidden/>
    <w:unhideWhenUsed/>
    <w:rsid w:val="00D75674"/>
    <w:pPr>
      <w:ind w:left="0"/>
    </w:pPr>
    <w:rPr>
      <w:rFonts w:ascii="Consolas" w:eastAsia="Calibri" w:hAnsi="Consolas"/>
      <w:sz w:val="21"/>
      <w:szCs w:val="21"/>
      <w:lang w:val="x-none" w:eastAsia="en-US"/>
    </w:rPr>
  </w:style>
  <w:style w:type="character" w:customStyle="1" w:styleId="ZwykytekstZnak">
    <w:name w:val="Zwykły tekst Znak"/>
    <w:link w:val="Zwykytekst"/>
    <w:uiPriority w:val="99"/>
    <w:semiHidden/>
    <w:rsid w:val="00D75674"/>
    <w:rPr>
      <w:rFonts w:ascii="Consolas" w:eastAsia="Calibri" w:hAnsi="Consolas" w:cs="Times New Roman"/>
      <w:sz w:val="21"/>
      <w:szCs w:val="21"/>
      <w:lang w:eastAsia="en-US"/>
    </w:rPr>
  </w:style>
  <w:style w:type="table" w:styleId="Tabela-Siatka">
    <w:name w:val="Table Grid"/>
    <w:basedOn w:val="Standardowy"/>
    <w:uiPriority w:val="59"/>
    <w:rsid w:val="00A77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739A8"/>
    <w:rPr>
      <w:b/>
      <w:bCs/>
    </w:rPr>
  </w:style>
  <w:style w:type="character" w:styleId="Hipercze">
    <w:name w:val="Hyperlink"/>
    <w:basedOn w:val="Domylnaczcionkaakapitu"/>
    <w:uiPriority w:val="99"/>
    <w:unhideWhenUsed/>
    <w:rsid w:val="00B739A8"/>
    <w:rPr>
      <w:color w:val="0000FF"/>
      <w:u w:val="single"/>
    </w:rPr>
  </w:style>
  <w:style w:type="paragraph" w:styleId="Akapitzlist">
    <w:name w:val="List Paragraph"/>
    <w:basedOn w:val="Normalny"/>
    <w:uiPriority w:val="34"/>
    <w:qFormat/>
    <w:rsid w:val="00AE55F8"/>
    <w:pPr>
      <w:spacing w:after="200" w:line="276" w:lineRule="auto"/>
      <w:contextualSpacing/>
    </w:pPr>
    <w:rPr>
      <w:rFonts w:ascii="Calibri" w:eastAsia="Calibri" w:hAnsi="Calibri" w:cs="Times New Roman"/>
      <w:lang w:eastAsia="en-US"/>
    </w:rPr>
  </w:style>
  <w:style w:type="character" w:customStyle="1" w:styleId="apple-converted-space">
    <w:name w:val="apple-converted-space"/>
    <w:basedOn w:val="Domylnaczcionkaakapitu"/>
    <w:rsid w:val="00A05B2C"/>
  </w:style>
  <w:style w:type="paragraph" w:customStyle="1" w:styleId="Standard">
    <w:name w:val="Standard"/>
    <w:qFormat/>
    <w:rsid w:val="0047613C"/>
    <w:pPr>
      <w:widowControl w:val="0"/>
      <w:suppressAutoHyphens/>
      <w:autoSpaceDN w:val="0"/>
      <w:textAlignment w:val="baseline"/>
    </w:pPr>
    <w:rPr>
      <w:rFonts w:eastAsia="SimSun" w:cs="Mangal"/>
      <w:sz w:val="24"/>
      <w:szCs w:val="24"/>
      <w:lang w:eastAsia="zh-CN" w:bidi="hi-IN"/>
    </w:rPr>
  </w:style>
  <w:style w:type="character" w:customStyle="1" w:styleId="StopkaZnak">
    <w:name w:val="Stopka Znak"/>
    <w:basedOn w:val="Domylnaczcionkaakapitu"/>
    <w:link w:val="Stopka"/>
    <w:uiPriority w:val="99"/>
    <w:rsid w:val="00EE4073"/>
    <w:rPr>
      <w:b/>
      <w:caps/>
      <w:spacing w:val="20"/>
      <w:sz w:val="18"/>
    </w:rPr>
  </w:style>
  <w:style w:type="character" w:customStyle="1" w:styleId="NagwekZnak">
    <w:name w:val="Nagłówek Znak"/>
    <w:basedOn w:val="Domylnaczcionkaakapitu"/>
    <w:link w:val="Nagwek"/>
    <w:uiPriority w:val="99"/>
    <w:rsid w:val="00C9547E"/>
    <w:rPr>
      <w:spacing w:val="20"/>
      <w:sz w:val="18"/>
    </w:rPr>
  </w:style>
  <w:style w:type="paragraph" w:styleId="Lista2">
    <w:name w:val="List 2"/>
    <w:basedOn w:val="Normalny"/>
    <w:uiPriority w:val="99"/>
    <w:unhideWhenUsed/>
    <w:rsid w:val="00C933D9"/>
    <w:pPr>
      <w:ind w:left="566" w:hanging="283"/>
      <w:contextualSpacing/>
    </w:pPr>
  </w:style>
  <w:style w:type="paragraph" w:styleId="Lista-kontynuacja2">
    <w:name w:val="List Continue 2"/>
    <w:basedOn w:val="Normalny"/>
    <w:uiPriority w:val="99"/>
    <w:unhideWhenUsed/>
    <w:rsid w:val="00C933D9"/>
    <w:pPr>
      <w:spacing w:after="120"/>
      <w:ind w:left="566"/>
      <w:contextualSpacing/>
    </w:pPr>
  </w:style>
  <w:style w:type="paragraph" w:styleId="Tekstpodstawowyzwciciem2">
    <w:name w:val="Body Text First Indent 2"/>
    <w:basedOn w:val="Tekstpodstawowywcity"/>
    <w:link w:val="Tekstpodstawowyzwciciem2Znak"/>
    <w:uiPriority w:val="99"/>
    <w:unhideWhenUsed/>
    <w:rsid w:val="00C933D9"/>
    <w:pPr>
      <w:spacing w:after="0"/>
      <w:ind w:left="360" w:firstLine="360"/>
    </w:pPr>
  </w:style>
  <w:style w:type="character" w:customStyle="1" w:styleId="TekstpodstawowyZnak">
    <w:name w:val="Tekst podstawowy Znak"/>
    <w:basedOn w:val="Domylnaczcionkaakapitu"/>
    <w:link w:val="Tekstpodstawowy"/>
    <w:rsid w:val="00C933D9"/>
  </w:style>
  <w:style w:type="character" w:customStyle="1" w:styleId="TekstpodstawowywcityZnak">
    <w:name w:val="Tekst podstawowy wcięty Znak"/>
    <w:basedOn w:val="TekstpodstawowyZnak"/>
    <w:link w:val="Tekstpodstawowywcity"/>
    <w:rsid w:val="00C933D9"/>
  </w:style>
  <w:style w:type="character" w:customStyle="1" w:styleId="Tekstpodstawowyzwciciem2Znak">
    <w:name w:val="Tekst podstawowy z wcięciem 2 Znak"/>
    <w:basedOn w:val="TekstpodstawowywcityZnak"/>
    <w:link w:val="Tekstpodstawowyzwciciem2"/>
    <w:uiPriority w:val="99"/>
    <w:rsid w:val="00C933D9"/>
  </w:style>
  <w:style w:type="paragraph" w:styleId="Tekstpodstawowy2">
    <w:name w:val="Body Text 2"/>
    <w:basedOn w:val="Normalny"/>
    <w:link w:val="Tekstpodstawowy2Znak"/>
    <w:uiPriority w:val="99"/>
    <w:semiHidden/>
    <w:unhideWhenUsed/>
    <w:rsid w:val="00DF7CA5"/>
    <w:pPr>
      <w:widowControl/>
      <w:suppressAutoHyphens w:val="0"/>
      <w:autoSpaceDN/>
      <w:spacing w:after="120" w:line="480" w:lineRule="auto"/>
      <w:ind w:left="720" w:firstLine="1"/>
      <w:jc w:val="left"/>
      <w:textAlignment w:val="auto"/>
    </w:pPr>
    <w:rPr>
      <w:rFonts w:cs="Times New Roman"/>
      <w:kern w:val="0"/>
      <w:szCs w:val="24"/>
      <w:lang w:eastAsia="ar-SA"/>
    </w:rPr>
  </w:style>
  <w:style w:type="character" w:customStyle="1" w:styleId="Tekstpodstawowy2Znak">
    <w:name w:val="Tekst podstawowy 2 Znak"/>
    <w:basedOn w:val="Domylnaczcionkaakapitu"/>
    <w:link w:val="Tekstpodstawowy2"/>
    <w:uiPriority w:val="99"/>
    <w:semiHidden/>
    <w:rsid w:val="00DF7CA5"/>
    <w:rPr>
      <w:rFonts w:cs="Times New Roman"/>
      <w:kern w:val="0"/>
      <w:szCs w:val="24"/>
      <w:lang w:eastAsia="ar-SA"/>
    </w:rPr>
  </w:style>
  <w:style w:type="paragraph" w:styleId="NormalnyWeb">
    <w:name w:val="Normal (Web)"/>
    <w:basedOn w:val="Normalny"/>
    <w:uiPriority w:val="99"/>
    <w:semiHidden/>
    <w:unhideWhenUsed/>
    <w:rsid w:val="00DF7CA5"/>
    <w:pPr>
      <w:widowControl/>
      <w:suppressAutoHyphens w:val="0"/>
      <w:autoSpaceDN/>
      <w:spacing w:before="100" w:beforeAutospacing="1" w:after="100" w:afterAutospacing="1" w:line="240" w:lineRule="auto"/>
      <w:ind w:left="0"/>
      <w:jc w:val="left"/>
      <w:textAlignment w:val="auto"/>
    </w:pPr>
    <w:rPr>
      <w:rFonts w:ascii="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013">
      <w:bodyDiv w:val="1"/>
      <w:marLeft w:val="0"/>
      <w:marRight w:val="0"/>
      <w:marTop w:val="0"/>
      <w:marBottom w:val="0"/>
      <w:divBdr>
        <w:top w:val="none" w:sz="0" w:space="0" w:color="auto"/>
        <w:left w:val="none" w:sz="0" w:space="0" w:color="auto"/>
        <w:bottom w:val="none" w:sz="0" w:space="0" w:color="auto"/>
        <w:right w:val="none" w:sz="0" w:space="0" w:color="auto"/>
      </w:divBdr>
    </w:div>
    <w:div w:id="12924615">
      <w:bodyDiv w:val="1"/>
      <w:marLeft w:val="0"/>
      <w:marRight w:val="0"/>
      <w:marTop w:val="0"/>
      <w:marBottom w:val="0"/>
      <w:divBdr>
        <w:top w:val="none" w:sz="0" w:space="0" w:color="auto"/>
        <w:left w:val="none" w:sz="0" w:space="0" w:color="auto"/>
        <w:bottom w:val="none" w:sz="0" w:space="0" w:color="auto"/>
        <w:right w:val="none" w:sz="0" w:space="0" w:color="auto"/>
      </w:divBdr>
      <w:divsChild>
        <w:div w:id="472329482">
          <w:marLeft w:val="150"/>
          <w:marRight w:val="0"/>
          <w:marTop w:val="60"/>
          <w:marBottom w:val="0"/>
          <w:divBdr>
            <w:top w:val="none" w:sz="0" w:space="0" w:color="auto"/>
            <w:left w:val="none" w:sz="0" w:space="0" w:color="auto"/>
            <w:bottom w:val="none" w:sz="0" w:space="0" w:color="auto"/>
            <w:right w:val="none" w:sz="0" w:space="0" w:color="auto"/>
          </w:divBdr>
          <w:divsChild>
            <w:div w:id="1839808960">
              <w:marLeft w:val="0"/>
              <w:marRight w:val="0"/>
              <w:marTop w:val="0"/>
              <w:marBottom w:val="0"/>
              <w:divBdr>
                <w:top w:val="none" w:sz="0" w:space="0" w:color="auto"/>
                <w:left w:val="none" w:sz="0" w:space="0" w:color="auto"/>
                <w:bottom w:val="none" w:sz="0" w:space="0" w:color="auto"/>
                <w:right w:val="none" w:sz="0" w:space="0" w:color="auto"/>
              </w:divBdr>
            </w:div>
            <w:div w:id="2049991591">
              <w:marLeft w:val="15"/>
              <w:marRight w:val="0"/>
              <w:marTop w:val="1155"/>
              <w:marBottom w:val="0"/>
              <w:divBdr>
                <w:top w:val="none" w:sz="0" w:space="0" w:color="auto"/>
                <w:left w:val="none" w:sz="0" w:space="0" w:color="auto"/>
                <w:bottom w:val="none" w:sz="0" w:space="0" w:color="auto"/>
                <w:right w:val="none" w:sz="0" w:space="0" w:color="auto"/>
              </w:divBdr>
              <w:divsChild>
                <w:div w:id="22094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0627">
      <w:bodyDiv w:val="1"/>
      <w:marLeft w:val="0"/>
      <w:marRight w:val="0"/>
      <w:marTop w:val="0"/>
      <w:marBottom w:val="0"/>
      <w:divBdr>
        <w:top w:val="none" w:sz="0" w:space="0" w:color="auto"/>
        <w:left w:val="none" w:sz="0" w:space="0" w:color="auto"/>
        <w:bottom w:val="none" w:sz="0" w:space="0" w:color="auto"/>
        <w:right w:val="none" w:sz="0" w:space="0" w:color="auto"/>
      </w:divBdr>
      <w:divsChild>
        <w:div w:id="105858492">
          <w:marLeft w:val="0"/>
          <w:marRight w:val="0"/>
          <w:marTop w:val="0"/>
          <w:marBottom w:val="0"/>
          <w:divBdr>
            <w:top w:val="none" w:sz="0" w:space="0" w:color="auto"/>
            <w:left w:val="none" w:sz="0" w:space="0" w:color="auto"/>
            <w:bottom w:val="none" w:sz="0" w:space="0" w:color="auto"/>
            <w:right w:val="none" w:sz="0" w:space="0" w:color="auto"/>
          </w:divBdr>
        </w:div>
        <w:div w:id="108353496">
          <w:marLeft w:val="0"/>
          <w:marRight w:val="0"/>
          <w:marTop w:val="0"/>
          <w:marBottom w:val="0"/>
          <w:divBdr>
            <w:top w:val="none" w:sz="0" w:space="0" w:color="auto"/>
            <w:left w:val="none" w:sz="0" w:space="0" w:color="auto"/>
            <w:bottom w:val="none" w:sz="0" w:space="0" w:color="auto"/>
            <w:right w:val="none" w:sz="0" w:space="0" w:color="auto"/>
          </w:divBdr>
        </w:div>
        <w:div w:id="139033601">
          <w:marLeft w:val="0"/>
          <w:marRight w:val="0"/>
          <w:marTop w:val="0"/>
          <w:marBottom w:val="0"/>
          <w:divBdr>
            <w:top w:val="none" w:sz="0" w:space="0" w:color="auto"/>
            <w:left w:val="none" w:sz="0" w:space="0" w:color="auto"/>
            <w:bottom w:val="none" w:sz="0" w:space="0" w:color="auto"/>
            <w:right w:val="none" w:sz="0" w:space="0" w:color="auto"/>
          </w:divBdr>
        </w:div>
        <w:div w:id="153301797">
          <w:marLeft w:val="0"/>
          <w:marRight w:val="0"/>
          <w:marTop w:val="0"/>
          <w:marBottom w:val="0"/>
          <w:divBdr>
            <w:top w:val="none" w:sz="0" w:space="0" w:color="auto"/>
            <w:left w:val="none" w:sz="0" w:space="0" w:color="auto"/>
            <w:bottom w:val="none" w:sz="0" w:space="0" w:color="auto"/>
            <w:right w:val="none" w:sz="0" w:space="0" w:color="auto"/>
          </w:divBdr>
        </w:div>
        <w:div w:id="170877949">
          <w:marLeft w:val="0"/>
          <w:marRight w:val="0"/>
          <w:marTop w:val="0"/>
          <w:marBottom w:val="0"/>
          <w:divBdr>
            <w:top w:val="none" w:sz="0" w:space="0" w:color="auto"/>
            <w:left w:val="none" w:sz="0" w:space="0" w:color="auto"/>
            <w:bottom w:val="none" w:sz="0" w:space="0" w:color="auto"/>
            <w:right w:val="none" w:sz="0" w:space="0" w:color="auto"/>
          </w:divBdr>
        </w:div>
        <w:div w:id="216014023">
          <w:marLeft w:val="0"/>
          <w:marRight w:val="0"/>
          <w:marTop w:val="0"/>
          <w:marBottom w:val="0"/>
          <w:divBdr>
            <w:top w:val="none" w:sz="0" w:space="0" w:color="auto"/>
            <w:left w:val="none" w:sz="0" w:space="0" w:color="auto"/>
            <w:bottom w:val="none" w:sz="0" w:space="0" w:color="auto"/>
            <w:right w:val="none" w:sz="0" w:space="0" w:color="auto"/>
          </w:divBdr>
        </w:div>
        <w:div w:id="270406075">
          <w:marLeft w:val="0"/>
          <w:marRight w:val="0"/>
          <w:marTop w:val="0"/>
          <w:marBottom w:val="0"/>
          <w:divBdr>
            <w:top w:val="none" w:sz="0" w:space="0" w:color="auto"/>
            <w:left w:val="none" w:sz="0" w:space="0" w:color="auto"/>
            <w:bottom w:val="none" w:sz="0" w:space="0" w:color="auto"/>
            <w:right w:val="none" w:sz="0" w:space="0" w:color="auto"/>
          </w:divBdr>
        </w:div>
        <w:div w:id="382870974">
          <w:marLeft w:val="0"/>
          <w:marRight w:val="0"/>
          <w:marTop w:val="0"/>
          <w:marBottom w:val="0"/>
          <w:divBdr>
            <w:top w:val="none" w:sz="0" w:space="0" w:color="auto"/>
            <w:left w:val="none" w:sz="0" w:space="0" w:color="auto"/>
            <w:bottom w:val="none" w:sz="0" w:space="0" w:color="auto"/>
            <w:right w:val="none" w:sz="0" w:space="0" w:color="auto"/>
          </w:divBdr>
        </w:div>
        <w:div w:id="446510810">
          <w:marLeft w:val="0"/>
          <w:marRight w:val="0"/>
          <w:marTop w:val="0"/>
          <w:marBottom w:val="0"/>
          <w:divBdr>
            <w:top w:val="none" w:sz="0" w:space="0" w:color="auto"/>
            <w:left w:val="none" w:sz="0" w:space="0" w:color="auto"/>
            <w:bottom w:val="none" w:sz="0" w:space="0" w:color="auto"/>
            <w:right w:val="none" w:sz="0" w:space="0" w:color="auto"/>
          </w:divBdr>
        </w:div>
        <w:div w:id="465858635">
          <w:marLeft w:val="0"/>
          <w:marRight w:val="0"/>
          <w:marTop w:val="0"/>
          <w:marBottom w:val="0"/>
          <w:divBdr>
            <w:top w:val="none" w:sz="0" w:space="0" w:color="auto"/>
            <w:left w:val="none" w:sz="0" w:space="0" w:color="auto"/>
            <w:bottom w:val="none" w:sz="0" w:space="0" w:color="auto"/>
            <w:right w:val="none" w:sz="0" w:space="0" w:color="auto"/>
          </w:divBdr>
        </w:div>
        <w:div w:id="533036893">
          <w:marLeft w:val="0"/>
          <w:marRight w:val="0"/>
          <w:marTop w:val="0"/>
          <w:marBottom w:val="0"/>
          <w:divBdr>
            <w:top w:val="none" w:sz="0" w:space="0" w:color="auto"/>
            <w:left w:val="none" w:sz="0" w:space="0" w:color="auto"/>
            <w:bottom w:val="none" w:sz="0" w:space="0" w:color="auto"/>
            <w:right w:val="none" w:sz="0" w:space="0" w:color="auto"/>
          </w:divBdr>
        </w:div>
        <w:div w:id="568543337">
          <w:marLeft w:val="0"/>
          <w:marRight w:val="0"/>
          <w:marTop w:val="0"/>
          <w:marBottom w:val="0"/>
          <w:divBdr>
            <w:top w:val="none" w:sz="0" w:space="0" w:color="auto"/>
            <w:left w:val="none" w:sz="0" w:space="0" w:color="auto"/>
            <w:bottom w:val="none" w:sz="0" w:space="0" w:color="auto"/>
            <w:right w:val="none" w:sz="0" w:space="0" w:color="auto"/>
          </w:divBdr>
        </w:div>
        <w:div w:id="572395498">
          <w:marLeft w:val="0"/>
          <w:marRight w:val="0"/>
          <w:marTop w:val="0"/>
          <w:marBottom w:val="0"/>
          <w:divBdr>
            <w:top w:val="none" w:sz="0" w:space="0" w:color="auto"/>
            <w:left w:val="none" w:sz="0" w:space="0" w:color="auto"/>
            <w:bottom w:val="none" w:sz="0" w:space="0" w:color="auto"/>
            <w:right w:val="none" w:sz="0" w:space="0" w:color="auto"/>
          </w:divBdr>
        </w:div>
        <w:div w:id="624117766">
          <w:marLeft w:val="0"/>
          <w:marRight w:val="0"/>
          <w:marTop w:val="0"/>
          <w:marBottom w:val="0"/>
          <w:divBdr>
            <w:top w:val="none" w:sz="0" w:space="0" w:color="auto"/>
            <w:left w:val="none" w:sz="0" w:space="0" w:color="auto"/>
            <w:bottom w:val="none" w:sz="0" w:space="0" w:color="auto"/>
            <w:right w:val="none" w:sz="0" w:space="0" w:color="auto"/>
          </w:divBdr>
        </w:div>
        <w:div w:id="871267403">
          <w:marLeft w:val="0"/>
          <w:marRight w:val="0"/>
          <w:marTop w:val="0"/>
          <w:marBottom w:val="0"/>
          <w:divBdr>
            <w:top w:val="none" w:sz="0" w:space="0" w:color="auto"/>
            <w:left w:val="none" w:sz="0" w:space="0" w:color="auto"/>
            <w:bottom w:val="none" w:sz="0" w:space="0" w:color="auto"/>
            <w:right w:val="none" w:sz="0" w:space="0" w:color="auto"/>
          </w:divBdr>
        </w:div>
        <w:div w:id="971668035">
          <w:marLeft w:val="0"/>
          <w:marRight w:val="0"/>
          <w:marTop w:val="0"/>
          <w:marBottom w:val="0"/>
          <w:divBdr>
            <w:top w:val="none" w:sz="0" w:space="0" w:color="auto"/>
            <w:left w:val="none" w:sz="0" w:space="0" w:color="auto"/>
            <w:bottom w:val="none" w:sz="0" w:space="0" w:color="auto"/>
            <w:right w:val="none" w:sz="0" w:space="0" w:color="auto"/>
          </w:divBdr>
        </w:div>
        <w:div w:id="1036349691">
          <w:marLeft w:val="0"/>
          <w:marRight w:val="0"/>
          <w:marTop w:val="0"/>
          <w:marBottom w:val="0"/>
          <w:divBdr>
            <w:top w:val="none" w:sz="0" w:space="0" w:color="auto"/>
            <w:left w:val="none" w:sz="0" w:space="0" w:color="auto"/>
            <w:bottom w:val="none" w:sz="0" w:space="0" w:color="auto"/>
            <w:right w:val="none" w:sz="0" w:space="0" w:color="auto"/>
          </w:divBdr>
        </w:div>
        <w:div w:id="1040127509">
          <w:marLeft w:val="0"/>
          <w:marRight w:val="0"/>
          <w:marTop w:val="0"/>
          <w:marBottom w:val="0"/>
          <w:divBdr>
            <w:top w:val="none" w:sz="0" w:space="0" w:color="auto"/>
            <w:left w:val="none" w:sz="0" w:space="0" w:color="auto"/>
            <w:bottom w:val="none" w:sz="0" w:space="0" w:color="auto"/>
            <w:right w:val="none" w:sz="0" w:space="0" w:color="auto"/>
          </w:divBdr>
        </w:div>
        <w:div w:id="1108738382">
          <w:marLeft w:val="0"/>
          <w:marRight w:val="0"/>
          <w:marTop w:val="0"/>
          <w:marBottom w:val="0"/>
          <w:divBdr>
            <w:top w:val="none" w:sz="0" w:space="0" w:color="auto"/>
            <w:left w:val="none" w:sz="0" w:space="0" w:color="auto"/>
            <w:bottom w:val="none" w:sz="0" w:space="0" w:color="auto"/>
            <w:right w:val="none" w:sz="0" w:space="0" w:color="auto"/>
          </w:divBdr>
        </w:div>
        <w:div w:id="1225918620">
          <w:marLeft w:val="0"/>
          <w:marRight w:val="0"/>
          <w:marTop w:val="0"/>
          <w:marBottom w:val="0"/>
          <w:divBdr>
            <w:top w:val="none" w:sz="0" w:space="0" w:color="auto"/>
            <w:left w:val="none" w:sz="0" w:space="0" w:color="auto"/>
            <w:bottom w:val="none" w:sz="0" w:space="0" w:color="auto"/>
            <w:right w:val="none" w:sz="0" w:space="0" w:color="auto"/>
          </w:divBdr>
        </w:div>
        <w:div w:id="1241402708">
          <w:marLeft w:val="0"/>
          <w:marRight w:val="0"/>
          <w:marTop w:val="0"/>
          <w:marBottom w:val="0"/>
          <w:divBdr>
            <w:top w:val="none" w:sz="0" w:space="0" w:color="auto"/>
            <w:left w:val="none" w:sz="0" w:space="0" w:color="auto"/>
            <w:bottom w:val="none" w:sz="0" w:space="0" w:color="auto"/>
            <w:right w:val="none" w:sz="0" w:space="0" w:color="auto"/>
          </w:divBdr>
        </w:div>
        <w:div w:id="1290823657">
          <w:marLeft w:val="0"/>
          <w:marRight w:val="0"/>
          <w:marTop w:val="0"/>
          <w:marBottom w:val="0"/>
          <w:divBdr>
            <w:top w:val="none" w:sz="0" w:space="0" w:color="auto"/>
            <w:left w:val="none" w:sz="0" w:space="0" w:color="auto"/>
            <w:bottom w:val="none" w:sz="0" w:space="0" w:color="auto"/>
            <w:right w:val="none" w:sz="0" w:space="0" w:color="auto"/>
          </w:divBdr>
        </w:div>
        <w:div w:id="1377393508">
          <w:marLeft w:val="0"/>
          <w:marRight w:val="0"/>
          <w:marTop w:val="0"/>
          <w:marBottom w:val="0"/>
          <w:divBdr>
            <w:top w:val="none" w:sz="0" w:space="0" w:color="auto"/>
            <w:left w:val="none" w:sz="0" w:space="0" w:color="auto"/>
            <w:bottom w:val="none" w:sz="0" w:space="0" w:color="auto"/>
            <w:right w:val="none" w:sz="0" w:space="0" w:color="auto"/>
          </w:divBdr>
        </w:div>
        <w:div w:id="1437288939">
          <w:marLeft w:val="0"/>
          <w:marRight w:val="0"/>
          <w:marTop w:val="0"/>
          <w:marBottom w:val="0"/>
          <w:divBdr>
            <w:top w:val="none" w:sz="0" w:space="0" w:color="auto"/>
            <w:left w:val="none" w:sz="0" w:space="0" w:color="auto"/>
            <w:bottom w:val="none" w:sz="0" w:space="0" w:color="auto"/>
            <w:right w:val="none" w:sz="0" w:space="0" w:color="auto"/>
          </w:divBdr>
        </w:div>
        <w:div w:id="1483933156">
          <w:marLeft w:val="0"/>
          <w:marRight w:val="0"/>
          <w:marTop w:val="0"/>
          <w:marBottom w:val="0"/>
          <w:divBdr>
            <w:top w:val="none" w:sz="0" w:space="0" w:color="auto"/>
            <w:left w:val="none" w:sz="0" w:space="0" w:color="auto"/>
            <w:bottom w:val="none" w:sz="0" w:space="0" w:color="auto"/>
            <w:right w:val="none" w:sz="0" w:space="0" w:color="auto"/>
          </w:divBdr>
        </w:div>
        <w:div w:id="1562398954">
          <w:marLeft w:val="0"/>
          <w:marRight w:val="0"/>
          <w:marTop w:val="0"/>
          <w:marBottom w:val="0"/>
          <w:divBdr>
            <w:top w:val="none" w:sz="0" w:space="0" w:color="auto"/>
            <w:left w:val="none" w:sz="0" w:space="0" w:color="auto"/>
            <w:bottom w:val="none" w:sz="0" w:space="0" w:color="auto"/>
            <w:right w:val="none" w:sz="0" w:space="0" w:color="auto"/>
          </w:divBdr>
        </w:div>
        <w:div w:id="1580864518">
          <w:marLeft w:val="0"/>
          <w:marRight w:val="0"/>
          <w:marTop w:val="0"/>
          <w:marBottom w:val="0"/>
          <w:divBdr>
            <w:top w:val="none" w:sz="0" w:space="0" w:color="auto"/>
            <w:left w:val="none" w:sz="0" w:space="0" w:color="auto"/>
            <w:bottom w:val="none" w:sz="0" w:space="0" w:color="auto"/>
            <w:right w:val="none" w:sz="0" w:space="0" w:color="auto"/>
          </w:divBdr>
        </w:div>
        <w:div w:id="1603537545">
          <w:marLeft w:val="0"/>
          <w:marRight w:val="0"/>
          <w:marTop w:val="0"/>
          <w:marBottom w:val="0"/>
          <w:divBdr>
            <w:top w:val="none" w:sz="0" w:space="0" w:color="auto"/>
            <w:left w:val="none" w:sz="0" w:space="0" w:color="auto"/>
            <w:bottom w:val="none" w:sz="0" w:space="0" w:color="auto"/>
            <w:right w:val="none" w:sz="0" w:space="0" w:color="auto"/>
          </w:divBdr>
        </w:div>
        <w:div w:id="1618217603">
          <w:marLeft w:val="0"/>
          <w:marRight w:val="0"/>
          <w:marTop w:val="0"/>
          <w:marBottom w:val="0"/>
          <w:divBdr>
            <w:top w:val="none" w:sz="0" w:space="0" w:color="auto"/>
            <w:left w:val="none" w:sz="0" w:space="0" w:color="auto"/>
            <w:bottom w:val="none" w:sz="0" w:space="0" w:color="auto"/>
            <w:right w:val="none" w:sz="0" w:space="0" w:color="auto"/>
          </w:divBdr>
        </w:div>
        <w:div w:id="1921940351">
          <w:marLeft w:val="0"/>
          <w:marRight w:val="0"/>
          <w:marTop w:val="0"/>
          <w:marBottom w:val="0"/>
          <w:divBdr>
            <w:top w:val="none" w:sz="0" w:space="0" w:color="auto"/>
            <w:left w:val="none" w:sz="0" w:space="0" w:color="auto"/>
            <w:bottom w:val="none" w:sz="0" w:space="0" w:color="auto"/>
            <w:right w:val="none" w:sz="0" w:space="0" w:color="auto"/>
          </w:divBdr>
        </w:div>
        <w:div w:id="1922830397">
          <w:marLeft w:val="0"/>
          <w:marRight w:val="0"/>
          <w:marTop w:val="0"/>
          <w:marBottom w:val="0"/>
          <w:divBdr>
            <w:top w:val="none" w:sz="0" w:space="0" w:color="auto"/>
            <w:left w:val="none" w:sz="0" w:space="0" w:color="auto"/>
            <w:bottom w:val="none" w:sz="0" w:space="0" w:color="auto"/>
            <w:right w:val="none" w:sz="0" w:space="0" w:color="auto"/>
          </w:divBdr>
        </w:div>
        <w:div w:id="1978100387">
          <w:marLeft w:val="0"/>
          <w:marRight w:val="0"/>
          <w:marTop w:val="0"/>
          <w:marBottom w:val="0"/>
          <w:divBdr>
            <w:top w:val="none" w:sz="0" w:space="0" w:color="auto"/>
            <w:left w:val="none" w:sz="0" w:space="0" w:color="auto"/>
            <w:bottom w:val="none" w:sz="0" w:space="0" w:color="auto"/>
            <w:right w:val="none" w:sz="0" w:space="0" w:color="auto"/>
          </w:divBdr>
        </w:div>
        <w:div w:id="2059091033">
          <w:marLeft w:val="0"/>
          <w:marRight w:val="0"/>
          <w:marTop w:val="0"/>
          <w:marBottom w:val="0"/>
          <w:divBdr>
            <w:top w:val="none" w:sz="0" w:space="0" w:color="auto"/>
            <w:left w:val="none" w:sz="0" w:space="0" w:color="auto"/>
            <w:bottom w:val="none" w:sz="0" w:space="0" w:color="auto"/>
            <w:right w:val="none" w:sz="0" w:space="0" w:color="auto"/>
          </w:divBdr>
        </w:div>
        <w:div w:id="2075156232">
          <w:marLeft w:val="0"/>
          <w:marRight w:val="0"/>
          <w:marTop w:val="0"/>
          <w:marBottom w:val="0"/>
          <w:divBdr>
            <w:top w:val="none" w:sz="0" w:space="0" w:color="auto"/>
            <w:left w:val="none" w:sz="0" w:space="0" w:color="auto"/>
            <w:bottom w:val="none" w:sz="0" w:space="0" w:color="auto"/>
            <w:right w:val="none" w:sz="0" w:space="0" w:color="auto"/>
          </w:divBdr>
        </w:div>
        <w:div w:id="2141726669">
          <w:marLeft w:val="0"/>
          <w:marRight w:val="0"/>
          <w:marTop w:val="0"/>
          <w:marBottom w:val="0"/>
          <w:divBdr>
            <w:top w:val="none" w:sz="0" w:space="0" w:color="auto"/>
            <w:left w:val="none" w:sz="0" w:space="0" w:color="auto"/>
            <w:bottom w:val="none" w:sz="0" w:space="0" w:color="auto"/>
            <w:right w:val="none" w:sz="0" w:space="0" w:color="auto"/>
          </w:divBdr>
        </w:div>
      </w:divsChild>
    </w:div>
    <w:div w:id="25177143">
      <w:bodyDiv w:val="1"/>
      <w:marLeft w:val="0"/>
      <w:marRight w:val="0"/>
      <w:marTop w:val="0"/>
      <w:marBottom w:val="0"/>
      <w:divBdr>
        <w:top w:val="none" w:sz="0" w:space="0" w:color="auto"/>
        <w:left w:val="none" w:sz="0" w:space="0" w:color="auto"/>
        <w:bottom w:val="none" w:sz="0" w:space="0" w:color="auto"/>
        <w:right w:val="none" w:sz="0" w:space="0" w:color="auto"/>
      </w:divBdr>
    </w:div>
    <w:div w:id="54009165">
      <w:bodyDiv w:val="1"/>
      <w:marLeft w:val="0"/>
      <w:marRight w:val="0"/>
      <w:marTop w:val="0"/>
      <w:marBottom w:val="0"/>
      <w:divBdr>
        <w:top w:val="none" w:sz="0" w:space="0" w:color="auto"/>
        <w:left w:val="none" w:sz="0" w:space="0" w:color="auto"/>
        <w:bottom w:val="none" w:sz="0" w:space="0" w:color="auto"/>
        <w:right w:val="none" w:sz="0" w:space="0" w:color="auto"/>
      </w:divBdr>
    </w:div>
    <w:div w:id="69743694">
      <w:bodyDiv w:val="1"/>
      <w:marLeft w:val="0"/>
      <w:marRight w:val="0"/>
      <w:marTop w:val="0"/>
      <w:marBottom w:val="0"/>
      <w:divBdr>
        <w:top w:val="none" w:sz="0" w:space="0" w:color="auto"/>
        <w:left w:val="none" w:sz="0" w:space="0" w:color="auto"/>
        <w:bottom w:val="none" w:sz="0" w:space="0" w:color="auto"/>
        <w:right w:val="none" w:sz="0" w:space="0" w:color="auto"/>
      </w:divBdr>
    </w:div>
    <w:div w:id="81420722">
      <w:bodyDiv w:val="1"/>
      <w:marLeft w:val="0"/>
      <w:marRight w:val="0"/>
      <w:marTop w:val="0"/>
      <w:marBottom w:val="0"/>
      <w:divBdr>
        <w:top w:val="none" w:sz="0" w:space="0" w:color="auto"/>
        <w:left w:val="none" w:sz="0" w:space="0" w:color="auto"/>
        <w:bottom w:val="none" w:sz="0" w:space="0" w:color="auto"/>
        <w:right w:val="none" w:sz="0" w:space="0" w:color="auto"/>
      </w:divBdr>
    </w:div>
    <w:div w:id="85344528">
      <w:bodyDiv w:val="1"/>
      <w:marLeft w:val="0"/>
      <w:marRight w:val="0"/>
      <w:marTop w:val="0"/>
      <w:marBottom w:val="0"/>
      <w:divBdr>
        <w:top w:val="none" w:sz="0" w:space="0" w:color="auto"/>
        <w:left w:val="none" w:sz="0" w:space="0" w:color="auto"/>
        <w:bottom w:val="none" w:sz="0" w:space="0" w:color="auto"/>
        <w:right w:val="none" w:sz="0" w:space="0" w:color="auto"/>
      </w:divBdr>
    </w:div>
    <w:div w:id="97526984">
      <w:bodyDiv w:val="1"/>
      <w:marLeft w:val="0"/>
      <w:marRight w:val="0"/>
      <w:marTop w:val="0"/>
      <w:marBottom w:val="0"/>
      <w:divBdr>
        <w:top w:val="none" w:sz="0" w:space="0" w:color="auto"/>
        <w:left w:val="none" w:sz="0" w:space="0" w:color="auto"/>
        <w:bottom w:val="none" w:sz="0" w:space="0" w:color="auto"/>
        <w:right w:val="none" w:sz="0" w:space="0" w:color="auto"/>
      </w:divBdr>
    </w:div>
    <w:div w:id="134179160">
      <w:bodyDiv w:val="1"/>
      <w:marLeft w:val="0"/>
      <w:marRight w:val="0"/>
      <w:marTop w:val="0"/>
      <w:marBottom w:val="0"/>
      <w:divBdr>
        <w:top w:val="none" w:sz="0" w:space="0" w:color="auto"/>
        <w:left w:val="none" w:sz="0" w:space="0" w:color="auto"/>
        <w:bottom w:val="none" w:sz="0" w:space="0" w:color="auto"/>
        <w:right w:val="none" w:sz="0" w:space="0" w:color="auto"/>
      </w:divBdr>
    </w:div>
    <w:div w:id="140342630">
      <w:bodyDiv w:val="1"/>
      <w:marLeft w:val="0"/>
      <w:marRight w:val="0"/>
      <w:marTop w:val="0"/>
      <w:marBottom w:val="0"/>
      <w:divBdr>
        <w:top w:val="none" w:sz="0" w:space="0" w:color="auto"/>
        <w:left w:val="none" w:sz="0" w:space="0" w:color="auto"/>
        <w:bottom w:val="none" w:sz="0" w:space="0" w:color="auto"/>
        <w:right w:val="none" w:sz="0" w:space="0" w:color="auto"/>
      </w:divBdr>
      <w:divsChild>
        <w:div w:id="1206911119">
          <w:marLeft w:val="0"/>
          <w:marRight w:val="0"/>
          <w:marTop w:val="0"/>
          <w:marBottom w:val="0"/>
          <w:divBdr>
            <w:top w:val="none" w:sz="0" w:space="0" w:color="auto"/>
            <w:left w:val="none" w:sz="0" w:space="0" w:color="auto"/>
            <w:bottom w:val="none" w:sz="0" w:space="0" w:color="auto"/>
            <w:right w:val="none" w:sz="0" w:space="0" w:color="auto"/>
          </w:divBdr>
          <w:divsChild>
            <w:div w:id="3636824">
              <w:marLeft w:val="0"/>
              <w:marRight w:val="0"/>
              <w:marTop w:val="0"/>
              <w:marBottom w:val="0"/>
              <w:divBdr>
                <w:top w:val="none" w:sz="0" w:space="0" w:color="auto"/>
                <w:left w:val="none" w:sz="0" w:space="0" w:color="auto"/>
                <w:bottom w:val="none" w:sz="0" w:space="0" w:color="auto"/>
                <w:right w:val="none" w:sz="0" w:space="0" w:color="auto"/>
              </w:divBdr>
            </w:div>
            <w:div w:id="11686132">
              <w:marLeft w:val="0"/>
              <w:marRight w:val="0"/>
              <w:marTop w:val="0"/>
              <w:marBottom w:val="0"/>
              <w:divBdr>
                <w:top w:val="none" w:sz="0" w:space="0" w:color="auto"/>
                <w:left w:val="none" w:sz="0" w:space="0" w:color="auto"/>
                <w:bottom w:val="none" w:sz="0" w:space="0" w:color="auto"/>
                <w:right w:val="none" w:sz="0" w:space="0" w:color="auto"/>
              </w:divBdr>
            </w:div>
            <w:div w:id="15280350">
              <w:marLeft w:val="0"/>
              <w:marRight w:val="0"/>
              <w:marTop w:val="0"/>
              <w:marBottom w:val="0"/>
              <w:divBdr>
                <w:top w:val="none" w:sz="0" w:space="0" w:color="auto"/>
                <w:left w:val="none" w:sz="0" w:space="0" w:color="auto"/>
                <w:bottom w:val="none" w:sz="0" w:space="0" w:color="auto"/>
                <w:right w:val="none" w:sz="0" w:space="0" w:color="auto"/>
              </w:divBdr>
            </w:div>
            <w:div w:id="36049198">
              <w:marLeft w:val="0"/>
              <w:marRight w:val="0"/>
              <w:marTop w:val="0"/>
              <w:marBottom w:val="0"/>
              <w:divBdr>
                <w:top w:val="none" w:sz="0" w:space="0" w:color="auto"/>
                <w:left w:val="none" w:sz="0" w:space="0" w:color="auto"/>
                <w:bottom w:val="none" w:sz="0" w:space="0" w:color="auto"/>
                <w:right w:val="none" w:sz="0" w:space="0" w:color="auto"/>
              </w:divBdr>
            </w:div>
            <w:div w:id="67270744">
              <w:marLeft w:val="0"/>
              <w:marRight w:val="0"/>
              <w:marTop w:val="0"/>
              <w:marBottom w:val="0"/>
              <w:divBdr>
                <w:top w:val="none" w:sz="0" w:space="0" w:color="auto"/>
                <w:left w:val="none" w:sz="0" w:space="0" w:color="auto"/>
                <w:bottom w:val="none" w:sz="0" w:space="0" w:color="auto"/>
                <w:right w:val="none" w:sz="0" w:space="0" w:color="auto"/>
              </w:divBdr>
            </w:div>
            <w:div w:id="68164017">
              <w:marLeft w:val="0"/>
              <w:marRight w:val="0"/>
              <w:marTop w:val="0"/>
              <w:marBottom w:val="0"/>
              <w:divBdr>
                <w:top w:val="none" w:sz="0" w:space="0" w:color="auto"/>
                <w:left w:val="none" w:sz="0" w:space="0" w:color="auto"/>
                <w:bottom w:val="none" w:sz="0" w:space="0" w:color="auto"/>
                <w:right w:val="none" w:sz="0" w:space="0" w:color="auto"/>
              </w:divBdr>
            </w:div>
            <w:div w:id="99373230">
              <w:marLeft w:val="0"/>
              <w:marRight w:val="0"/>
              <w:marTop w:val="0"/>
              <w:marBottom w:val="0"/>
              <w:divBdr>
                <w:top w:val="none" w:sz="0" w:space="0" w:color="auto"/>
                <w:left w:val="none" w:sz="0" w:space="0" w:color="auto"/>
                <w:bottom w:val="none" w:sz="0" w:space="0" w:color="auto"/>
                <w:right w:val="none" w:sz="0" w:space="0" w:color="auto"/>
              </w:divBdr>
            </w:div>
            <w:div w:id="107508334">
              <w:marLeft w:val="0"/>
              <w:marRight w:val="0"/>
              <w:marTop w:val="0"/>
              <w:marBottom w:val="0"/>
              <w:divBdr>
                <w:top w:val="none" w:sz="0" w:space="0" w:color="auto"/>
                <w:left w:val="none" w:sz="0" w:space="0" w:color="auto"/>
                <w:bottom w:val="none" w:sz="0" w:space="0" w:color="auto"/>
                <w:right w:val="none" w:sz="0" w:space="0" w:color="auto"/>
              </w:divBdr>
            </w:div>
            <w:div w:id="118499768">
              <w:marLeft w:val="0"/>
              <w:marRight w:val="0"/>
              <w:marTop w:val="0"/>
              <w:marBottom w:val="0"/>
              <w:divBdr>
                <w:top w:val="none" w:sz="0" w:space="0" w:color="auto"/>
                <w:left w:val="none" w:sz="0" w:space="0" w:color="auto"/>
                <w:bottom w:val="none" w:sz="0" w:space="0" w:color="auto"/>
                <w:right w:val="none" w:sz="0" w:space="0" w:color="auto"/>
              </w:divBdr>
            </w:div>
            <w:div w:id="128673068">
              <w:marLeft w:val="0"/>
              <w:marRight w:val="0"/>
              <w:marTop w:val="0"/>
              <w:marBottom w:val="0"/>
              <w:divBdr>
                <w:top w:val="none" w:sz="0" w:space="0" w:color="auto"/>
                <w:left w:val="none" w:sz="0" w:space="0" w:color="auto"/>
                <w:bottom w:val="none" w:sz="0" w:space="0" w:color="auto"/>
                <w:right w:val="none" w:sz="0" w:space="0" w:color="auto"/>
              </w:divBdr>
            </w:div>
            <w:div w:id="177620906">
              <w:marLeft w:val="0"/>
              <w:marRight w:val="0"/>
              <w:marTop w:val="0"/>
              <w:marBottom w:val="0"/>
              <w:divBdr>
                <w:top w:val="none" w:sz="0" w:space="0" w:color="auto"/>
                <w:left w:val="none" w:sz="0" w:space="0" w:color="auto"/>
                <w:bottom w:val="none" w:sz="0" w:space="0" w:color="auto"/>
                <w:right w:val="none" w:sz="0" w:space="0" w:color="auto"/>
              </w:divBdr>
            </w:div>
            <w:div w:id="202254593">
              <w:marLeft w:val="0"/>
              <w:marRight w:val="0"/>
              <w:marTop w:val="0"/>
              <w:marBottom w:val="0"/>
              <w:divBdr>
                <w:top w:val="none" w:sz="0" w:space="0" w:color="auto"/>
                <w:left w:val="none" w:sz="0" w:space="0" w:color="auto"/>
                <w:bottom w:val="none" w:sz="0" w:space="0" w:color="auto"/>
                <w:right w:val="none" w:sz="0" w:space="0" w:color="auto"/>
              </w:divBdr>
            </w:div>
            <w:div w:id="233440534">
              <w:marLeft w:val="0"/>
              <w:marRight w:val="0"/>
              <w:marTop w:val="0"/>
              <w:marBottom w:val="0"/>
              <w:divBdr>
                <w:top w:val="none" w:sz="0" w:space="0" w:color="auto"/>
                <w:left w:val="none" w:sz="0" w:space="0" w:color="auto"/>
                <w:bottom w:val="none" w:sz="0" w:space="0" w:color="auto"/>
                <w:right w:val="none" w:sz="0" w:space="0" w:color="auto"/>
              </w:divBdr>
            </w:div>
            <w:div w:id="247227751">
              <w:marLeft w:val="0"/>
              <w:marRight w:val="0"/>
              <w:marTop w:val="0"/>
              <w:marBottom w:val="0"/>
              <w:divBdr>
                <w:top w:val="none" w:sz="0" w:space="0" w:color="auto"/>
                <w:left w:val="none" w:sz="0" w:space="0" w:color="auto"/>
                <w:bottom w:val="none" w:sz="0" w:space="0" w:color="auto"/>
                <w:right w:val="none" w:sz="0" w:space="0" w:color="auto"/>
              </w:divBdr>
            </w:div>
            <w:div w:id="253366614">
              <w:marLeft w:val="0"/>
              <w:marRight w:val="0"/>
              <w:marTop w:val="0"/>
              <w:marBottom w:val="0"/>
              <w:divBdr>
                <w:top w:val="none" w:sz="0" w:space="0" w:color="auto"/>
                <w:left w:val="none" w:sz="0" w:space="0" w:color="auto"/>
                <w:bottom w:val="none" w:sz="0" w:space="0" w:color="auto"/>
                <w:right w:val="none" w:sz="0" w:space="0" w:color="auto"/>
              </w:divBdr>
            </w:div>
            <w:div w:id="276329479">
              <w:marLeft w:val="0"/>
              <w:marRight w:val="0"/>
              <w:marTop w:val="0"/>
              <w:marBottom w:val="0"/>
              <w:divBdr>
                <w:top w:val="none" w:sz="0" w:space="0" w:color="auto"/>
                <w:left w:val="none" w:sz="0" w:space="0" w:color="auto"/>
                <w:bottom w:val="none" w:sz="0" w:space="0" w:color="auto"/>
                <w:right w:val="none" w:sz="0" w:space="0" w:color="auto"/>
              </w:divBdr>
            </w:div>
            <w:div w:id="287976866">
              <w:marLeft w:val="0"/>
              <w:marRight w:val="0"/>
              <w:marTop w:val="0"/>
              <w:marBottom w:val="0"/>
              <w:divBdr>
                <w:top w:val="none" w:sz="0" w:space="0" w:color="auto"/>
                <w:left w:val="none" w:sz="0" w:space="0" w:color="auto"/>
                <w:bottom w:val="none" w:sz="0" w:space="0" w:color="auto"/>
                <w:right w:val="none" w:sz="0" w:space="0" w:color="auto"/>
              </w:divBdr>
            </w:div>
            <w:div w:id="299773448">
              <w:marLeft w:val="0"/>
              <w:marRight w:val="0"/>
              <w:marTop w:val="0"/>
              <w:marBottom w:val="0"/>
              <w:divBdr>
                <w:top w:val="none" w:sz="0" w:space="0" w:color="auto"/>
                <w:left w:val="none" w:sz="0" w:space="0" w:color="auto"/>
                <w:bottom w:val="none" w:sz="0" w:space="0" w:color="auto"/>
                <w:right w:val="none" w:sz="0" w:space="0" w:color="auto"/>
              </w:divBdr>
            </w:div>
            <w:div w:id="314991512">
              <w:marLeft w:val="0"/>
              <w:marRight w:val="0"/>
              <w:marTop w:val="0"/>
              <w:marBottom w:val="0"/>
              <w:divBdr>
                <w:top w:val="none" w:sz="0" w:space="0" w:color="auto"/>
                <w:left w:val="none" w:sz="0" w:space="0" w:color="auto"/>
                <w:bottom w:val="none" w:sz="0" w:space="0" w:color="auto"/>
                <w:right w:val="none" w:sz="0" w:space="0" w:color="auto"/>
              </w:divBdr>
            </w:div>
            <w:div w:id="319240547">
              <w:marLeft w:val="0"/>
              <w:marRight w:val="0"/>
              <w:marTop w:val="0"/>
              <w:marBottom w:val="0"/>
              <w:divBdr>
                <w:top w:val="none" w:sz="0" w:space="0" w:color="auto"/>
                <w:left w:val="none" w:sz="0" w:space="0" w:color="auto"/>
                <w:bottom w:val="none" w:sz="0" w:space="0" w:color="auto"/>
                <w:right w:val="none" w:sz="0" w:space="0" w:color="auto"/>
              </w:divBdr>
            </w:div>
            <w:div w:id="335310931">
              <w:marLeft w:val="0"/>
              <w:marRight w:val="0"/>
              <w:marTop w:val="0"/>
              <w:marBottom w:val="0"/>
              <w:divBdr>
                <w:top w:val="none" w:sz="0" w:space="0" w:color="auto"/>
                <w:left w:val="none" w:sz="0" w:space="0" w:color="auto"/>
                <w:bottom w:val="none" w:sz="0" w:space="0" w:color="auto"/>
                <w:right w:val="none" w:sz="0" w:space="0" w:color="auto"/>
              </w:divBdr>
            </w:div>
            <w:div w:id="345209171">
              <w:marLeft w:val="0"/>
              <w:marRight w:val="0"/>
              <w:marTop w:val="0"/>
              <w:marBottom w:val="0"/>
              <w:divBdr>
                <w:top w:val="none" w:sz="0" w:space="0" w:color="auto"/>
                <w:left w:val="none" w:sz="0" w:space="0" w:color="auto"/>
                <w:bottom w:val="none" w:sz="0" w:space="0" w:color="auto"/>
                <w:right w:val="none" w:sz="0" w:space="0" w:color="auto"/>
              </w:divBdr>
            </w:div>
            <w:div w:id="354967529">
              <w:marLeft w:val="0"/>
              <w:marRight w:val="0"/>
              <w:marTop w:val="0"/>
              <w:marBottom w:val="0"/>
              <w:divBdr>
                <w:top w:val="none" w:sz="0" w:space="0" w:color="auto"/>
                <w:left w:val="none" w:sz="0" w:space="0" w:color="auto"/>
                <w:bottom w:val="none" w:sz="0" w:space="0" w:color="auto"/>
                <w:right w:val="none" w:sz="0" w:space="0" w:color="auto"/>
              </w:divBdr>
            </w:div>
            <w:div w:id="365955278">
              <w:marLeft w:val="0"/>
              <w:marRight w:val="0"/>
              <w:marTop w:val="0"/>
              <w:marBottom w:val="0"/>
              <w:divBdr>
                <w:top w:val="none" w:sz="0" w:space="0" w:color="auto"/>
                <w:left w:val="none" w:sz="0" w:space="0" w:color="auto"/>
                <w:bottom w:val="none" w:sz="0" w:space="0" w:color="auto"/>
                <w:right w:val="none" w:sz="0" w:space="0" w:color="auto"/>
              </w:divBdr>
            </w:div>
            <w:div w:id="373239371">
              <w:marLeft w:val="0"/>
              <w:marRight w:val="0"/>
              <w:marTop w:val="0"/>
              <w:marBottom w:val="0"/>
              <w:divBdr>
                <w:top w:val="none" w:sz="0" w:space="0" w:color="auto"/>
                <w:left w:val="none" w:sz="0" w:space="0" w:color="auto"/>
                <w:bottom w:val="none" w:sz="0" w:space="0" w:color="auto"/>
                <w:right w:val="none" w:sz="0" w:space="0" w:color="auto"/>
              </w:divBdr>
            </w:div>
            <w:div w:id="375202394">
              <w:marLeft w:val="0"/>
              <w:marRight w:val="0"/>
              <w:marTop w:val="0"/>
              <w:marBottom w:val="0"/>
              <w:divBdr>
                <w:top w:val="none" w:sz="0" w:space="0" w:color="auto"/>
                <w:left w:val="none" w:sz="0" w:space="0" w:color="auto"/>
                <w:bottom w:val="none" w:sz="0" w:space="0" w:color="auto"/>
                <w:right w:val="none" w:sz="0" w:space="0" w:color="auto"/>
              </w:divBdr>
            </w:div>
            <w:div w:id="375593816">
              <w:marLeft w:val="0"/>
              <w:marRight w:val="0"/>
              <w:marTop w:val="0"/>
              <w:marBottom w:val="0"/>
              <w:divBdr>
                <w:top w:val="none" w:sz="0" w:space="0" w:color="auto"/>
                <w:left w:val="none" w:sz="0" w:space="0" w:color="auto"/>
                <w:bottom w:val="none" w:sz="0" w:space="0" w:color="auto"/>
                <w:right w:val="none" w:sz="0" w:space="0" w:color="auto"/>
              </w:divBdr>
            </w:div>
            <w:div w:id="393311583">
              <w:marLeft w:val="0"/>
              <w:marRight w:val="0"/>
              <w:marTop w:val="0"/>
              <w:marBottom w:val="0"/>
              <w:divBdr>
                <w:top w:val="none" w:sz="0" w:space="0" w:color="auto"/>
                <w:left w:val="none" w:sz="0" w:space="0" w:color="auto"/>
                <w:bottom w:val="none" w:sz="0" w:space="0" w:color="auto"/>
                <w:right w:val="none" w:sz="0" w:space="0" w:color="auto"/>
              </w:divBdr>
            </w:div>
            <w:div w:id="402795851">
              <w:marLeft w:val="0"/>
              <w:marRight w:val="0"/>
              <w:marTop w:val="0"/>
              <w:marBottom w:val="0"/>
              <w:divBdr>
                <w:top w:val="none" w:sz="0" w:space="0" w:color="auto"/>
                <w:left w:val="none" w:sz="0" w:space="0" w:color="auto"/>
                <w:bottom w:val="none" w:sz="0" w:space="0" w:color="auto"/>
                <w:right w:val="none" w:sz="0" w:space="0" w:color="auto"/>
              </w:divBdr>
            </w:div>
            <w:div w:id="414934690">
              <w:marLeft w:val="0"/>
              <w:marRight w:val="0"/>
              <w:marTop w:val="0"/>
              <w:marBottom w:val="0"/>
              <w:divBdr>
                <w:top w:val="none" w:sz="0" w:space="0" w:color="auto"/>
                <w:left w:val="none" w:sz="0" w:space="0" w:color="auto"/>
                <w:bottom w:val="none" w:sz="0" w:space="0" w:color="auto"/>
                <w:right w:val="none" w:sz="0" w:space="0" w:color="auto"/>
              </w:divBdr>
            </w:div>
            <w:div w:id="451676385">
              <w:marLeft w:val="0"/>
              <w:marRight w:val="0"/>
              <w:marTop w:val="0"/>
              <w:marBottom w:val="0"/>
              <w:divBdr>
                <w:top w:val="none" w:sz="0" w:space="0" w:color="auto"/>
                <w:left w:val="none" w:sz="0" w:space="0" w:color="auto"/>
                <w:bottom w:val="none" w:sz="0" w:space="0" w:color="auto"/>
                <w:right w:val="none" w:sz="0" w:space="0" w:color="auto"/>
              </w:divBdr>
            </w:div>
            <w:div w:id="456066647">
              <w:marLeft w:val="0"/>
              <w:marRight w:val="0"/>
              <w:marTop w:val="0"/>
              <w:marBottom w:val="0"/>
              <w:divBdr>
                <w:top w:val="none" w:sz="0" w:space="0" w:color="auto"/>
                <w:left w:val="none" w:sz="0" w:space="0" w:color="auto"/>
                <w:bottom w:val="none" w:sz="0" w:space="0" w:color="auto"/>
                <w:right w:val="none" w:sz="0" w:space="0" w:color="auto"/>
              </w:divBdr>
            </w:div>
            <w:div w:id="463085179">
              <w:marLeft w:val="0"/>
              <w:marRight w:val="0"/>
              <w:marTop w:val="0"/>
              <w:marBottom w:val="0"/>
              <w:divBdr>
                <w:top w:val="none" w:sz="0" w:space="0" w:color="auto"/>
                <w:left w:val="none" w:sz="0" w:space="0" w:color="auto"/>
                <w:bottom w:val="none" w:sz="0" w:space="0" w:color="auto"/>
                <w:right w:val="none" w:sz="0" w:space="0" w:color="auto"/>
              </w:divBdr>
            </w:div>
            <w:div w:id="479004744">
              <w:marLeft w:val="0"/>
              <w:marRight w:val="0"/>
              <w:marTop w:val="0"/>
              <w:marBottom w:val="0"/>
              <w:divBdr>
                <w:top w:val="none" w:sz="0" w:space="0" w:color="auto"/>
                <w:left w:val="none" w:sz="0" w:space="0" w:color="auto"/>
                <w:bottom w:val="none" w:sz="0" w:space="0" w:color="auto"/>
                <w:right w:val="none" w:sz="0" w:space="0" w:color="auto"/>
              </w:divBdr>
            </w:div>
            <w:div w:id="493373272">
              <w:marLeft w:val="0"/>
              <w:marRight w:val="0"/>
              <w:marTop w:val="0"/>
              <w:marBottom w:val="0"/>
              <w:divBdr>
                <w:top w:val="none" w:sz="0" w:space="0" w:color="auto"/>
                <w:left w:val="none" w:sz="0" w:space="0" w:color="auto"/>
                <w:bottom w:val="none" w:sz="0" w:space="0" w:color="auto"/>
                <w:right w:val="none" w:sz="0" w:space="0" w:color="auto"/>
              </w:divBdr>
            </w:div>
            <w:div w:id="500894204">
              <w:marLeft w:val="0"/>
              <w:marRight w:val="0"/>
              <w:marTop w:val="0"/>
              <w:marBottom w:val="0"/>
              <w:divBdr>
                <w:top w:val="none" w:sz="0" w:space="0" w:color="auto"/>
                <w:left w:val="none" w:sz="0" w:space="0" w:color="auto"/>
                <w:bottom w:val="none" w:sz="0" w:space="0" w:color="auto"/>
                <w:right w:val="none" w:sz="0" w:space="0" w:color="auto"/>
              </w:divBdr>
            </w:div>
            <w:div w:id="504134701">
              <w:marLeft w:val="0"/>
              <w:marRight w:val="0"/>
              <w:marTop w:val="0"/>
              <w:marBottom w:val="0"/>
              <w:divBdr>
                <w:top w:val="none" w:sz="0" w:space="0" w:color="auto"/>
                <w:left w:val="none" w:sz="0" w:space="0" w:color="auto"/>
                <w:bottom w:val="none" w:sz="0" w:space="0" w:color="auto"/>
                <w:right w:val="none" w:sz="0" w:space="0" w:color="auto"/>
              </w:divBdr>
            </w:div>
            <w:div w:id="520322561">
              <w:marLeft w:val="0"/>
              <w:marRight w:val="0"/>
              <w:marTop w:val="0"/>
              <w:marBottom w:val="0"/>
              <w:divBdr>
                <w:top w:val="none" w:sz="0" w:space="0" w:color="auto"/>
                <w:left w:val="none" w:sz="0" w:space="0" w:color="auto"/>
                <w:bottom w:val="none" w:sz="0" w:space="0" w:color="auto"/>
                <w:right w:val="none" w:sz="0" w:space="0" w:color="auto"/>
              </w:divBdr>
            </w:div>
            <w:div w:id="522208031">
              <w:marLeft w:val="0"/>
              <w:marRight w:val="0"/>
              <w:marTop w:val="0"/>
              <w:marBottom w:val="0"/>
              <w:divBdr>
                <w:top w:val="none" w:sz="0" w:space="0" w:color="auto"/>
                <w:left w:val="none" w:sz="0" w:space="0" w:color="auto"/>
                <w:bottom w:val="none" w:sz="0" w:space="0" w:color="auto"/>
                <w:right w:val="none" w:sz="0" w:space="0" w:color="auto"/>
              </w:divBdr>
            </w:div>
            <w:div w:id="540823173">
              <w:marLeft w:val="0"/>
              <w:marRight w:val="0"/>
              <w:marTop w:val="0"/>
              <w:marBottom w:val="0"/>
              <w:divBdr>
                <w:top w:val="none" w:sz="0" w:space="0" w:color="auto"/>
                <w:left w:val="none" w:sz="0" w:space="0" w:color="auto"/>
                <w:bottom w:val="none" w:sz="0" w:space="0" w:color="auto"/>
                <w:right w:val="none" w:sz="0" w:space="0" w:color="auto"/>
              </w:divBdr>
            </w:div>
            <w:div w:id="562717508">
              <w:marLeft w:val="0"/>
              <w:marRight w:val="0"/>
              <w:marTop w:val="0"/>
              <w:marBottom w:val="0"/>
              <w:divBdr>
                <w:top w:val="none" w:sz="0" w:space="0" w:color="auto"/>
                <w:left w:val="none" w:sz="0" w:space="0" w:color="auto"/>
                <w:bottom w:val="none" w:sz="0" w:space="0" w:color="auto"/>
                <w:right w:val="none" w:sz="0" w:space="0" w:color="auto"/>
              </w:divBdr>
            </w:div>
            <w:div w:id="575748624">
              <w:marLeft w:val="0"/>
              <w:marRight w:val="0"/>
              <w:marTop w:val="0"/>
              <w:marBottom w:val="0"/>
              <w:divBdr>
                <w:top w:val="none" w:sz="0" w:space="0" w:color="auto"/>
                <w:left w:val="none" w:sz="0" w:space="0" w:color="auto"/>
                <w:bottom w:val="none" w:sz="0" w:space="0" w:color="auto"/>
                <w:right w:val="none" w:sz="0" w:space="0" w:color="auto"/>
              </w:divBdr>
            </w:div>
            <w:div w:id="576474178">
              <w:marLeft w:val="0"/>
              <w:marRight w:val="0"/>
              <w:marTop w:val="0"/>
              <w:marBottom w:val="0"/>
              <w:divBdr>
                <w:top w:val="none" w:sz="0" w:space="0" w:color="auto"/>
                <w:left w:val="none" w:sz="0" w:space="0" w:color="auto"/>
                <w:bottom w:val="none" w:sz="0" w:space="0" w:color="auto"/>
                <w:right w:val="none" w:sz="0" w:space="0" w:color="auto"/>
              </w:divBdr>
            </w:div>
            <w:div w:id="581645543">
              <w:marLeft w:val="0"/>
              <w:marRight w:val="0"/>
              <w:marTop w:val="0"/>
              <w:marBottom w:val="0"/>
              <w:divBdr>
                <w:top w:val="none" w:sz="0" w:space="0" w:color="auto"/>
                <w:left w:val="none" w:sz="0" w:space="0" w:color="auto"/>
                <w:bottom w:val="none" w:sz="0" w:space="0" w:color="auto"/>
                <w:right w:val="none" w:sz="0" w:space="0" w:color="auto"/>
              </w:divBdr>
            </w:div>
            <w:div w:id="582640788">
              <w:marLeft w:val="0"/>
              <w:marRight w:val="0"/>
              <w:marTop w:val="0"/>
              <w:marBottom w:val="0"/>
              <w:divBdr>
                <w:top w:val="none" w:sz="0" w:space="0" w:color="auto"/>
                <w:left w:val="none" w:sz="0" w:space="0" w:color="auto"/>
                <w:bottom w:val="none" w:sz="0" w:space="0" w:color="auto"/>
                <w:right w:val="none" w:sz="0" w:space="0" w:color="auto"/>
              </w:divBdr>
            </w:div>
            <w:div w:id="584727250">
              <w:marLeft w:val="0"/>
              <w:marRight w:val="0"/>
              <w:marTop w:val="0"/>
              <w:marBottom w:val="0"/>
              <w:divBdr>
                <w:top w:val="none" w:sz="0" w:space="0" w:color="auto"/>
                <w:left w:val="none" w:sz="0" w:space="0" w:color="auto"/>
                <w:bottom w:val="none" w:sz="0" w:space="0" w:color="auto"/>
                <w:right w:val="none" w:sz="0" w:space="0" w:color="auto"/>
              </w:divBdr>
            </w:div>
            <w:div w:id="585963710">
              <w:marLeft w:val="0"/>
              <w:marRight w:val="0"/>
              <w:marTop w:val="0"/>
              <w:marBottom w:val="0"/>
              <w:divBdr>
                <w:top w:val="none" w:sz="0" w:space="0" w:color="auto"/>
                <w:left w:val="none" w:sz="0" w:space="0" w:color="auto"/>
                <w:bottom w:val="none" w:sz="0" w:space="0" w:color="auto"/>
                <w:right w:val="none" w:sz="0" w:space="0" w:color="auto"/>
              </w:divBdr>
            </w:div>
            <w:div w:id="590771717">
              <w:marLeft w:val="0"/>
              <w:marRight w:val="0"/>
              <w:marTop w:val="0"/>
              <w:marBottom w:val="0"/>
              <w:divBdr>
                <w:top w:val="none" w:sz="0" w:space="0" w:color="auto"/>
                <w:left w:val="none" w:sz="0" w:space="0" w:color="auto"/>
                <w:bottom w:val="none" w:sz="0" w:space="0" w:color="auto"/>
                <w:right w:val="none" w:sz="0" w:space="0" w:color="auto"/>
              </w:divBdr>
            </w:div>
            <w:div w:id="681708258">
              <w:marLeft w:val="0"/>
              <w:marRight w:val="0"/>
              <w:marTop w:val="0"/>
              <w:marBottom w:val="0"/>
              <w:divBdr>
                <w:top w:val="none" w:sz="0" w:space="0" w:color="auto"/>
                <w:left w:val="none" w:sz="0" w:space="0" w:color="auto"/>
                <w:bottom w:val="none" w:sz="0" w:space="0" w:color="auto"/>
                <w:right w:val="none" w:sz="0" w:space="0" w:color="auto"/>
              </w:divBdr>
            </w:div>
            <w:div w:id="699816374">
              <w:marLeft w:val="0"/>
              <w:marRight w:val="0"/>
              <w:marTop w:val="0"/>
              <w:marBottom w:val="0"/>
              <w:divBdr>
                <w:top w:val="none" w:sz="0" w:space="0" w:color="auto"/>
                <w:left w:val="none" w:sz="0" w:space="0" w:color="auto"/>
                <w:bottom w:val="none" w:sz="0" w:space="0" w:color="auto"/>
                <w:right w:val="none" w:sz="0" w:space="0" w:color="auto"/>
              </w:divBdr>
            </w:div>
            <w:div w:id="700479438">
              <w:marLeft w:val="0"/>
              <w:marRight w:val="0"/>
              <w:marTop w:val="0"/>
              <w:marBottom w:val="0"/>
              <w:divBdr>
                <w:top w:val="none" w:sz="0" w:space="0" w:color="auto"/>
                <w:left w:val="none" w:sz="0" w:space="0" w:color="auto"/>
                <w:bottom w:val="none" w:sz="0" w:space="0" w:color="auto"/>
                <w:right w:val="none" w:sz="0" w:space="0" w:color="auto"/>
              </w:divBdr>
            </w:div>
            <w:div w:id="701054271">
              <w:marLeft w:val="0"/>
              <w:marRight w:val="0"/>
              <w:marTop w:val="0"/>
              <w:marBottom w:val="0"/>
              <w:divBdr>
                <w:top w:val="none" w:sz="0" w:space="0" w:color="auto"/>
                <w:left w:val="none" w:sz="0" w:space="0" w:color="auto"/>
                <w:bottom w:val="none" w:sz="0" w:space="0" w:color="auto"/>
                <w:right w:val="none" w:sz="0" w:space="0" w:color="auto"/>
              </w:divBdr>
            </w:div>
            <w:div w:id="724838864">
              <w:marLeft w:val="0"/>
              <w:marRight w:val="0"/>
              <w:marTop w:val="0"/>
              <w:marBottom w:val="0"/>
              <w:divBdr>
                <w:top w:val="none" w:sz="0" w:space="0" w:color="auto"/>
                <w:left w:val="none" w:sz="0" w:space="0" w:color="auto"/>
                <w:bottom w:val="none" w:sz="0" w:space="0" w:color="auto"/>
                <w:right w:val="none" w:sz="0" w:space="0" w:color="auto"/>
              </w:divBdr>
            </w:div>
            <w:div w:id="734746830">
              <w:marLeft w:val="0"/>
              <w:marRight w:val="0"/>
              <w:marTop w:val="0"/>
              <w:marBottom w:val="0"/>
              <w:divBdr>
                <w:top w:val="none" w:sz="0" w:space="0" w:color="auto"/>
                <w:left w:val="none" w:sz="0" w:space="0" w:color="auto"/>
                <w:bottom w:val="none" w:sz="0" w:space="0" w:color="auto"/>
                <w:right w:val="none" w:sz="0" w:space="0" w:color="auto"/>
              </w:divBdr>
            </w:div>
            <w:div w:id="775558100">
              <w:marLeft w:val="0"/>
              <w:marRight w:val="0"/>
              <w:marTop w:val="0"/>
              <w:marBottom w:val="0"/>
              <w:divBdr>
                <w:top w:val="none" w:sz="0" w:space="0" w:color="auto"/>
                <w:left w:val="none" w:sz="0" w:space="0" w:color="auto"/>
                <w:bottom w:val="none" w:sz="0" w:space="0" w:color="auto"/>
                <w:right w:val="none" w:sz="0" w:space="0" w:color="auto"/>
              </w:divBdr>
            </w:div>
            <w:div w:id="793139911">
              <w:marLeft w:val="0"/>
              <w:marRight w:val="0"/>
              <w:marTop w:val="0"/>
              <w:marBottom w:val="0"/>
              <w:divBdr>
                <w:top w:val="none" w:sz="0" w:space="0" w:color="auto"/>
                <w:left w:val="none" w:sz="0" w:space="0" w:color="auto"/>
                <w:bottom w:val="none" w:sz="0" w:space="0" w:color="auto"/>
                <w:right w:val="none" w:sz="0" w:space="0" w:color="auto"/>
              </w:divBdr>
            </w:div>
            <w:div w:id="837575548">
              <w:marLeft w:val="0"/>
              <w:marRight w:val="0"/>
              <w:marTop w:val="0"/>
              <w:marBottom w:val="0"/>
              <w:divBdr>
                <w:top w:val="none" w:sz="0" w:space="0" w:color="auto"/>
                <w:left w:val="none" w:sz="0" w:space="0" w:color="auto"/>
                <w:bottom w:val="none" w:sz="0" w:space="0" w:color="auto"/>
                <w:right w:val="none" w:sz="0" w:space="0" w:color="auto"/>
              </w:divBdr>
            </w:div>
            <w:div w:id="904024479">
              <w:marLeft w:val="0"/>
              <w:marRight w:val="0"/>
              <w:marTop w:val="0"/>
              <w:marBottom w:val="0"/>
              <w:divBdr>
                <w:top w:val="none" w:sz="0" w:space="0" w:color="auto"/>
                <w:left w:val="none" w:sz="0" w:space="0" w:color="auto"/>
                <w:bottom w:val="none" w:sz="0" w:space="0" w:color="auto"/>
                <w:right w:val="none" w:sz="0" w:space="0" w:color="auto"/>
              </w:divBdr>
            </w:div>
            <w:div w:id="922756761">
              <w:marLeft w:val="0"/>
              <w:marRight w:val="0"/>
              <w:marTop w:val="0"/>
              <w:marBottom w:val="0"/>
              <w:divBdr>
                <w:top w:val="none" w:sz="0" w:space="0" w:color="auto"/>
                <w:left w:val="none" w:sz="0" w:space="0" w:color="auto"/>
                <w:bottom w:val="none" w:sz="0" w:space="0" w:color="auto"/>
                <w:right w:val="none" w:sz="0" w:space="0" w:color="auto"/>
              </w:divBdr>
            </w:div>
            <w:div w:id="923536400">
              <w:marLeft w:val="0"/>
              <w:marRight w:val="0"/>
              <w:marTop w:val="0"/>
              <w:marBottom w:val="0"/>
              <w:divBdr>
                <w:top w:val="none" w:sz="0" w:space="0" w:color="auto"/>
                <w:left w:val="none" w:sz="0" w:space="0" w:color="auto"/>
                <w:bottom w:val="none" w:sz="0" w:space="0" w:color="auto"/>
                <w:right w:val="none" w:sz="0" w:space="0" w:color="auto"/>
              </w:divBdr>
            </w:div>
            <w:div w:id="938025166">
              <w:marLeft w:val="0"/>
              <w:marRight w:val="0"/>
              <w:marTop w:val="0"/>
              <w:marBottom w:val="0"/>
              <w:divBdr>
                <w:top w:val="none" w:sz="0" w:space="0" w:color="auto"/>
                <w:left w:val="none" w:sz="0" w:space="0" w:color="auto"/>
                <w:bottom w:val="none" w:sz="0" w:space="0" w:color="auto"/>
                <w:right w:val="none" w:sz="0" w:space="0" w:color="auto"/>
              </w:divBdr>
            </w:div>
            <w:div w:id="940142301">
              <w:marLeft w:val="0"/>
              <w:marRight w:val="0"/>
              <w:marTop w:val="0"/>
              <w:marBottom w:val="0"/>
              <w:divBdr>
                <w:top w:val="none" w:sz="0" w:space="0" w:color="auto"/>
                <w:left w:val="none" w:sz="0" w:space="0" w:color="auto"/>
                <w:bottom w:val="none" w:sz="0" w:space="0" w:color="auto"/>
                <w:right w:val="none" w:sz="0" w:space="0" w:color="auto"/>
              </w:divBdr>
            </w:div>
            <w:div w:id="956377978">
              <w:marLeft w:val="0"/>
              <w:marRight w:val="0"/>
              <w:marTop w:val="0"/>
              <w:marBottom w:val="0"/>
              <w:divBdr>
                <w:top w:val="none" w:sz="0" w:space="0" w:color="auto"/>
                <w:left w:val="none" w:sz="0" w:space="0" w:color="auto"/>
                <w:bottom w:val="none" w:sz="0" w:space="0" w:color="auto"/>
                <w:right w:val="none" w:sz="0" w:space="0" w:color="auto"/>
              </w:divBdr>
            </w:div>
            <w:div w:id="974020800">
              <w:marLeft w:val="0"/>
              <w:marRight w:val="0"/>
              <w:marTop w:val="0"/>
              <w:marBottom w:val="0"/>
              <w:divBdr>
                <w:top w:val="none" w:sz="0" w:space="0" w:color="auto"/>
                <w:left w:val="none" w:sz="0" w:space="0" w:color="auto"/>
                <w:bottom w:val="none" w:sz="0" w:space="0" w:color="auto"/>
                <w:right w:val="none" w:sz="0" w:space="0" w:color="auto"/>
              </w:divBdr>
            </w:div>
            <w:div w:id="1021395735">
              <w:marLeft w:val="0"/>
              <w:marRight w:val="0"/>
              <w:marTop w:val="0"/>
              <w:marBottom w:val="0"/>
              <w:divBdr>
                <w:top w:val="none" w:sz="0" w:space="0" w:color="auto"/>
                <w:left w:val="none" w:sz="0" w:space="0" w:color="auto"/>
                <w:bottom w:val="none" w:sz="0" w:space="0" w:color="auto"/>
                <w:right w:val="none" w:sz="0" w:space="0" w:color="auto"/>
              </w:divBdr>
            </w:div>
            <w:div w:id="1028946455">
              <w:marLeft w:val="0"/>
              <w:marRight w:val="0"/>
              <w:marTop w:val="0"/>
              <w:marBottom w:val="0"/>
              <w:divBdr>
                <w:top w:val="none" w:sz="0" w:space="0" w:color="auto"/>
                <w:left w:val="none" w:sz="0" w:space="0" w:color="auto"/>
                <w:bottom w:val="none" w:sz="0" w:space="0" w:color="auto"/>
                <w:right w:val="none" w:sz="0" w:space="0" w:color="auto"/>
              </w:divBdr>
            </w:div>
            <w:div w:id="1035613791">
              <w:marLeft w:val="0"/>
              <w:marRight w:val="0"/>
              <w:marTop w:val="0"/>
              <w:marBottom w:val="0"/>
              <w:divBdr>
                <w:top w:val="none" w:sz="0" w:space="0" w:color="auto"/>
                <w:left w:val="none" w:sz="0" w:space="0" w:color="auto"/>
                <w:bottom w:val="none" w:sz="0" w:space="0" w:color="auto"/>
                <w:right w:val="none" w:sz="0" w:space="0" w:color="auto"/>
              </w:divBdr>
            </w:div>
            <w:div w:id="1052312376">
              <w:marLeft w:val="0"/>
              <w:marRight w:val="0"/>
              <w:marTop w:val="0"/>
              <w:marBottom w:val="0"/>
              <w:divBdr>
                <w:top w:val="none" w:sz="0" w:space="0" w:color="auto"/>
                <w:left w:val="none" w:sz="0" w:space="0" w:color="auto"/>
                <w:bottom w:val="none" w:sz="0" w:space="0" w:color="auto"/>
                <w:right w:val="none" w:sz="0" w:space="0" w:color="auto"/>
              </w:divBdr>
            </w:div>
            <w:div w:id="1095856430">
              <w:marLeft w:val="0"/>
              <w:marRight w:val="0"/>
              <w:marTop w:val="0"/>
              <w:marBottom w:val="0"/>
              <w:divBdr>
                <w:top w:val="none" w:sz="0" w:space="0" w:color="auto"/>
                <w:left w:val="none" w:sz="0" w:space="0" w:color="auto"/>
                <w:bottom w:val="none" w:sz="0" w:space="0" w:color="auto"/>
                <w:right w:val="none" w:sz="0" w:space="0" w:color="auto"/>
              </w:divBdr>
            </w:div>
            <w:div w:id="1143504823">
              <w:marLeft w:val="0"/>
              <w:marRight w:val="0"/>
              <w:marTop w:val="0"/>
              <w:marBottom w:val="0"/>
              <w:divBdr>
                <w:top w:val="none" w:sz="0" w:space="0" w:color="auto"/>
                <w:left w:val="none" w:sz="0" w:space="0" w:color="auto"/>
                <w:bottom w:val="none" w:sz="0" w:space="0" w:color="auto"/>
                <w:right w:val="none" w:sz="0" w:space="0" w:color="auto"/>
              </w:divBdr>
            </w:div>
            <w:div w:id="1159030855">
              <w:marLeft w:val="0"/>
              <w:marRight w:val="0"/>
              <w:marTop w:val="0"/>
              <w:marBottom w:val="0"/>
              <w:divBdr>
                <w:top w:val="none" w:sz="0" w:space="0" w:color="auto"/>
                <w:left w:val="none" w:sz="0" w:space="0" w:color="auto"/>
                <w:bottom w:val="none" w:sz="0" w:space="0" w:color="auto"/>
                <w:right w:val="none" w:sz="0" w:space="0" w:color="auto"/>
              </w:divBdr>
            </w:div>
            <w:div w:id="1160393004">
              <w:marLeft w:val="0"/>
              <w:marRight w:val="0"/>
              <w:marTop w:val="0"/>
              <w:marBottom w:val="0"/>
              <w:divBdr>
                <w:top w:val="none" w:sz="0" w:space="0" w:color="auto"/>
                <w:left w:val="none" w:sz="0" w:space="0" w:color="auto"/>
                <w:bottom w:val="none" w:sz="0" w:space="0" w:color="auto"/>
                <w:right w:val="none" w:sz="0" w:space="0" w:color="auto"/>
              </w:divBdr>
            </w:div>
            <w:div w:id="1172377098">
              <w:marLeft w:val="0"/>
              <w:marRight w:val="0"/>
              <w:marTop w:val="0"/>
              <w:marBottom w:val="0"/>
              <w:divBdr>
                <w:top w:val="none" w:sz="0" w:space="0" w:color="auto"/>
                <w:left w:val="none" w:sz="0" w:space="0" w:color="auto"/>
                <w:bottom w:val="none" w:sz="0" w:space="0" w:color="auto"/>
                <w:right w:val="none" w:sz="0" w:space="0" w:color="auto"/>
              </w:divBdr>
            </w:div>
            <w:div w:id="1210386738">
              <w:marLeft w:val="0"/>
              <w:marRight w:val="0"/>
              <w:marTop w:val="0"/>
              <w:marBottom w:val="0"/>
              <w:divBdr>
                <w:top w:val="none" w:sz="0" w:space="0" w:color="auto"/>
                <w:left w:val="none" w:sz="0" w:space="0" w:color="auto"/>
                <w:bottom w:val="none" w:sz="0" w:space="0" w:color="auto"/>
                <w:right w:val="none" w:sz="0" w:space="0" w:color="auto"/>
              </w:divBdr>
            </w:div>
            <w:div w:id="1259144796">
              <w:marLeft w:val="0"/>
              <w:marRight w:val="0"/>
              <w:marTop w:val="0"/>
              <w:marBottom w:val="0"/>
              <w:divBdr>
                <w:top w:val="none" w:sz="0" w:space="0" w:color="auto"/>
                <w:left w:val="none" w:sz="0" w:space="0" w:color="auto"/>
                <w:bottom w:val="none" w:sz="0" w:space="0" w:color="auto"/>
                <w:right w:val="none" w:sz="0" w:space="0" w:color="auto"/>
              </w:divBdr>
            </w:div>
            <w:div w:id="1295326644">
              <w:marLeft w:val="0"/>
              <w:marRight w:val="0"/>
              <w:marTop w:val="0"/>
              <w:marBottom w:val="0"/>
              <w:divBdr>
                <w:top w:val="none" w:sz="0" w:space="0" w:color="auto"/>
                <w:left w:val="none" w:sz="0" w:space="0" w:color="auto"/>
                <w:bottom w:val="none" w:sz="0" w:space="0" w:color="auto"/>
                <w:right w:val="none" w:sz="0" w:space="0" w:color="auto"/>
              </w:divBdr>
            </w:div>
            <w:div w:id="1299147709">
              <w:marLeft w:val="0"/>
              <w:marRight w:val="0"/>
              <w:marTop w:val="0"/>
              <w:marBottom w:val="0"/>
              <w:divBdr>
                <w:top w:val="none" w:sz="0" w:space="0" w:color="auto"/>
                <w:left w:val="none" w:sz="0" w:space="0" w:color="auto"/>
                <w:bottom w:val="none" w:sz="0" w:space="0" w:color="auto"/>
                <w:right w:val="none" w:sz="0" w:space="0" w:color="auto"/>
              </w:divBdr>
            </w:div>
            <w:div w:id="1321927546">
              <w:marLeft w:val="0"/>
              <w:marRight w:val="0"/>
              <w:marTop w:val="0"/>
              <w:marBottom w:val="0"/>
              <w:divBdr>
                <w:top w:val="none" w:sz="0" w:space="0" w:color="auto"/>
                <w:left w:val="none" w:sz="0" w:space="0" w:color="auto"/>
                <w:bottom w:val="none" w:sz="0" w:space="0" w:color="auto"/>
                <w:right w:val="none" w:sz="0" w:space="0" w:color="auto"/>
              </w:divBdr>
            </w:div>
            <w:div w:id="1329093513">
              <w:marLeft w:val="0"/>
              <w:marRight w:val="0"/>
              <w:marTop w:val="0"/>
              <w:marBottom w:val="0"/>
              <w:divBdr>
                <w:top w:val="none" w:sz="0" w:space="0" w:color="auto"/>
                <w:left w:val="none" w:sz="0" w:space="0" w:color="auto"/>
                <w:bottom w:val="none" w:sz="0" w:space="0" w:color="auto"/>
                <w:right w:val="none" w:sz="0" w:space="0" w:color="auto"/>
              </w:divBdr>
            </w:div>
            <w:div w:id="1337423926">
              <w:marLeft w:val="0"/>
              <w:marRight w:val="0"/>
              <w:marTop w:val="0"/>
              <w:marBottom w:val="0"/>
              <w:divBdr>
                <w:top w:val="none" w:sz="0" w:space="0" w:color="auto"/>
                <w:left w:val="none" w:sz="0" w:space="0" w:color="auto"/>
                <w:bottom w:val="none" w:sz="0" w:space="0" w:color="auto"/>
                <w:right w:val="none" w:sz="0" w:space="0" w:color="auto"/>
              </w:divBdr>
            </w:div>
            <w:div w:id="1361473330">
              <w:marLeft w:val="0"/>
              <w:marRight w:val="0"/>
              <w:marTop w:val="0"/>
              <w:marBottom w:val="0"/>
              <w:divBdr>
                <w:top w:val="none" w:sz="0" w:space="0" w:color="auto"/>
                <w:left w:val="none" w:sz="0" w:space="0" w:color="auto"/>
                <w:bottom w:val="none" w:sz="0" w:space="0" w:color="auto"/>
                <w:right w:val="none" w:sz="0" w:space="0" w:color="auto"/>
              </w:divBdr>
            </w:div>
            <w:div w:id="1381051043">
              <w:marLeft w:val="0"/>
              <w:marRight w:val="0"/>
              <w:marTop w:val="0"/>
              <w:marBottom w:val="0"/>
              <w:divBdr>
                <w:top w:val="none" w:sz="0" w:space="0" w:color="auto"/>
                <w:left w:val="none" w:sz="0" w:space="0" w:color="auto"/>
                <w:bottom w:val="none" w:sz="0" w:space="0" w:color="auto"/>
                <w:right w:val="none" w:sz="0" w:space="0" w:color="auto"/>
              </w:divBdr>
            </w:div>
            <w:div w:id="1384132719">
              <w:marLeft w:val="0"/>
              <w:marRight w:val="0"/>
              <w:marTop w:val="0"/>
              <w:marBottom w:val="0"/>
              <w:divBdr>
                <w:top w:val="none" w:sz="0" w:space="0" w:color="auto"/>
                <w:left w:val="none" w:sz="0" w:space="0" w:color="auto"/>
                <w:bottom w:val="none" w:sz="0" w:space="0" w:color="auto"/>
                <w:right w:val="none" w:sz="0" w:space="0" w:color="auto"/>
              </w:divBdr>
            </w:div>
            <w:div w:id="1390224283">
              <w:marLeft w:val="0"/>
              <w:marRight w:val="0"/>
              <w:marTop w:val="0"/>
              <w:marBottom w:val="0"/>
              <w:divBdr>
                <w:top w:val="none" w:sz="0" w:space="0" w:color="auto"/>
                <w:left w:val="none" w:sz="0" w:space="0" w:color="auto"/>
                <w:bottom w:val="none" w:sz="0" w:space="0" w:color="auto"/>
                <w:right w:val="none" w:sz="0" w:space="0" w:color="auto"/>
              </w:divBdr>
            </w:div>
            <w:div w:id="1455753082">
              <w:marLeft w:val="0"/>
              <w:marRight w:val="0"/>
              <w:marTop w:val="0"/>
              <w:marBottom w:val="0"/>
              <w:divBdr>
                <w:top w:val="none" w:sz="0" w:space="0" w:color="auto"/>
                <w:left w:val="none" w:sz="0" w:space="0" w:color="auto"/>
                <w:bottom w:val="none" w:sz="0" w:space="0" w:color="auto"/>
                <w:right w:val="none" w:sz="0" w:space="0" w:color="auto"/>
              </w:divBdr>
            </w:div>
            <w:div w:id="1463428711">
              <w:marLeft w:val="0"/>
              <w:marRight w:val="0"/>
              <w:marTop w:val="0"/>
              <w:marBottom w:val="0"/>
              <w:divBdr>
                <w:top w:val="none" w:sz="0" w:space="0" w:color="auto"/>
                <w:left w:val="none" w:sz="0" w:space="0" w:color="auto"/>
                <w:bottom w:val="none" w:sz="0" w:space="0" w:color="auto"/>
                <w:right w:val="none" w:sz="0" w:space="0" w:color="auto"/>
              </w:divBdr>
            </w:div>
            <w:div w:id="1473212807">
              <w:marLeft w:val="0"/>
              <w:marRight w:val="0"/>
              <w:marTop w:val="0"/>
              <w:marBottom w:val="0"/>
              <w:divBdr>
                <w:top w:val="none" w:sz="0" w:space="0" w:color="auto"/>
                <w:left w:val="none" w:sz="0" w:space="0" w:color="auto"/>
                <w:bottom w:val="none" w:sz="0" w:space="0" w:color="auto"/>
                <w:right w:val="none" w:sz="0" w:space="0" w:color="auto"/>
              </w:divBdr>
            </w:div>
            <w:div w:id="1485387961">
              <w:marLeft w:val="0"/>
              <w:marRight w:val="0"/>
              <w:marTop w:val="0"/>
              <w:marBottom w:val="0"/>
              <w:divBdr>
                <w:top w:val="none" w:sz="0" w:space="0" w:color="auto"/>
                <w:left w:val="none" w:sz="0" w:space="0" w:color="auto"/>
                <w:bottom w:val="none" w:sz="0" w:space="0" w:color="auto"/>
                <w:right w:val="none" w:sz="0" w:space="0" w:color="auto"/>
              </w:divBdr>
            </w:div>
            <w:div w:id="1526558907">
              <w:marLeft w:val="0"/>
              <w:marRight w:val="0"/>
              <w:marTop w:val="0"/>
              <w:marBottom w:val="0"/>
              <w:divBdr>
                <w:top w:val="none" w:sz="0" w:space="0" w:color="auto"/>
                <w:left w:val="none" w:sz="0" w:space="0" w:color="auto"/>
                <w:bottom w:val="none" w:sz="0" w:space="0" w:color="auto"/>
                <w:right w:val="none" w:sz="0" w:space="0" w:color="auto"/>
              </w:divBdr>
            </w:div>
            <w:div w:id="1529829322">
              <w:marLeft w:val="0"/>
              <w:marRight w:val="0"/>
              <w:marTop w:val="0"/>
              <w:marBottom w:val="0"/>
              <w:divBdr>
                <w:top w:val="none" w:sz="0" w:space="0" w:color="auto"/>
                <w:left w:val="none" w:sz="0" w:space="0" w:color="auto"/>
                <w:bottom w:val="none" w:sz="0" w:space="0" w:color="auto"/>
                <w:right w:val="none" w:sz="0" w:space="0" w:color="auto"/>
              </w:divBdr>
            </w:div>
            <w:div w:id="1544488784">
              <w:marLeft w:val="0"/>
              <w:marRight w:val="0"/>
              <w:marTop w:val="0"/>
              <w:marBottom w:val="0"/>
              <w:divBdr>
                <w:top w:val="none" w:sz="0" w:space="0" w:color="auto"/>
                <w:left w:val="none" w:sz="0" w:space="0" w:color="auto"/>
                <w:bottom w:val="none" w:sz="0" w:space="0" w:color="auto"/>
                <w:right w:val="none" w:sz="0" w:space="0" w:color="auto"/>
              </w:divBdr>
            </w:div>
            <w:div w:id="1608077069">
              <w:marLeft w:val="0"/>
              <w:marRight w:val="0"/>
              <w:marTop w:val="0"/>
              <w:marBottom w:val="0"/>
              <w:divBdr>
                <w:top w:val="none" w:sz="0" w:space="0" w:color="auto"/>
                <w:left w:val="none" w:sz="0" w:space="0" w:color="auto"/>
                <w:bottom w:val="none" w:sz="0" w:space="0" w:color="auto"/>
                <w:right w:val="none" w:sz="0" w:space="0" w:color="auto"/>
              </w:divBdr>
            </w:div>
            <w:div w:id="1655912566">
              <w:marLeft w:val="0"/>
              <w:marRight w:val="0"/>
              <w:marTop w:val="0"/>
              <w:marBottom w:val="0"/>
              <w:divBdr>
                <w:top w:val="none" w:sz="0" w:space="0" w:color="auto"/>
                <w:left w:val="none" w:sz="0" w:space="0" w:color="auto"/>
                <w:bottom w:val="none" w:sz="0" w:space="0" w:color="auto"/>
                <w:right w:val="none" w:sz="0" w:space="0" w:color="auto"/>
              </w:divBdr>
            </w:div>
            <w:div w:id="1663466427">
              <w:marLeft w:val="0"/>
              <w:marRight w:val="0"/>
              <w:marTop w:val="0"/>
              <w:marBottom w:val="0"/>
              <w:divBdr>
                <w:top w:val="none" w:sz="0" w:space="0" w:color="auto"/>
                <w:left w:val="none" w:sz="0" w:space="0" w:color="auto"/>
                <w:bottom w:val="none" w:sz="0" w:space="0" w:color="auto"/>
                <w:right w:val="none" w:sz="0" w:space="0" w:color="auto"/>
              </w:divBdr>
            </w:div>
            <w:div w:id="1668701901">
              <w:marLeft w:val="0"/>
              <w:marRight w:val="0"/>
              <w:marTop w:val="0"/>
              <w:marBottom w:val="0"/>
              <w:divBdr>
                <w:top w:val="none" w:sz="0" w:space="0" w:color="auto"/>
                <w:left w:val="none" w:sz="0" w:space="0" w:color="auto"/>
                <w:bottom w:val="none" w:sz="0" w:space="0" w:color="auto"/>
                <w:right w:val="none" w:sz="0" w:space="0" w:color="auto"/>
              </w:divBdr>
            </w:div>
            <w:div w:id="1742680775">
              <w:marLeft w:val="0"/>
              <w:marRight w:val="0"/>
              <w:marTop w:val="0"/>
              <w:marBottom w:val="0"/>
              <w:divBdr>
                <w:top w:val="none" w:sz="0" w:space="0" w:color="auto"/>
                <w:left w:val="none" w:sz="0" w:space="0" w:color="auto"/>
                <w:bottom w:val="none" w:sz="0" w:space="0" w:color="auto"/>
                <w:right w:val="none" w:sz="0" w:space="0" w:color="auto"/>
              </w:divBdr>
            </w:div>
            <w:div w:id="1746757936">
              <w:marLeft w:val="0"/>
              <w:marRight w:val="0"/>
              <w:marTop w:val="0"/>
              <w:marBottom w:val="0"/>
              <w:divBdr>
                <w:top w:val="none" w:sz="0" w:space="0" w:color="auto"/>
                <w:left w:val="none" w:sz="0" w:space="0" w:color="auto"/>
                <w:bottom w:val="none" w:sz="0" w:space="0" w:color="auto"/>
                <w:right w:val="none" w:sz="0" w:space="0" w:color="auto"/>
              </w:divBdr>
            </w:div>
            <w:div w:id="1804880491">
              <w:marLeft w:val="0"/>
              <w:marRight w:val="0"/>
              <w:marTop w:val="0"/>
              <w:marBottom w:val="0"/>
              <w:divBdr>
                <w:top w:val="none" w:sz="0" w:space="0" w:color="auto"/>
                <w:left w:val="none" w:sz="0" w:space="0" w:color="auto"/>
                <w:bottom w:val="none" w:sz="0" w:space="0" w:color="auto"/>
                <w:right w:val="none" w:sz="0" w:space="0" w:color="auto"/>
              </w:divBdr>
            </w:div>
            <w:div w:id="1829981414">
              <w:marLeft w:val="0"/>
              <w:marRight w:val="0"/>
              <w:marTop w:val="0"/>
              <w:marBottom w:val="0"/>
              <w:divBdr>
                <w:top w:val="none" w:sz="0" w:space="0" w:color="auto"/>
                <w:left w:val="none" w:sz="0" w:space="0" w:color="auto"/>
                <w:bottom w:val="none" w:sz="0" w:space="0" w:color="auto"/>
                <w:right w:val="none" w:sz="0" w:space="0" w:color="auto"/>
              </w:divBdr>
            </w:div>
            <w:div w:id="1830176001">
              <w:marLeft w:val="0"/>
              <w:marRight w:val="0"/>
              <w:marTop w:val="0"/>
              <w:marBottom w:val="0"/>
              <w:divBdr>
                <w:top w:val="none" w:sz="0" w:space="0" w:color="auto"/>
                <w:left w:val="none" w:sz="0" w:space="0" w:color="auto"/>
                <w:bottom w:val="none" w:sz="0" w:space="0" w:color="auto"/>
                <w:right w:val="none" w:sz="0" w:space="0" w:color="auto"/>
              </w:divBdr>
            </w:div>
            <w:div w:id="1852841045">
              <w:marLeft w:val="0"/>
              <w:marRight w:val="0"/>
              <w:marTop w:val="0"/>
              <w:marBottom w:val="0"/>
              <w:divBdr>
                <w:top w:val="none" w:sz="0" w:space="0" w:color="auto"/>
                <w:left w:val="none" w:sz="0" w:space="0" w:color="auto"/>
                <w:bottom w:val="none" w:sz="0" w:space="0" w:color="auto"/>
                <w:right w:val="none" w:sz="0" w:space="0" w:color="auto"/>
              </w:divBdr>
            </w:div>
            <w:div w:id="1867060777">
              <w:marLeft w:val="0"/>
              <w:marRight w:val="0"/>
              <w:marTop w:val="0"/>
              <w:marBottom w:val="0"/>
              <w:divBdr>
                <w:top w:val="none" w:sz="0" w:space="0" w:color="auto"/>
                <w:left w:val="none" w:sz="0" w:space="0" w:color="auto"/>
                <w:bottom w:val="none" w:sz="0" w:space="0" w:color="auto"/>
                <w:right w:val="none" w:sz="0" w:space="0" w:color="auto"/>
              </w:divBdr>
            </w:div>
            <w:div w:id="1898317680">
              <w:marLeft w:val="0"/>
              <w:marRight w:val="0"/>
              <w:marTop w:val="0"/>
              <w:marBottom w:val="0"/>
              <w:divBdr>
                <w:top w:val="none" w:sz="0" w:space="0" w:color="auto"/>
                <w:left w:val="none" w:sz="0" w:space="0" w:color="auto"/>
                <w:bottom w:val="none" w:sz="0" w:space="0" w:color="auto"/>
                <w:right w:val="none" w:sz="0" w:space="0" w:color="auto"/>
              </w:divBdr>
            </w:div>
            <w:div w:id="1930655096">
              <w:marLeft w:val="0"/>
              <w:marRight w:val="0"/>
              <w:marTop w:val="0"/>
              <w:marBottom w:val="0"/>
              <w:divBdr>
                <w:top w:val="none" w:sz="0" w:space="0" w:color="auto"/>
                <w:left w:val="none" w:sz="0" w:space="0" w:color="auto"/>
                <w:bottom w:val="none" w:sz="0" w:space="0" w:color="auto"/>
                <w:right w:val="none" w:sz="0" w:space="0" w:color="auto"/>
              </w:divBdr>
            </w:div>
            <w:div w:id="1931817191">
              <w:marLeft w:val="0"/>
              <w:marRight w:val="0"/>
              <w:marTop w:val="0"/>
              <w:marBottom w:val="0"/>
              <w:divBdr>
                <w:top w:val="none" w:sz="0" w:space="0" w:color="auto"/>
                <w:left w:val="none" w:sz="0" w:space="0" w:color="auto"/>
                <w:bottom w:val="none" w:sz="0" w:space="0" w:color="auto"/>
                <w:right w:val="none" w:sz="0" w:space="0" w:color="auto"/>
              </w:divBdr>
            </w:div>
            <w:div w:id="1965967020">
              <w:marLeft w:val="0"/>
              <w:marRight w:val="0"/>
              <w:marTop w:val="0"/>
              <w:marBottom w:val="0"/>
              <w:divBdr>
                <w:top w:val="none" w:sz="0" w:space="0" w:color="auto"/>
                <w:left w:val="none" w:sz="0" w:space="0" w:color="auto"/>
                <w:bottom w:val="none" w:sz="0" w:space="0" w:color="auto"/>
                <w:right w:val="none" w:sz="0" w:space="0" w:color="auto"/>
              </w:divBdr>
            </w:div>
            <w:div w:id="2047829791">
              <w:marLeft w:val="0"/>
              <w:marRight w:val="0"/>
              <w:marTop w:val="0"/>
              <w:marBottom w:val="0"/>
              <w:divBdr>
                <w:top w:val="none" w:sz="0" w:space="0" w:color="auto"/>
                <w:left w:val="none" w:sz="0" w:space="0" w:color="auto"/>
                <w:bottom w:val="none" w:sz="0" w:space="0" w:color="auto"/>
                <w:right w:val="none" w:sz="0" w:space="0" w:color="auto"/>
              </w:divBdr>
            </w:div>
            <w:div w:id="2051105739">
              <w:marLeft w:val="0"/>
              <w:marRight w:val="0"/>
              <w:marTop w:val="0"/>
              <w:marBottom w:val="0"/>
              <w:divBdr>
                <w:top w:val="none" w:sz="0" w:space="0" w:color="auto"/>
                <w:left w:val="none" w:sz="0" w:space="0" w:color="auto"/>
                <w:bottom w:val="none" w:sz="0" w:space="0" w:color="auto"/>
                <w:right w:val="none" w:sz="0" w:space="0" w:color="auto"/>
              </w:divBdr>
            </w:div>
            <w:div w:id="2084787907">
              <w:marLeft w:val="0"/>
              <w:marRight w:val="0"/>
              <w:marTop w:val="0"/>
              <w:marBottom w:val="0"/>
              <w:divBdr>
                <w:top w:val="none" w:sz="0" w:space="0" w:color="auto"/>
                <w:left w:val="none" w:sz="0" w:space="0" w:color="auto"/>
                <w:bottom w:val="none" w:sz="0" w:space="0" w:color="auto"/>
                <w:right w:val="none" w:sz="0" w:space="0" w:color="auto"/>
              </w:divBdr>
            </w:div>
            <w:div w:id="2097968720">
              <w:marLeft w:val="0"/>
              <w:marRight w:val="0"/>
              <w:marTop w:val="0"/>
              <w:marBottom w:val="0"/>
              <w:divBdr>
                <w:top w:val="none" w:sz="0" w:space="0" w:color="auto"/>
                <w:left w:val="none" w:sz="0" w:space="0" w:color="auto"/>
                <w:bottom w:val="none" w:sz="0" w:space="0" w:color="auto"/>
                <w:right w:val="none" w:sz="0" w:space="0" w:color="auto"/>
              </w:divBdr>
            </w:div>
            <w:div w:id="2120832721">
              <w:marLeft w:val="0"/>
              <w:marRight w:val="0"/>
              <w:marTop w:val="0"/>
              <w:marBottom w:val="0"/>
              <w:divBdr>
                <w:top w:val="none" w:sz="0" w:space="0" w:color="auto"/>
                <w:left w:val="none" w:sz="0" w:space="0" w:color="auto"/>
                <w:bottom w:val="none" w:sz="0" w:space="0" w:color="auto"/>
                <w:right w:val="none" w:sz="0" w:space="0" w:color="auto"/>
              </w:divBdr>
            </w:div>
            <w:div w:id="2130204559">
              <w:marLeft w:val="0"/>
              <w:marRight w:val="0"/>
              <w:marTop w:val="0"/>
              <w:marBottom w:val="0"/>
              <w:divBdr>
                <w:top w:val="none" w:sz="0" w:space="0" w:color="auto"/>
                <w:left w:val="none" w:sz="0" w:space="0" w:color="auto"/>
                <w:bottom w:val="none" w:sz="0" w:space="0" w:color="auto"/>
                <w:right w:val="none" w:sz="0" w:space="0" w:color="auto"/>
              </w:divBdr>
            </w:div>
            <w:div w:id="213990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5001">
      <w:bodyDiv w:val="1"/>
      <w:marLeft w:val="0"/>
      <w:marRight w:val="0"/>
      <w:marTop w:val="0"/>
      <w:marBottom w:val="0"/>
      <w:divBdr>
        <w:top w:val="none" w:sz="0" w:space="0" w:color="auto"/>
        <w:left w:val="none" w:sz="0" w:space="0" w:color="auto"/>
        <w:bottom w:val="none" w:sz="0" w:space="0" w:color="auto"/>
        <w:right w:val="none" w:sz="0" w:space="0" w:color="auto"/>
      </w:divBdr>
    </w:div>
    <w:div w:id="163866131">
      <w:bodyDiv w:val="1"/>
      <w:marLeft w:val="0"/>
      <w:marRight w:val="0"/>
      <w:marTop w:val="0"/>
      <w:marBottom w:val="0"/>
      <w:divBdr>
        <w:top w:val="none" w:sz="0" w:space="0" w:color="auto"/>
        <w:left w:val="none" w:sz="0" w:space="0" w:color="auto"/>
        <w:bottom w:val="none" w:sz="0" w:space="0" w:color="auto"/>
        <w:right w:val="none" w:sz="0" w:space="0" w:color="auto"/>
      </w:divBdr>
    </w:div>
    <w:div w:id="165633433">
      <w:bodyDiv w:val="1"/>
      <w:marLeft w:val="0"/>
      <w:marRight w:val="0"/>
      <w:marTop w:val="0"/>
      <w:marBottom w:val="0"/>
      <w:divBdr>
        <w:top w:val="none" w:sz="0" w:space="0" w:color="auto"/>
        <w:left w:val="none" w:sz="0" w:space="0" w:color="auto"/>
        <w:bottom w:val="none" w:sz="0" w:space="0" w:color="auto"/>
        <w:right w:val="none" w:sz="0" w:space="0" w:color="auto"/>
      </w:divBdr>
    </w:div>
    <w:div w:id="170685429">
      <w:bodyDiv w:val="1"/>
      <w:marLeft w:val="0"/>
      <w:marRight w:val="0"/>
      <w:marTop w:val="0"/>
      <w:marBottom w:val="0"/>
      <w:divBdr>
        <w:top w:val="none" w:sz="0" w:space="0" w:color="auto"/>
        <w:left w:val="none" w:sz="0" w:space="0" w:color="auto"/>
        <w:bottom w:val="none" w:sz="0" w:space="0" w:color="auto"/>
        <w:right w:val="none" w:sz="0" w:space="0" w:color="auto"/>
      </w:divBdr>
      <w:divsChild>
        <w:div w:id="151794529">
          <w:marLeft w:val="0"/>
          <w:marRight w:val="0"/>
          <w:marTop w:val="0"/>
          <w:marBottom w:val="0"/>
          <w:divBdr>
            <w:top w:val="none" w:sz="0" w:space="0" w:color="auto"/>
            <w:left w:val="none" w:sz="0" w:space="0" w:color="auto"/>
            <w:bottom w:val="none" w:sz="0" w:space="0" w:color="auto"/>
            <w:right w:val="none" w:sz="0" w:space="0" w:color="auto"/>
          </w:divBdr>
        </w:div>
        <w:div w:id="274554954">
          <w:marLeft w:val="0"/>
          <w:marRight w:val="0"/>
          <w:marTop w:val="0"/>
          <w:marBottom w:val="0"/>
          <w:divBdr>
            <w:top w:val="none" w:sz="0" w:space="0" w:color="auto"/>
            <w:left w:val="none" w:sz="0" w:space="0" w:color="auto"/>
            <w:bottom w:val="none" w:sz="0" w:space="0" w:color="auto"/>
            <w:right w:val="none" w:sz="0" w:space="0" w:color="auto"/>
          </w:divBdr>
        </w:div>
        <w:div w:id="401831013">
          <w:marLeft w:val="0"/>
          <w:marRight w:val="0"/>
          <w:marTop w:val="0"/>
          <w:marBottom w:val="0"/>
          <w:divBdr>
            <w:top w:val="none" w:sz="0" w:space="0" w:color="auto"/>
            <w:left w:val="none" w:sz="0" w:space="0" w:color="auto"/>
            <w:bottom w:val="none" w:sz="0" w:space="0" w:color="auto"/>
            <w:right w:val="none" w:sz="0" w:space="0" w:color="auto"/>
          </w:divBdr>
        </w:div>
        <w:div w:id="472063441">
          <w:marLeft w:val="0"/>
          <w:marRight w:val="0"/>
          <w:marTop w:val="0"/>
          <w:marBottom w:val="0"/>
          <w:divBdr>
            <w:top w:val="none" w:sz="0" w:space="0" w:color="auto"/>
            <w:left w:val="none" w:sz="0" w:space="0" w:color="auto"/>
            <w:bottom w:val="none" w:sz="0" w:space="0" w:color="auto"/>
            <w:right w:val="none" w:sz="0" w:space="0" w:color="auto"/>
          </w:divBdr>
        </w:div>
        <w:div w:id="490171474">
          <w:marLeft w:val="0"/>
          <w:marRight w:val="0"/>
          <w:marTop w:val="0"/>
          <w:marBottom w:val="0"/>
          <w:divBdr>
            <w:top w:val="none" w:sz="0" w:space="0" w:color="auto"/>
            <w:left w:val="none" w:sz="0" w:space="0" w:color="auto"/>
            <w:bottom w:val="none" w:sz="0" w:space="0" w:color="auto"/>
            <w:right w:val="none" w:sz="0" w:space="0" w:color="auto"/>
          </w:divBdr>
        </w:div>
        <w:div w:id="613441599">
          <w:marLeft w:val="0"/>
          <w:marRight w:val="0"/>
          <w:marTop w:val="0"/>
          <w:marBottom w:val="0"/>
          <w:divBdr>
            <w:top w:val="none" w:sz="0" w:space="0" w:color="auto"/>
            <w:left w:val="none" w:sz="0" w:space="0" w:color="auto"/>
            <w:bottom w:val="none" w:sz="0" w:space="0" w:color="auto"/>
            <w:right w:val="none" w:sz="0" w:space="0" w:color="auto"/>
          </w:divBdr>
        </w:div>
        <w:div w:id="639846391">
          <w:marLeft w:val="0"/>
          <w:marRight w:val="0"/>
          <w:marTop w:val="0"/>
          <w:marBottom w:val="0"/>
          <w:divBdr>
            <w:top w:val="none" w:sz="0" w:space="0" w:color="auto"/>
            <w:left w:val="none" w:sz="0" w:space="0" w:color="auto"/>
            <w:bottom w:val="none" w:sz="0" w:space="0" w:color="auto"/>
            <w:right w:val="none" w:sz="0" w:space="0" w:color="auto"/>
          </w:divBdr>
        </w:div>
        <w:div w:id="796026255">
          <w:marLeft w:val="0"/>
          <w:marRight w:val="0"/>
          <w:marTop w:val="0"/>
          <w:marBottom w:val="0"/>
          <w:divBdr>
            <w:top w:val="none" w:sz="0" w:space="0" w:color="auto"/>
            <w:left w:val="none" w:sz="0" w:space="0" w:color="auto"/>
            <w:bottom w:val="none" w:sz="0" w:space="0" w:color="auto"/>
            <w:right w:val="none" w:sz="0" w:space="0" w:color="auto"/>
          </w:divBdr>
        </w:div>
        <w:div w:id="812257208">
          <w:marLeft w:val="0"/>
          <w:marRight w:val="0"/>
          <w:marTop w:val="0"/>
          <w:marBottom w:val="0"/>
          <w:divBdr>
            <w:top w:val="none" w:sz="0" w:space="0" w:color="auto"/>
            <w:left w:val="none" w:sz="0" w:space="0" w:color="auto"/>
            <w:bottom w:val="none" w:sz="0" w:space="0" w:color="auto"/>
            <w:right w:val="none" w:sz="0" w:space="0" w:color="auto"/>
          </w:divBdr>
        </w:div>
        <w:div w:id="821501785">
          <w:marLeft w:val="0"/>
          <w:marRight w:val="0"/>
          <w:marTop w:val="0"/>
          <w:marBottom w:val="0"/>
          <w:divBdr>
            <w:top w:val="none" w:sz="0" w:space="0" w:color="auto"/>
            <w:left w:val="none" w:sz="0" w:space="0" w:color="auto"/>
            <w:bottom w:val="none" w:sz="0" w:space="0" w:color="auto"/>
            <w:right w:val="none" w:sz="0" w:space="0" w:color="auto"/>
          </w:divBdr>
        </w:div>
        <w:div w:id="838665367">
          <w:marLeft w:val="0"/>
          <w:marRight w:val="0"/>
          <w:marTop w:val="0"/>
          <w:marBottom w:val="0"/>
          <w:divBdr>
            <w:top w:val="none" w:sz="0" w:space="0" w:color="auto"/>
            <w:left w:val="none" w:sz="0" w:space="0" w:color="auto"/>
            <w:bottom w:val="none" w:sz="0" w:space="0" w:color="auto"/>
            <w:right w:val="none" w:sz="0" w:space="0" w:color="auto"/>
          </w:divBdr>
        </w:div>
        <w:div w:id="910045761">
          <w:marLeft w:val="0"/>
          <w:marRight w:val="0"/>
          <w:marTop w:val="0"/>
          <w:marBottom w:val="0"/>
          <w:divBdr>
            <w:top w:val="none" w:sz="0" w:space="0" w:color="auto"/>
            <w:left w:val="none" w:sz="0" w:space="0" w:color="auto"/>
            <w:bottom w:val="none" w:sz="0" w:space="0" w:color="auto"/>
            <w:right w:val="none" w:sz="0" w:space="0" w:color="auto"/>
          </w:divBdr>
        </w:div>
        <w:div w:id="960454696">
          <w:marLeft w:val="0"/>
          <w:marRight w:val="0"/>
          <w:marTop w:val="0"/>
          <w:marBottom w:val="0"/>
          <w:divBdr>
            <w:top w:val="none" w:sz="0" w:space="0" w:color="auto"/>
            <w:left w:val="none" w:sz="0" w:space="0" w:color="auto"/>
            <w:bottom w:val="none" w:sz="0" w:space="0" w:color="auto"/>
            <w:right w:val="none" w:sz="0" w:space="0" w:color="auto"/>
          </w:divBdr>
        </w:div>
        <w:div w:id="1018894652">
          <w:marLeft w:val="0"/>
          <w:marRight w:val="0"/>
          <w:marTop w:val="0"/>
          <w:marBottom w:val="0"/>
          <w:divBdr>
            <w:top w:val="none" w:sz="0" w:space="0" w:color="auto"/>
            <w:left w:val="none" w:sz="0" w:space="0" w:color="auto"/>
            <w:bottom w:val="none" w:sz="0" w:space="0" w:color="auto"/>
            <w:right w:val="none" w:sz="0" w:space="0" w:color="auto"/>
          </w:divBdr>
        </w:div>
        <w:div w:id="1206023204">
          <w:marLeft w:val="0"/>
          <w:marRight w:val="0"/>
          <w:marTop w:val="0"/>
          <w:marBottom w:val="0"/>
          <w:divBdr>
            <w:top w:val="none" w:sz="0" w:space="0" w:color="auto"/>
            <w:left w:val="none" w:sz="0" w:space="0" w:color="auto"/>
            <w:bottom w:val="none" w:sz="0" w:space="0" w:color="auto"/>
            <w:right w:val="none" w:sz="0" w:space="0" w:color="auto"/>
          </w:divBdr>
        </w:div>
        <w:div w:id="1453672958">
          <w:marLeft w:val="0"/>
          <w:marRight w:val="0"/>
          <w:marTop w:val="0"/>
          <w:marBottom w:val="0"/>
          <w:divBdr>
            <w:top w:val="none" w:sz="0" w:space="0" w:color="auto"/>
            <w:left w:val="none" w:sz="0" w:space="0" w:color="auto"/>
            <w:bottom w:val="none" w:sz="0" w:space="0" w:color="auto"/>
            <w:right w:val="none" w:sz="0" w:space="0" w:color="auto"/>
          </w:divBdr>
        </w:div>
        <w:div w:id="1810170767">
          <w:marLeft w:val="0"/>
          <w:marRight w:val="0"/>
          <w:marTop w:val="0"/>
          <w:marBottom w:val="0"/>
          <w:divBdr>
            <w:top w:val="none" w:sz="0" w:space="0" w:color="auto"/>
            <w:left w:val="none" w:sz="0" w:space="0" w:color="auto"/>
            <w:bottom w:val="none" w:sz="0" w:space="0" w:color="auto"/>
            <w:right w:val="none" w:sz="0" w:space="0" w:color="auto"/>
          </w:divBdr>
        </w:div>
        <w:div w:id="1817378947">
          <w:marLeft w:val="0"/>
          <w:marRight w:val="0"/>
          <w:marTop w:val="0"/>
          <w:marBottom w:val="0"/>
          <w:divBdr>
            <w:top w:val="none" w:sz="0" w:space="0" w:color="auto"/>
            <w:left w:val="none" w:sz="0" w:space="0" w:color="auto"/>
            <w:bottom w:val="none" w:sz="0" w:space="0" w:color="auto"/>
            <w:right w:val="none" w:sz="0" w:space="0" w:color="auto"/>
          </w:divBdr>
        </w:div>
        <w:div w:id="1833594402">
          <w:marLeft w:val="0"/>
          <w:marRight w:val="0"/>
          <w:marTop w:val="0"/>
          <w:marBottom w:val="0"/>
          <w:divBdr>
            <w:top w:val="none" w:sz="0" w:space="0" w:color="auto"/>
            <w:left w:val="none" w:sz="0" w:space="0" w:color="auto"/>
            <w:bottom w:val="none" w:sz="0" w:space="0" w:color="auto"/>
            <w:right w:val="none" w:sz="0" w:space="0" w:color="auto"/>
          </w:divBdr>
        </w:div>
        <w:div w:id="1838038987">
          <w:marLeft w:val="0"/>
          <w:marRight w:val="0"/>
          <w:marTop w:val="0"/>
          <w:marBottom w:val="0"/>
          <w:divBdr>
            <w:top w:val="none" w:sz="0" w:space="0" w:color="auto"/>
            <w:left w:val="none" w:sz="0" w:space="0" w:color="auto"/>
            <w:bottom w:val="none" w:sz="0" w:space="0" w:color="auto"/>
            <w:right w:val="none" w:sz="0" w:space="0" w:color="auto"/>
          </w:divBdr>
        </w:div>
        <w:div w:id="2087417765">
          <w:marLeft w:val="0"/>
          <w:marRight w:val="0"/>
          <w:marTop w:val="0"/>
          <w:marBottom w:val="0"/>
          <w:divBdr>
            <w:top w:val="none" w:sz="0" w:space="0" w:color="auto"/>
            <w:left w:val="none" w:sz="0" w:space="0" w:color="auto"/>
            <w:bottom w:val="none" w:sz="0" w:space="0" w:color="auto"/>
            <w:right w:val="none" w:sz="0" w:space="0" w:color="auto"/>
          </w:divBdr>
        </w:div>
        <w:div w:id="2102951719">
          <w:marLeft w:val="0"/>
          <w:marRight w:val="0"/>
          <w:marTop w:val="0"/>
          <w:marBottom w:val="0"/>
          <w:divBdr>
            <w:top w:val="none" w:sz="0" w:space="0" w:color="auto"/>
            <w:left w:val="none" w:sz="0" w:space="0" w:color="auto"/>
            <w:bottom w:val="none" w:sz="0" w:space="0" w:color="auto"/>
            <w:right w:val="none" w:sz="0" w:space="0" w:color="auto"/>
          </w:divBdr>
        </w:div>
      </w:divsChild>
    </w:div>
    <w:div w:id="181600988">
      <w:bodyDiv w:val="1"/>
      <w:marLeft w:val="0"/>
      <w:marRight w:val="0"/>
      <w:marTop w:val="0"/>
      <w:marBottom w:val="0"/>
      <w:divBdr>
        <w:top w:val="none" w:sz="0" w:space="0" w:color="auto"/>
        <w:left w:val="none" w:sz="0" w:space="0" w:color="auto"/>
        <w:bottom w:val="none" w:sz="0" w:space="0" w:color="auto"/>
        <w:right w:val="none" w:sz="0" w:space="0" w:color="auto"/>
      </w:divBdr>
    </w:div>
    <w:div w:id="190148651">
      <w:bodyDiv w:val="1"/>
      <w:marLeft w:val="0"/>
      <w:marRight w:val="0"/>
      <w:marTop w:val="0"/>
      <w:marBottom w:val="0"/>
      <w:divBdr>
        <w:top w:val="none" w:sz="0" w:space="0" w:color="auto"/>
        <w:left w:val="none" w:sz="0" w:space="0" w:color="auto"/>
        <w:bottom w:val="none" w:sz="0" w:space="0" w:color="auto"/>
        <w:right w:val="none" w:sz="0" w:space="0" w:color="auto"/>
      </w:divBdr>
    </w:div>
    <w:div w:id="202327825">
      <w:bodyDiv w:val="1"/>
      <w:marLeft w:val="0"/>
      <w:marRight w:val="0"/>
      <w:marTop w:val="0"/>
      <w:marBottom w:val="0"/>
      <w:divBdr>
        <w:top w:val="none" w:sz="0" w:space="0" w:color="auto"/>
        <w:left w:val="none" w:sz="0" w:space="0" w:color="auto"/>
        <w:bottom w:val="none" w:sz="0" w:space="0" w:color="auto"/>
        <w:right w:val="none" w:sz="0" w:space="0" w:color="auto"/>
      </w:divBdr>
      <w:divsChild>
        <w:div w:id="1748259192">
          <w:marLeft w:val="30"/>
          <w:marRight w:val="0"/>
          <w:marTop w:val="375"/>
          <w:marBottom w:val="0"/>
          <w:divBdr>
            <w:top w:val="none" w:sz="0" w:space="0" w:color="auto"/>
            <w:left w:val="none" w:sz="0" w:space="0" w:color="auto"/>
            <w:bottom w:val="none" w:sz="0" w:space="0" w:color="auto"/>
            <w:right w:val="none" w:sz="0" w:space="0" w:color="auto"/>
          </w:divBdr>
          <w:divsChild>
            <w:div w:id="107626442">
              <w:marLeft w:val="0"/>
              <w:marRight w:val="0"/>
              <w:marTop w:val="0"/>
              <w:marBottom w:val="0"/>
              <w:divBdr>
                <w:top w:val="none" w:sz="0" w:space="0" w:color="auto"/>
                <w:left w:val="none" w:sz="0" w:space="0" w:color="auto"/>
                <w:bottom w:val="none" w:sz="0" w:space="0" w:color="auto"/>
                <w:right w:val="none" w:sz="0" w:space="0" w:color="auto"/>
              </w:divBdr>
            </w:div>
            <w:div w:id="1849296542">
              <w:marLeft w:val="0"/>
              <w:marRight w:val="0"/>
              <w:marTop w:val="825"/>
              <w:marBottom w:val="0"/>
              <w:divBdr>
                <w:top w:val="none" w:sz="0" w:space="0" w:color="auto"/>
                <w:left w:val="none" w:sz="0" w:space="0" w:color="auto"/>
                <w:bottom w:val="none" w:sz="0" w:space="0" w:color="auto"/>
                <w:right w:val="none" w:sz="0" w:space="0" w:color="auto"/>
              </w:divBdr>
              <w:divsChild>
                <w:div w:id="114963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132418">
      <w:bodyDiv w:val="1"/>
      <w:marLeft w:val="0"/>
      <w:marRight w:val="0"/>
      <w:marTop w:val="0"/>
      <w:marBottom w:val="0"/>
      <w:divBdr>
        <w:top w:val="none" w:sz="0" w:space="0" w:color="auto"/>
        <w:left w:val="none" w:sz="0" w:space="0" w:color="auto"/>
        <w:bottom w:val="none" w:sz="0" w:space="0" w:color="auto"/>
        <w:right w:val="none" w:sz="0" w:space="0" w:color="auto"/>
      </w:divBdr>
    </w:div>
    <w:div w:id="222832086">
      <w:bodyDiv w:val="1"/>
      <w:marLeft w:val="0"/>
      <w:marRight w:val="0"/>
      <w:marTop w:val="0"/>
      <w:marBottom w:val="0"/>
      <w:divBdr>
        <w:top w:val="none" w:sz="0" w:space="0" w:color="auto"/>
        <w:left w:val="none" w:sz="0" w:space="0" w:color="auto"/>
        <w:bottom w:val="none" w:sz="0" w:space="0" w:color="auto"/>
        <w:right w:val="none" w:sz="0" w:space="0" w:color="auto"/>
      </w:divBdr>
      <w:divsChild>
        <w:div w:id="1823548352">
          <w:marLeft w:val="165"/>
          <w:marRight w:val="0"/>
          <w:marTop w:val="375"/>
          <w:marBottom w:val="0"/>
          <w:divBdr>
            <w:top w:val="none" w:sz="0" w:space="0" w:color="auto"/>
            <w:left w:val="none" w:sz="0" w:space="0" w:color="auto"/>
            <w:bottom w:val="none" w:sz="0" w:space="0" w:color="auto"/>
            <w:right w:val="none" w:sz="0" w:space="0" w:color="auto"/>
          </w:divBdr>
          <w:divsChild>
            <w:div w:id="1759670589">
              <w:marLeft w:val="0"/>
              <w:marRight w:val="0"/>
              <w:marTop w:val="0"/>
              <w:marBottom w:val="0"/>
              <w:divBdr>
                <w:top w:val="none" w:sz="0" w:space="0" w:color="auto"/>
                <w:left w:val="none" w:sz="0" w:space="0" w:color="auto"/>
                <w:bottom w:val="none" w:sz="0" w:space="0" w:color="auto"/>
                <w:right w:val="none" w:sz="0" w:space="0" w:color="auto"/>
              </w:divBdr>
            </w:div>
            <w:div w:id="110323445">
              <w:marLeft w:val="60"/>
              <w:marRight w:val="0"/>
              <w:marTop w:val="825"/>
              <w:marBottom w:val="0"/>
              <w:divBdr>
                <w:top w:val="none" w:sz="0" w:space="0" w:color="auto"/>
                <w:left w:val="none" w:sz="0" w:space="0" w:color="auto"/>
                <w:bottom w:val="none" w:sz="0" w:space="0" w:color="auto"/>
                <w:right w:val="none" w:sz="0" w:space="0" w:color="auto"/>
              </w:divBdr>
              <w:divsChild>
                <w:div w:id="125377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464897">
      <w:bodyDiv w:val="1"/>
      <w:marLeft w:val="0"/>
      <w:marRight w:val="0"/>
      <w:marTop w:val="0"/>
      <w:marBottom w:val="0"/>
      <w:divBdr>
        <w:top w:val="none" w:sz="0" w:space="0" w:color="auto"/>
        <w:left w:val="none" w:sz="0" w:space="0" w:color="auto"/>
        <w:bottom w:val="none" w:sz="0" w:space="0" w:color="auto"/>
        <w:right w:val="none" w:sz="0" w:space="0" w:color="auto"/>
      </w:divBdr>
      <w:divsChild>
        <w:div w:id="104085246">
          <w:marLeft w:val="0"/>
          <w:marRight w:val="0"/>
          <w:marTop w:val="0"/>
          <w:marBottom w:val="0"/>
          <w:divBdr>
            <w:top w:val="none" w:sz="0" w:space="0" w:color="auto"/>
            <w:left w:val="none" w:sz="0" w:space="0" w:color="auto"/>
            <w:bottom w:val="none" w:sz="0" w:space="0" w:color="auto"/>
            <w:right w:val="none" w:sz="0" w:space="0" w:color="auto"/>
          </w:divBdr>
        </w:div>
        <w:div w:id="148138528">
          <w:marLeft w:val="0"/>
          <w:marRight w:val="0"/>
          <w:marTop w:val="0"/>
          <w:marBottom w:val="0"/>
          <w:divBdr>
            <w:top w:val="none" w:sz="0" w:space="0" w:color="auto"/>
            <w:left w:val="none" w:sz="0" w:space="0" w:color="auto"/>
            <w:bottom w:val="none" w:sz="0" w:space="0" w:color="auto"/>
            <w:right w:val="none" w:sz="0" w:space="0" w:color="auto"/>
          </w:divBdr>
        </w:div>
        <w:div w:id="269093820">
          <w:marLeft w:val="0"/>
          <w:marRight w:val="0"/>
          <w:marTop w:val="0"/>
          <w:marBottom w:val="0"/>
          <w:divBdr>
            <w:top w:val="none" w:sz="0" w:space="0" w:color="auto"/>
            <w:left w:val="none" w:sz="0" w:space="0" w:color="auto"/>
            <w:bottom w:val="none" w:sz="0" w:space="0" w:color="auto"/>
            <w:right w:val="none" w:sz="0" w:space="0" w:color="auto"/>
          </w:divBdr>
        </w:div>
        <w:div w:id="348456467">
          <w:marLeft w:val="0"/>
          <w:marRight w:val="0"/>
          <w:marTop w:val="0"/>
          <w:marBottom w:val="0"/>
          <w:divBdr>
            <w:top w:val="none" w:sz="0" w:space="0" w:color="auto"/>
            <w:left w:val="none" w:sz="0" w:space="0" w:color="auto"/>
            <w:bottom w:val="none" w:sz="0" w:space="0" w:color="auto"/>
            <w:right w:val="none" w:sz="0" w:space="0" w:color="auto"/>
          </w:divBdr>
        </w:div>
        <w:div w:id="388960593">
          <w:marLeft w:val="0"/>
          <w:marRight w:val="0"/>
          <w:marTop w:val="0"/>
          <w:marBottom w:val="0"/>
          <w:divBdr>
            <w:top w:val="none" w:sz="0" w:space="0" w:color="auto"/>
            <w:left w:val="none" w:sz="0" w:space="0" w:color="auto"/>
            <w:bottom w:val="none" w:sz="0" w:space="0" w:color="auto"/>
            <w:right w:val="none" w:sz="0" w:space="0" w:color="auto"/>
          </w:divBdr>
        </w:div>
        <w:div w:id="413742025">
          <w:marLeft w:val="0"/>
          <w:marRight w:val="0"/>
          <w:marTop w:val="0"/>
          <w:marBottom w:val="0"/>
          <w:divBdr>
            <w:top w:val="none" w:sz="0" w:space="0" w:color="auto"/>
            <w:left w:val="none" w:sz="0" w:space="0" w:color="auto"/>
            <w:bottom w:val="none" w:sz="0" w:space="0" w:color="auto"/>
            <w:right w:val="none" w:sz="0" w:space="0" w:color="auto"/>
          </w:divBdr>
        </w:div>
        <w:div w:id="622611901">
          <w:marLeft w:val="0"/>
          <w:marRight w:val="0"/>
          <w:marTop w:val="0"/>
          <w:marBottom w:val="0"/>
          <w:divBdr>
            <w:top w:val="none" w:sz="0" w:space="0" w:color="auto"/>
            <w:left w:val="none" w:sz="0" w:space="0" w:color="auto"/>
            <w:bottom w:val="none" w:sz="0" w:space="0" w:color="auto"/>
            <w:right w:val="none" w:sz="0" w:space="0" w:color="auto"/>
          </w:divBdr>
        </w:div>
        <w:div w:id="650476966">
          <w:marLeft w:val="0"/>
          <w:marRight w:val="0"/>
          <w:marTop w:val="0"/>
          <w:marBottom w:val="0"/>
          <w:divBdr>
            <w:top w:val="none" w:sz="0" w:space="0" w:color="auto"/>
            <w:left w:val="none" w:sz="0" w:space="0" w:color="auto"/>
            <w:bottom w:val="none" w:sz="0" w:space="0" w:color="auto"/>
            <w:right w:val="none" w:sz="0" w:space="0" w:color="auto"/>
          </w:divBdr>
        </w:div>
        <w:div w:id="694774538">
          <w:marLeft w:val="0"/>
          <w:marRight w:val="0"/>
          <w:marTop w:val="0"/>
          <w:marBottom w:val="0"/>
          <w:divBdr>
            <w:top w:val="none" w:sz="0" w:space="0" w:color="auto"/>
            <w:left w:val="none" w:sz="0" w:space="0" w:color="auto"/>
            <w:bottom w:val="none" w:sz="0" w:space="0" w:color="auto"/>
            <w:right w:val="none" w:sz="0" w:space="0" w:color="auto"/>
          </w:divBdr>
        </w:div>
        <w:div w:id="751437283">
          <w:marLeft w:val="0"/>
          <w:marRight w:val="0"/>
          <w:marTop w:val="0"/>
          <w:marBottom w:val="0"/>
          <w:divBdr>
            <w:top w:val="none" w:sz="0" w:space="0" w:color="auto"/>
            <w:left w:val="none" w:sz="0" w:space="0" w:color="auto"/>
            <w:bottom w:val="none" w:sz="0" w:space="0" w:color="auto"/>
            <w:right w:val="none" w:sz="0" w:space="0" w:color="auto"/>
          </w:divBdr>
        </w:div>
        <w:div w:id="796337699">
          <w:marLeft w:val="0"/>
          <w:marRight w:val="0"/>
          <w:marTop w:val="0"/>
          <w:marBottom w:val="0"/>
          <w:divBdr>
            <w:top w:val="none" w:sz="0" w:space="0" w:color="auto"/>
            <w:left w:val="none" w:sz="0" w:space="0" w:color="auto"/>
            <w:bottom w:val="none" w:sz="0" w:space="0" w:color="auto"/>
            <w:right w:val="none" w:sz="0" w:space="0" w:color="auto"/>
          </w:divBdr>
        </w:div>
        <w:div w:id="796488291">
          <w:marLeft w:val="0"/>
          <w:marRight w:val="0"/>
          <w:marTop w:val="0"/>
          <w:marBottom w:val="0"/>
          <w:divBdr>
            <w:top w:val="none" w:sz="0" w:space="0" w:color="auto"/>
            <w:left w:val="none" w:sz="0" w:space="0" w:color="auto"/>
            <w:bottom w:val="none" w:sz="0" w:space="0" w:color="auto"/>
            <w:right w:val="none" w:sz="0" w:space="0" w:color="auto"/>
          </w:divBdr>
        </w:div>
        <w:div w:id="880241348">
          <w:marLeft w:val="0"/>
          <w:marRight w:val="0"/>
          <w:marTop w:val="0"/>
          <w:marBottom w:val="0"/>
          <w:divBdr>
            <w:top w:val="none" w:sz="0" w:space="0" w:color="auto"/>
            <w:left w:val="none" w:sz="0" w:space="0" w:color="auto"/>
            <w:bottom w:val="none" w:sz="0" w:space="0" w:color="auto"/>
            <w:right w:val="none" w:sz="0" w:space="0" w:color="auto"/>
          </w:divBdr>
        </w:div>
        <w:div w:id="908268691">
          <w:marLeft w:val="0"/>
          <w:marRight w:val="0"/>
          <w:marTop w:val="0"/>
          <w:marBottom w:val="0"/>
          <w:divBdr>
            <w:top w:val="none" w:sz="0" w:space="0" w:color="auto"/>
            <w:left w:val="none" w:sz="0" w:space="0" w:color="auto"/>
            <w:bottom w:val="none" w:sz="0" w:space="0" w:color="auto"/>
            <w:right w:val="none" w:sz="0" w:space="0" w:color="auto"/>
          </w:divBdr>
        </w:div>
        <w:div w:id="911282494">
          <w:marLeft w:val="0"/>
          <w:marRight w:val="0"/>
          <w:marTop w:val="0"/>
          <w:marBottom w:val="0"/>
          <w:divBdr>
            <w:top w:val="none" w:sz="0" w:space="0" w:color="auto"/>
            <w:left w:val="none" w:sz="0" w:space="0" w:color="auto"/>
            <w:bottom w:val="none" w:sz="0" w:space="0" w:color="auto"/>
            <w:right w:val="none" w:sz="0" w:space="0" w:color="auto"/>
          </w:divBdr>
        </w:div>
        <w:div w:id="964777788">
          <w:marLeft w:val="0"/>
          <w:marRight w:val="0"/>
          <w:marTop w:val="0"/>
          <w:marBottom w:val="0"/>
          <w:divBdr>
            <w:top w:val="none" w:sz="0" w:space="0" w:color="auto"/>
            <w:left w:val="none" w:sz="0" w:space="0" w:color="auto"/>
            <w:bottom w:val="none" w:sz="0" w:space="0" w:color="auto"/>
            <w:right w:val="none" w:sz="0" w:space="0" w:color="auto"/>
          </w:divBdr>
        </w:div>
        <w:div w:id="1057555709">
          <w:marLeft w:val="0"/>
          <w:marRight w:val="0"/>
          <w:marTop w:val="0"/>
          <w:marBottom w:val="0"/>
          <w:divBdr>
            <w:top w:val="none" w:sz="0" w:space="0" w:color="auto"/>
            <w:left w:val="none" w:sz="0" w:space="0" w:color="auto"/>
            <w:bottom w:val="none" w:sz="0" w:space="0" w:color="auto"/>
            <w:right w:val="none" w:sz="0" w:space="0" w:color="auto"/>
          </w:divBdr>
        </w:div>
        <w:div w:id="1072508388">
          <w:marLeft w:val="0"/>
          <w:marRight w:val="0"/>
          <w:marTop w:val="0"/>
          <w:marBottom w:val="0"/>
          <w:divBdr>
            <w:top w:val="none" w:sz="0" w:space="0" w:color="auto"/>
            <w:left w:val="none" w:sz="0" w:space="0" w:color="auto"/>
            <w:bottom w:val="none" w:sz="0" w:space="0" w:color="auto"/>
            <w:right w:val="none" w:sz="0" w:space="0" w:color="auto"/>
          </w:divBdr>
        </w:div>
        <w:div w:id="1121069598">
          <w:marLeft w:val="0"/>
          <w:marRight w:val="0"/>
          <w:marTop w:val="0"/>
          <w:marBottom w:val="0"/>
          <w:divBdr>
            <w:top w:val="none" w:sz="0" w:space="0" w:color="auto"/>
            <w:left w:val="none" w:sz="0" w:space="0" w:color="auto"/>
            <w:bottom w:val="none" w:sz="0" w:space="0" w:color="auto"/>
            <w:right w:val="none" w:sz="0" w:space="0" w:color="auto"/>
          </w:divBdr>
        </w:div>
        <w:div w:id="1127698049">
          <w:marLeft w:val="0"/>
          <w:marRight w:val="0"/>
          <w:marTop w:val="0"/>
          <w:marBottom w:val="0"/>
          <w:divBdr>
            <w:top w:val="none" w:sz="0" w:space="0" w:color="auto"/>
            <w:left w:val="none" w:sz="0" w:space="0" w:color="auto"/>
            <w:bottom w:val="none" w:sz="0" w:space="0" w:color="auto"/>
            <w:right w:val="none" w:sz="0" w:space="0" w:color="auto"/>
          </w:divBdr>
        </w:div>
        <w:div w:id="1130592119">
          <w:marLeft w:val="0"/>
          <w:marRight w:val="0"/>
          <w:marTop w:val="0"/>
          <w:marBottom w:val="0"/>
          <w:divBdr>
            <w:top w:val="none" w:sz="0" w:space="0" w:color="auto"/>
            <w:left w:val="none" w:sz="0" w:space="0" w:color="auto"/>
            <w:bottom w:val="none" w:sz="0" w:space="0" w:color="auto"/>
            <w:right w:val="none" w:sz="0" w:space="0" w:color="auto"/>
          </w:divBdr>
        </w:div>
        <w:div w:id="1131363219">
          <w:marLeft w:val="0"/>
          <w:marRight w:val="0"/>
          <w:marTop w:val="0"/>
          <w:marBottom w:val="0"/>
          <w:divBdr>
            <w:top w:val="none" w:sz="0" w:space="0" w:color="auto"/>
            <w:left w:val="none" w:sz="0" w:space="0" w:color="auto"/>
            <w:bottom w:val="none" w:sz="0" w:space="0" w:color="auto"/>
            <w:right w:val="none" w:sz="0" w:space="0" w:color="auto"/>
          </w:divBdr>
        </w:div>
        <w:div w:id="1138036559">
          <w:marLeft w:val="0"/>
          <w:marRight w:val="0"/>
          <w:marTop w:val="0"/>
          <w:marBottom w:val="0"/>
          <w:divBdr>
            <w:top w:val="none" w:sz="0" w:space="0" w:color="auto"/>
            <w:left w:val="none" w:sz="0" w:space="0" w:color="auto"/>
            <w:bottom w:val="none" w:sz="0" w:space="0" w:color="auto"/>
            <w:right w:val="none" w:sz="0" w:space="0" w:color="auto"/>
          </w:divBdr>
        </w:div>
        <w:div w:id="1255093074">
          <w:marLeft w:val="0"/>
          <w:marRight w:val="0"/>
          <w:marTop w:val="0"/>
          <w:marBottom w:val="0"/>
          <w:divBdr>
            <w:top w:val="none" w:sz="0" w:space="0" w:color="auto"/>
            <w:left w:val="none" w:sz="0" w:space="0" w:color="auto"/>
            <w:bottom w:val="none" w:sz="0" w:space="0" w:color="auto"/>
            <w:right w:val="none" w:sz="0" w:space="0" w:color="auto"/>
          </w:divBdr>
        </w:div>
        <w:div w:id="1312175779">
          <w:marLeft w:val="0"/>
          <w:marRight w:val="0"/>
          <w:marTop w:val="0"/>
          <w:marBottom w:val="0"/>
          <w:divBdr>
            <w:top w:val="none" w:sz="0" w:space="0" w:color="auto"/>
            <w:left w:val="none" w:sz="0" w:space="0" w:color="auto"/>
            <w:bottom w:val="none" w:sz="0" w:space="0" w:color="auto"/>
            <w:right w:val="none" w:sz="0" w:space="0" w:color="auto"/>
          </w:divBdr>
        </w:div>
        <w:div w:id="1321540494">
          <w:marLeft w:val="0"/>
          <w:marRight w:val="0"/>
          <w:marTop w:val="0"/>
          <w:marBottom w:val="0"/>
          <w:divBdr>
            <w:top w:val="none" w:sz="0" w:space="0" w:color="auto"/>
            <w:left w:val="none" w:sz="0" w:space="0" w:color="auto"/>
            <w:bottom w:val="none" w:sz="0" w:space="0" w:color="auto"/>
            <w:right w:val="none" w:sz="0" w:space="0" w:color="auto"/>
          </w:divBdr>
        </w:div>
        <w:div w:id="1430269489">
          <w:marLeft w:val="0"/>
          <w:marRight w:val="0"/>
          <w:marTop w:val="0"/>
          <w:marBottom w:val="0"/>
          <w:divBdr>
            <w:top w:val="none" w:sz="0" w:space="0" w:color="auto"/>
            <w:left w:val="none" w:sz="0" w:space="0" w:color="auto"/>
            <w:bottom w:val="none" w:sz="0" w:space="0" w:color="auto"/>
            <w:right w:val="none" w:sz="0" w:space="0" w:color="auto"/>
          </w:divBdr>
        </w:div>
        <w:div w:id="1561290164">
          <w:marLeft w:val="0"/>
          <w:marRight w:val="0"/>
          <w:marTop w:val="0"/>
          <w:marBottom w:val="0"/>
          <w:divBdr>
            <w:top w:val="none" w:sz="0" w:space="0" w:color="auto"/>
            <w:left w:val="none" w:sz="0" w:space="0" w:color="auto"/>
            <w:bottom w:val="none" w:sz="0" w:space="0" w:color="auto"/>
            <w:right w:val="none" w:sz="0" w:space="0" w:color="auto"/>
          </w:divBdr>
        </w:div>
        <w:div w:id="1582327933">
          <w:marLeft w:val="0"/>
          <w:marRight w:val="0"/>
          <w:marTop w:val="0"/>
          <w:marBottom w:val="0"/>
          <w:divBdr>
            <w:top w:val="none" w:sz="0" w:space="0" w:color="auto"/>
            <w:left w:val="none" w:sz="0" w:space="0" w:color="auto"/>
            <w:bottom w:val="none" w:sz="0" w:space="0" w:color="auto"/>
            <w:right w:val="none" w:sz="0" w:space="0" w:color="auto"/>
          </w:divBdr>
        </w:div>
        <w:div w:id="1655799491">
          <w:marLeft w:val="0"/>
          <w:marRight w:val="0"/>
          <w:marTop w:val="0"/>
          <w:marBottom w:val="0"/>
          <w:divBdr>
            <w:top w:val="none" w:sz="0" w:space="0" w:color="auto"/>
            <w:left w:val="none" w:sz="0" w:space="0" w:color="auto"/>
            <w:bottom w:val="none" w:sz="0" w:space="0" w:color="auto"/>
            <w:right w:val="none" w:sz="0" w:space="0" w:color="auto"/>
          </w:divBdr>
        </w:div>
        <w:div w:id="1670596727">
          <w:marLeft w:val="0"/>
          <w:marRight w:val="0"/>
          <w:marTop w:val="0"/>
          <w:marBottom w:val="0"/>
          <w:divBdr>
            <w:top w:val="none" w:sz="0" w:space="0" w:color="auto"/>
            <w:left w:val="none" w:sz="0" w:space="0" w:color="auto"/>
            <w:bottom w:val="none" w:sz="0" w:space="0" w:color="auto"/>
            <w:right w:val="none" w:sz="0" w:space="0" w:color="auto"/>
          </w:divBdr>
        </w:div>
        <w:div w:id="1671372258">
          <w:marLeft w:val="0"/>
          <w:marRight w:val="0"/>
          <w:marTop w:val="0"/>
          <w:marBottom w:val="0"/>
          <w:divBdr>
            <w:top w:val="none" w:sz="0" w:space="0" w:color="auto"/>
            <w:left w:val="none" w:sz="0" w:space="0" w:color="auto"/>
            <w:bottom w:val="none" w:sz="0" w:space="0" w:color="auto"/>
            <w:right w:val="none" w:sz="0" w:space="0" w:color="auto"/>
          </w:divBdr>
        </w:div>
        <w:div w:id="1725988145">
          <w:marLeft w:val="0"/>
          <w:marRight w:val="0"/>
          <w:marTop w:val="0"/>
          <w:marBottom w:val="0"/>
          <w:divBdr>
            <w:top w:val="none" w:sz="0" w:space="0" w:color="auto"/>
            <w:left w:val="none" w:sz="0" w:space="0" w:color="auto"/>
            <w:bottom w:val="none" w:sz="0" w:space="0" w:color="auto"/>
            <w:right w:val="none" w:sz="0" w:space="0" w:color="auto"/>
          </w:divBdr>
        </w:div>
        <w:div w:id="1750881830">
          <w:marLeft w:val="0"/>
          <w:marRight w:val="0"/>
          <w:marTop w:val="0"/>
          <w:marBottom w:val="0"/>
          <w:divBdr>
            <w:top w:val="none" w:sz="0" w:space="0" w:color="auto"/>
            <w:left w:val="none" w:sz="0" w:space="0" w:color="auto"/>
            <w:bottom w:val="none" w:sz="0" w:space="0" w:color="auto"/>
            <w:right w:val="none" w:sz="0" w:space="0" w:color="auto"/>
          </w:divBdr>
        </w:div>
        <w:div w:id="1760561974">
          <w:marLeft w:val="0"/>
          <w:marRight w:val="0"/>
          <w:marTop w:val="0"/>
          <w:marBottom w:val="0"/>
          <w:divBdr>
            <w:top w:val="none" w:sz="0" w:space="0" w:color="auto"/>
            <w:left w:val="none" w:sz="0" w:space="0" w:color="auto"/>
            <w:bottom w:val="none" w:sz="0" w:space="0" w:color="auto"/>
            <w:right w:val="none" w:sz="0" w:space="0" w:color="auto"/>
          </w:divBdr>
        </w:div>
        <w:div w:id="1829639007">
          <w:marLeft w:val="0"/>
          <w:marRight w:val="0"/>
          <w:marTop w:val="0"/>
          <w:marBottom w:val="0"/>
          <w:divBdr>
            <w:top w:val="none" w:sz="0" w:space="0" w:color="auto"/>
            <w:left w:val="none" w:sz="0" w:space="0" w:color="auto"/>
            <w:bottom w:val="none" w:sz="0" w:space="0" w:color="auto"/>
            <w:right w:val="none" w:sz="0" w:space="0" w:color="auto"/>
          </w:divBdr>
        </w:div>
        <w:div w:id="1933470712">
          <w:marLeft w:val="0"/>
          <w:marRight w:val="0"/>
          <w:marTop w:val="0"/>
          <w:marBottom w:val="0"/>
          <w:divBdr>
            <w:top w:val="none" w:sz="0" w:space="0" w:color="auto"/>
            <w:left w:val="none" w:sz="0" w:space="0" w:color="auto"/>
            <w:bottom w:val="none" w:sz="0" w:space="0" w:color="auto"/>
            <w:right w:val="none" w:sz="0" w:space="0" w:color="auto"/>
          </w:divBdr>
        </w:div>
        <w:div w:id="1963341918">
          <w:marLeft w:val="0"/>
          <w:marRight w:val="0"/>
          <w:marTop w:val="0"/>
          <w:marBottom w:val="0"/>
          <w:divBdr>
            <w:top w:val="none" w:sz="0" w:space="0" w:color="auto"/>
            <w:left w:val="none" w:sz="0" w:space="0" w:color="auto"/>
            <w:bottom w:val="none" w:sz="0" w:space="0" w:color="auto"/>
            <w:right w:val="none" w:sz="0" w:space="0" w:color="auto"/>
          </w:divBdr>
        </w:div>
        <w:div w:id="1984195226">
          <w:marLeft w:val="0"/>
          <w:marRight w:val="0"/>
          <w:marTop w:val="0"/>
          <w:marBottom w:val="0"/>
          <w:divBdr>
            <w:top w:val="none" w:sz="0" w:space="0" w:color="auto"/>
            <w:left w:val="none" w:sz="0" w:space="0" w:color="auto"/>
            <w:bottom w:val="none" w:sz="0" w:space="0" w:color="auto"/>
            <w:right w:val="none" w:sz="0" w:space="0" w:color="auto"/>
          </w:divBdr>
        </w:div>
        <w:div w:id="1993371041">
          <w:marLeft w:val="0"/>
          <w:marRight w:val="0"/>
          <w:marTop w:val="0"/>
          <w:marBottom w:val="0"/>
          <w:divBdr>
            <w:top w:val="none" w:sz="0" w:space="0" w:color="auto"/>
            <w:left w:val="none" w:sz="0" w:space="0" w:color="auto"/>
            <w:bottom w:val="none" w:sz="0" w:space="0" w:color="auto"/>
            <w:right w:val="none" w:sz="0" w:space="0" w:color="auto"/>
          </w:divBdr>
        </w:div>
        <w:div w:id="2131623954">
          <w:marLeft w:val="0"/>
          <w:marRight w:val="0"/>
          <w:marTop w:val="0"/>
          <w:marBottom w:val="0"/>
          <w:divBdr>
            <w:top w:val="none" w:sz="0" w:space="0" w:color="auto"/>
            <w:left w:val="none" w:sz="0" w:space="0" w:color="auto"/>
            <w:bottom w:val="none" w:sz="0" w:space="0" w:color="auto"/>
            <w:right w:val="none" w:sz="0" w:space="0" w:color="auto"/>
          </w:divBdr>
        </w:div>
        <w:div w:id="2143377964">
          <w:marLeft w:val="0"/>
          <w:marRight w:val="0"/>
          <w:marTop w:val="0"/>
          <w:marBottom w:val="0"/>
          <w:divBdr>
            <w:top w:val="none" w:sz="0" w:space="0" w:color="auto"/>
            <w:left w:val="none" w:sz="0" w:space="0" w:color="auto"/>
            <w:bottom w:val="none" w:sz="0" w:space="0" w:color="auto"/>
            <w:right w:val="none" w:sz="0" w:space="0" w:color="auto"/>
          </w:divBdr>
        </w:div>
      </w:divsChild>
    </w:div>
    <w:div w:id="232735975">
      <w:bodyDiv w:val="1"/>
      <w:marLeft w:val="0"/>
      <w:marRight w:val="0"/>
      <w:marTop w:val="0"/>
      <w:marBottom w:val="0"/>
      <w:divBdr>
        <w:top w:val="none" w:sz="0" w:space="0" w:color="auto"/>
        <w:left w:val="none" w:sz="0" w:space="0" w:color="auto"/>
        <w:bottom w:val="none" w:sz="0" w:space="0" w:color="auto"/>
        <w:right w:val="none" w:sz="0" w:space="0" w:color="auto"/>
      </w:divBdr>
      <w:divsChild>
        <w:div w:id="15884155">
          <w:marLeft w:val="0"/>
          <w:marRight w:val="0"/>
          <w:marTop w:val="0"/>
          <w:marBottom w:val="0"/>
          <w:divBdr>
            <w:top w:val="none" w:sz="0" w:space="0" w:color="auto"/>
            <w:left w:val="none" w:sz="0" w:space="0" w:color="auto"/>
            <w:bottom w:val="none" w:sz="0" w:space="0" w:color="auto"/>
            <w:right w:val="none" w:sz="0" w:space="0" w:color="auto"/>
          </w:divBdr>
        </w:div>
        <w:div w:id="56367497">
          <w:marLeft w:val="0"/>
          <w:marRight w:val="0"/>
          <w:marTop w:val="0"/>
          <w:marBottom w:val="0"/>
          <w:divBdr>
            <w:top w:val="none" w:sz="0" w:space="0" w:color="auto"/>
            <w:left w:val="none" w:sz="0" w:space="0" w:color="auto"/>
            <w:bottom w:val="none" w:sz="0" w:space="0" w:color="auto"/>
            <w:right w:val="none" w:sz="0" w:space="0" w:color="auto"/>
          </w:divBdr>
        </w:div>
        <w:div w:id="62069765">
          <w:marLeft w:val="0"/>
          <w:marRight w:val="0"/>
          <w:marTop w:val="0"/>
          <w:marBottom w:val="0"/>
          <w:divBdr>
            <w:top w:val="none" w:sz="0" w:space="0" w:color="auto"/>
            <w:left w:val="none" w:sz="0" w:space="0" w:color="auto"/>
            <w:bottom w:val="none" w:sz="0" w:space="0" w:color="auto"/>
            <w:right w:val="none" w:sz="0" w:space="0" w:color="auto"/>
          </w:divBdr>
        </w:div>
        <w:div w:id="100225199">
          <w:marLeft w:val="0"/>
          <w:marRight w:val="0"/>
          <w:marTop w:val="0"/>
          <w:marBottom w:val="0"/>
          <w:divBdr>
            <w:top w:val="none" w:sz="0" w:space="0" w:color="auto"/>
            <w:left w:val="none" w:sz="0" w:space="0" w:color="auto"/>
            <w:bottom w:val="none" w:sz="0" w:space="0" w:color="auto"/>
            <w:right w:val="none" w:sz="0" w:space="0" w:color="auto"/>
          </w:divBdr>
        </w:div>
        <w:div w:id="141894270">
          <w:marLeft w:val="0"/>
          <w:marRight w:val="0"/>
          <w:marTop w:val="0"/>
          <w:marBottom w:val="0"/>
          <w:divBdr>
            <w:top w:val="none" w:sz="0" w:space="0" w:color="auto"/>
            <w:left w:val="none" w:sz="0" w:space="0" w:color="auto"/>
            <w:bottom w:val="none" w:sz="0" w:space="0" w:color="auto"/>
            <w:right w:val="none" w:sz="0" w:space="0" w:color="auto"/>
          </w:divBdr>
        </w:div>
        <w:div w:id="172380882">
          <w:marLeft w:val="0"/>
          <w:marRight w:val="0"/>
          <w:marTop w:val="0"/>
          <w:marBottom w:val="0"/>
          <w:divBdr>
            <w:top w:val="none" w:sz="0" w:space="0" w:color="auto"/>
            <w:left w:val="none" w:sz="0" w:space="0" w:color="auto"/>
            <w:bottom w:val="none" w:sz="0" w:space="0" w:color="auto"/>
            <w:right w:val="none" w:sz="0" w:space="0" w:color="auto"/>
          </w:divBdr>
        </w:div>
        <w:div w:id="234240735">
          <w:marLeft w:val="0"/>
          <w:marRight w:val="0"/>
          <w:marTop w:val="0"/>
          <w:marBottom w:val="0"/>
          <w:divBdr>
            <w:top w:val="none" w:sz="0" w:space="0" w:color="auto"/>
            <w:left w:val="none" w:sz="0" w:space="0" w:color="auto"/>
            <w:bottom w:val="none" w:sz="0" w:space="0" w:color="auto"/>
            <w:right w:val="none" w:sz="0" w:space="0" w:color="auto"/>
          </w:divBdr>
        </w:div>
        <w:div w:id="310908323">
          <w:marLeft w:val="0"/>
          <w:marRight w:val="0"/>
          <w:marTop w:val="0"/>
          <w:marBottom w:val="0"/>
          <w:divBdr>
            <w:top w:val="none" w:sz="0" w:space="0" w:color="auto"/>
            <w:left w:val="none" w:sz="0" w:space="0" w:color="auto"/>
            <w:bottom w:val="none" w:sz="0" w:space="0" w:color="auto"/>
            <w:right w:val="none" w:sz="0" w:space="0" w:color="auto"/>
          </w:divBdr>
        </w:div>
        <w:div w:id="433402378">
          <w:marLeft w:val="0"/>
          <w:marRight w:val="0"/>
          <w:marTop w:val="0"/>
          <w:marBottom w:val="0"/>
          <w:divBdr>
            <w:top w:val="none" w:sz="0" w:space="0" w:color="auto"/>
            <w:left w:val="none" w:sz="0" w:space="0" w:color="auto"/>
            <w:bottom w:val="none" w:sz="0" w:space="0" w:color="auto"/>
            <w:right w:val="none" w:sz="0" w:space="0" w:color="auto"/>
          </w:divBdr>
        </w:div>
        <w:div w:id="471675794">
          <w:marLeft w:val="0"/>
          <w:marRight w:val="0"/>
          <w:marTop w:val="0"/>
          <w:marBottom w:val="0"/>
          <w:divBdr>
            <w:top w:val="none" w:sz="0" w:space="0" w:color="auto"/>
            <w:left w:val="none" w:sz="0" w:space="0" w:color="auto"/>
            <w:bottom w:val="none" w:sz="0" w:space="0" w:color="auto"/>
            <w:right w:val="none" w:sz="0" w:space="0" w:color="auto"/>
          </w:divBdr>
        </w:div>
        <w:div w:id="558857333">
          <w:marLeft w:val="0"/>
          <w:marRight w:val="0"/>
          <w:marTop w:val="0"/>
          <w:marBottom w:val="0"/>
          <w:divBdr>
            <w:top w:val="none" w:sz="0" w:space="0" w:color="auto"/>
            <w:left w:val="none" w:sz="0" w:space="0" w:color="auto"/>
            <w:bottom w:val="none" w:sz="0" w:space="0" w:color="auto"/>
            <w:right w:val="none" w:sz="0" w:space="0" w:color="auto"/>
          </w:divBdr>
        </w:div>
        <w:div w:id="625090569">
          <w:marLeft w:val="0"/>
          <w:marRight w:val="0"/>
          <w:marTop w:val="0"/>
          <w:marBottom w:val="0"/>
          <w:divBdr>
            <w:top w:val="none" w:sz="0" w:space="0" w:color="auto"/>
            <w:left w:val="none" w:sz="0" w:space="0" w:color="auto"/>
            <w:bottom w:val="none" w:sz="0" w:space="0" w:color="auto"/>
            <w:right w:val="none" w:sz="0" w:space="0" w:color="auto"/>
          </w:divBdr>
        </w:div>
        <w:div w:id="642856255">
          <w:marLeft w:val="0"/>
          <w:marRight w:val="0"/>
          <w:marTop w:val="0"/>
          <w:marBottom w:val="0"/>
          <w:divBdr>
            <w:top w:val="none" w:sz="0" w:space="0" w:color="auto"/>
            <w:left w:val="none" w:sz="0" w:space="0" w:color="auto"/>
            <w:bottom w:val="none" w:sz="0" w:space="0" w:color="auto"/>
            <w:right w:val="none" w:sz="0" w:space="0" w:color="auto"/>
          </w:divBdr>
        </w:div>
        <w:div w:id="721950044">
          <w:marLeft w:val="0"/>
          <w:marRight w:val="0"/>
          <w:marTop w:val="0"/>
          <w:marBottom w:val="0"/>
          <w:divBdr>
            <w:top w:val="none" w:sz="0" w:space="0" w:color="auto"/>
            <w:left w:val="none" w:sz="0" w:space="0" w:color="auto"/>
            <w:bottom w:val="none" w:sz="0" w:space="0" w:color="auto"/>
            <w:right w:val="none" w:sz="0" w:space="0" w:color="auto"/>
          </w:divBdr>
        </w:div>
        <w:div w:id="803624553">
          <w:marLeft w:val="0"/>
          <w:marRight w:val="0"/>
          <w:marTop w:val="0"/>
          <w:marBottom w:val="0"/>
          <w:divBdr>
            <w:top w:val="none" w:sz="0" w:space="0" w:color="auto"/>
            <w:left w:val="none" w:sz="0" w:space="0" w:color="auto"/>
            <w:bottom w:val="none" w:sz="0" w:space="0" w:color="auto"/>
            <w:right w:val="none" w:sz="0" w:space="0" w:color="auto"/>
          </w:divBdr>
        </w:div>
        <w:div w:id="837232816">
          <w:marLeft w:val="0"/>
          <w:marRight w:val="0"/>
          <w:marTop w:val="0"/>
          <w:marBottom w:val="0"/>
          <w:divBdr>
            <w:top w:val="none" w:sz="0" w:space="0" w:color="auto"/>
            <w:left w:val="none" w:sz="0" w:space="0" w:color="auto"/>
            <w:bottom w:val="none" w:sz="0" w:space="0" w:color="auto"/>
            <w:right w:val="none" w:sz="0" w:space="0" w:color="auto"/>
          </w:divBdr>
        </w:div>
        <w:div w:id="1176388093">
          <w:marLeft w:val="0"/>
          <w:marRight w:val="0"/>
          <w:marTop w:val="0"/>
          <w:marBottom w:val="0"/>
          <w:divBdr>
            <w:top w:val="none" w:sz="0" w:space="0" w:color="auto"/>
            <w:left w:val="none" w:sz="0" w:space="0" w:color="auto"/>
            <w:bottom w:val="none" w:sz="0" w:space="0" w:color="auto"/>
            <w:right w:val="none" w:sz="0" w:space="0" w:color="auto"/>
          </w:divBdr>
        </w:div>
        <w:div w:id="1234772970">
          <w:marLeft w:val="0"/>
          <w:marRight w:val="0"/>
          <w:marTop w:val="0"/>
          <w:marBottom w:val="0"/>
          <w:divBdr>
            <w:top w:val="none" w:sz="0" w:space="0" w:color="auto"/>
            <w:left w:val="none" w:sz="0" w:space="0" w:color="auto"/>
            <w:bottom w:val="none" w:sz="0" w:space="0" w:color="auto"/>
            <w:right w:val="none" w:sz="0" w:space="0" w:color="auto"/>
          </w:divBdr>
        </w:div>
        <w:div w:id="1238369957">
          <w:marLeft w:val="0"/>
          <w:marRight w:val="0"/>
          <w:marTop w:val="0"/>
          <w:marBottom w:val="0"/>
          <w:divBdr>
            <w:top w:val="none" w:sz="0" w:space="0" w:color="auto"/>
            <w:left w:val="none" w:sz="0" w:space="0" w:color="auto"/>
            <w:bottom w:val="none" w:sz="0" w:space="0" w:color="auto"/>
            <w:right w:val="none" w:sz="0" w:space="0" w:color="auto"/>
          </w:divBdr>
        </w:div>
        <w:div w:id="1251235839">
          <w:marLeft w:val="0"/>
          <w:marRight w:val="0"/>
          <w:marTop w:val="0"/>
          <w:marBottom w:val="0"/>
          <w:divBdr>
            <w:top w:val="none" w:sz="0" w:space="0" w:color="auto"/>
            <w:left w:val="none" w:sz="0" w:space="0" w:color="auto"/>
            <w:bottom w:val="none" w:sz="0" w:space="0" w:color="auto"/>
            <w:right w:val="none" w:sz="0" w:space="0" w:color="auto"/>
          </w:divBdr>
        </w:div>
        <w:div w:id="1342120666">
          <w:marLeft w:val="0"/>
          <w:marRight w:val="0"/>
          <w:marTop w:val="0"/>
          <w:marBottom w:val="0"/>
          <w:divBdr>
            <w:top w:val="none" w:sz="0" w:space="0" w:color="auto"/>
            <w:left w:val="none" w:sz="0" w:space="0" w:color="auto"/>
            <w:bottom w:val="none" w:sz="0" w:space="0" w:color="auto"/>
            <w:right w:val="none" w:sz="0" w:space="0" w:color="auto"/>
          </w:divBdr>
        </w:div>
        <w:div w:id="1348367698">
          <w:marLeft w:val="0"/>
          <w:marRight w:val="0"/>
          <w:marTop w:val="0"/>
          <w:marBottom w:val="0"/>
          <w:divBdr>
            <w:top w:val="none" w:sz="0" w:space="0" w:color="auto"/>
            <w:left w:val="none" w:sz="0" w:space="0" w:color="auto"/>
            <w:bottom w:val="none" w:sz="0" w:space="0" w:color="auto"/>
            <w:right w:val="none" w:sz="0" w:space="0" w:color="auto"/>
          </w:divBdr>
        </w:div>
        <w:div w:id="1449541089">
          <w:marLeft w:val="0"/>
          <w:marRight w:val="0"/>
          <w:marTop w:val="0"/>
          <w:marBottom w:val="0"/>
          <w:divBdr>
            <w:top w:val="none" w:sz="0" w:space="0" w:color="auto"/>
            <w:left w:val="none" w:sz="0" w:space="0" w:color="auto"/>
            <w:bottom w:val="none" w:sz="0" w:space="0" w:color="auto"/>
            <w:right w:val="none" w:sz="0" w:space="0" w:color="auto"/>
          </w:divBdr>
        </w:div>
        <w:div w:id="1469974326">
          <w:marLeft w:val="0"/>
          <w:marRight w:val="0"/>
          <w:marTop w:val="0"/>
          <w:marBottom w:val="0"/>
          <w:divBdr>
            <w:top w:val="none" w:sz="0" w:space="0" w:color="auto"/>
            <w:left w:val="none" w:sz="0" w:space="0" w:color="auto"/>
            <w:bottom w:val="none" w:sz="0" w:space="0" w:color="auto"/>
            <w:right w:val="none" w:sz="0" w:space="0" w:color="auto"/>
          </w:divBdr>
        </w:div>
        <w:div w:id="1779832785">
          <w:marLeft w:val="0"/>
          <w:marRight w:val="0"/>
          <w:marTop w:val="0"/>
          <w:marBottom w:val="0"/>
          <w:divBdr>
            <w:top w:val="none" w:sz="0" w:space="0" w:color="auto"/>
            <w:left w:val="none" w:sz="0" w:space="0" w:color="auto"/>
            <w:bottom w:val="none" w:sz="0" w:space="0" w:color="auto"/>
            <w:right w:val="none" w:sz="0" w:space="0" w:color="auto"/>
          </w:divBdr>
        </w:div>
        <w:div w:id="1918858775">
          <w:marLeft w:val="0"/>
          <w:marRight w:val="0"/>
          <w:marTop w:val="0"/>
          <w:marBottom w:val="0"/>
          <w:divBdr>
            <w:top w:val="none" w:sz="0" w:space="0" w:color="auto"/>
            <w:left w:val="none" w:sz="0" w:space="0" w:color="auto"/>
            <w:bottom w:val="none" w:sz="0" w:space="0" w:color="auto"/>
            <w:right w:val="none" w:sz="0" w:space="0" w:color="auto"/>
          </w:divBdr>
        </w:div>
        <w:div w:id="1952936338">
          <w:marLeft w:val="0"/>
          <w:marRight w:val="0"/>
          <w:marTop w:val="0"/>
          <w:marBottom w:val="0"/>
          <w:divBdr>
            <w:top w:val="none" w:sz="0" w:space="0" w:color="auto"/>
            <w:left w:val="none" w:sz="0" w:space="0" w:color="auto"/>
            <w:bottom w:val="none" w:sz="0" w:space="0" w:color="auto"/>
            <w:right w:val="none" w:sz="0" w:space="0" w:color="auto"/>
          </w:divBdr>
        </w:div>
        <w:div w:id="1955405379">
          <w:marLeft w:val="0"/>
          <w:marRight w:val="0"/>
          <w:marTop w:val="0"/>
          <w:marBottom w:val="0"/>
          <w:divBdr>
            <w:top w:val="none" w:sz="0" w:space="0" w:color="auto"/>
            <w:left w:val="none" w:sz="0" w:space="0" w:color="auto"/>
            <w:bottom w:val="none" w:sz="0" w:space="0" w:color="auto"/>
            <w:right w:val="none" w:sz="0" w:space="0" w:color="auto"/>
          </w:divBdr>
        </w:div>
        <w:div w:id="2006586498">
          <w:marLeft w:val="0"/>
          <w:marRight w:val="0"/>
          <w:marTop w:val="0"/>
          <w:marBottom w:val="0"/>
          <w:divBdr>
            <w:top w:val="none" w:sz="0" w:space="0" w:color="auto"/>
            <w:left w:val="none" w:sz="0" w:space="0" w:color="auto"/>
            <w:bottom w:val="none" w:sz="0" w:space="0" w:color="auto"/>
            <w:right w:val="none" w:sz="0" w:space="0" w:color="auto"/>
          </w:divBdr>
        </w:div>
        <w:div w:id="2108038510">
          <w:marLeft w:val="0"/>
          <w:marRight w:val="0"/>
          <w:marTop w:val="0"/>
          <w:marBottom w:val="0"/>
          <w:divBdr>
            <w:top w:val="none" w:sz="0" w:space="0" w:color="auto"/>
            <w:left w:val="none" w:sz="0" w:space="0" w:color="auto"/>
            <w:bottom w:val="none" w:sz="0" w:space="0" w:color="auto"/>
            <w:right w:val="none" w:sz="0" w:space="0" w:color="auto"/>
          </w:divBdr>
        </w:div>
      </w:divsChild>
    </w:div>
    <w:div w:id="235551406">
      <w:bodyDiv w:val="1"/>
      <w:marLeft w:val="0"/>
      <w:marRight w:val="0"/>
      <w:marTop w:val="0"/>
      <w:marBottom w:val="0"/>
      <w:divBdr>
        <w:top w:val="none" w:sz="0" w:space="0" w:color="auto"/>
        <w:left w:val="none" w:sz="0" w:space="0" w:color="auto"/>
        <w:bottom w:val="none" w:sz="0" w:space="0" w:color="auto"/>
        <w:right w:val="none" w:sz="0" w:space="0" w:color="auto"/>
      </w:divBdr>
      <w:divsChild>
        <w:div w:id="215092800">
          <w:marLeft w:val="0"/>
          <w:marRight w:val="0"/>
          <w:marTop w:val="0"/>
          <w:marBottom w:val="0"/>
          <w:divBdr>
            <w:top w:val="none" w:sz="0" w:space="0" w:color="auto"/>
            <w:left w:val="none" w:sz="0" w:space="0" w:color="auto"/>
            <w:bottom w:val="none" w:sz="0" w:space="0" w:color="auto"/>
            <w:right w:val="none" w:sz="0" w:space="0" w:color="auto"/>
          </w:divBdr>
        </w:div>
        <w:div w:id="330258074">
          <w:marLeft w:val="0"/>
          <w:marRight w:val="0"/>
          <w:marTop w:val="0"/>
          <w:marBottom w:val="0"/>
          <w:divBdr>
            <w:top w:val="none" w:sz="0" w:space="0" w:color="auto"/>
            <w:left w:val="none" w:sz="0" w:space="0" w:color="auto"/>
            <w:bottom w:val="none" w:sz="0" w:space="0" w:color="auto"/>
            <w:right w:val="none" w:sz="0" w:space="0" w:color="auto"/>
          </w:divBdr>
        </w:div>
        <w:div w:id="445468213">
          <w:marLeft w:val="0"/>
          <w:marRight w:val="0"/>
          <w:marTop w:val="0"/>
          <w:marBottom w:val="0"/>
          <w:divBdr>
            <w:top w:val="none" w:sz="0" w:space="0" w:color="auto"/>
            <w:left w:val="none" w:sz="0" w:space="0" w:color="auto"/>
            <w:bottom w:val="none" w:sz="0" w:space="0" w:color="auto"/>
            <w:right w:val="none" w:sz="0" w:space="0" w:color="auto"/>
          </w:divBdr>
        </w:div>
        <w:div w:id="498615625">
          <w:marLeft w:val="0"/>
          <w:marRight w:val="0"/>
          <w:marTop w:val="0"/>
          <w:marBottom w:val="0"/>
          <w:divBdr>
            <w:top w:val="none" w:sz="0" w:space="0" w:color="auto"/>
            <w:left w:val="none" w:sz="0" w:space="0" w:color="auto"/>
            <w:bottom w:val="none" w:sz="0" w:space="0" w:color="auto"/>
            <w:right w:val="none" w:sz="0" w:space="0" w:color="auto"/>
          </w:divBdr>
        </w:div>
        <w:div w:id="566572455">
          <w:marLeft w:val="0"/>
          <w:marRight w:val="0"/>
          <w:marTop w:val="0"/>
          <w:marBottom w:val="0"/>
          <w:divBdr>
            <w:top w:val="none" w:sz="0" w:space="0" w:color="auto"/>
            <w:left w:val="none" w:sz="0" w:space="0" w:color="auto"/>
            <w:bottom w:val="none" w:sz="0" w:space="0" w:color="auto"/>
            <w:right w:val="none" w:sz="0" w:space="0" w:color="auto"/>
          </w:divBdr>
        </w:div>
        <w:div w:id="742484816">
          <w:marLeft w:val="0"/>
          <w:marRight w:val="0"/>
          <w:marTop w:val="0"/>
          <w:marBottom w:val="0"/>
          <w:divBdr>
            <w:top w:val="none" w:sz="0" w:space="0" w:color="auto"/>
            <w:left w:val="none" w:sz="0" w:space="0" w:color="auto"/>
            <w:bottom w:val="none" w:sz="0" w:space="0" w:color="auto"/>
            <w:right w:val="none" w:sz="0" w:space="0" w:color="auto"/>
          </w:divBdr>
        </w:div>
        <w:div w:id="1107774570">
          <w:marLeft w:val="0"/>
          <w:marRight w:val="0"/>
          <w:marTop w:val="0"/>
          <w:marBottom w:val="0"/>
          <w:divBdr>
            <w:top w:val="none" w:sz="0" w:space="0" w:color="auto"/>
            <w:left w:val="none" w:sz="0" w:space="0" w:color="auto"/>
            <w:bottom w:val="none" w:sz="0" w:space="0" w:color="auto"/>
            <w:right w:val="none" w:sz="0" w:space="0" w:color="auto"/>
          </w:divBdr>
        </w:div>
        <w:div w:id="1235777605">
          <w:marLeft w:val="0"/>
          <w:marRight w:val="0"/>
          <w:marTop w:val="0"/>
          <w:marBottom w:val="0"/>
          <w:divBdr>
            <w:top w:val="none" w:sz="0" w:space="0" w:color="auto"/>
            <w:left w:val="none" w:sz="0" w:space="0" w:color="auto"/>
            <w:bottom w:val="none" w:sz="0" w:space="0" w:color="auto"/>
            <w:right w:val="none" w:sz="0" w:space="0" w:color="auto"/>
          </w:divBdr>
        </w:div>
        <w:div w:id="1627155416">
          <w:marLeft w:val="0"/>
          <w:marRight w:val="0"/>
          <w:marTop w:val="0"/>
          <w:marBottom w:val="0"/>
          <w:divBdr>
            <w:top w:val="none" w:sz="0" w:space="0" w:color="auto"/>
            <w:left w:val="none" w:sz="0" w:space="0" w:color="auto"/>
            <w:bottom w:val="none" w:sz="0" w:space="0" w:color="auto"/>
            <w:right w:val="none" w:sz="0" w:space="0" w:color="auto"/>
          </w:divBdr>
        </w:div>
        <w:div w:id="1646199277">
          <w:marLeft w:val="0"/>
          <w:marRight w:val="0"/>
          <w:marTop w:val="0"/>
          <w:marBottom w:val="0"/>
          <w:divBdr>
            <w:top w:val="none" w:sz="0" w:space="0" w:color="auto"/>
            <w:left w:val="none" w:sz="0" w:space="0" w:color="auto"/>
            <w:bottom w:val="none" w:sz="0" w:space="0" w:color="auto"/>
            <w:right w:val="none" w:sz="0" w:space="0" w:color="auto"/>
          </w:divBdr>
        </w:div>
        <w:div w:id="1658920679">
          <w:marLeft w:val="0"/>
          <w:marRight w:val="0"/>
          <w:marTop w:val="0"/>
          <w:marBottom w:val="0"/>
          <w:divBdr>
            <w:top w:val="none" w:sz="0" w:space="0" w:color="auto"/>
            <w:left w:val="none" w:sz="0" w:space="0" w:color="auto"/>
            <w:bottom w:val="none" w:sz="0" w:space="0" w:color="auto"/>
            <w:right w:val="none" w:sz="0" w:space="0" w:color="auto"/>
          </w:divBdr>
        </w:div>
        <w:div w:id="1702584002">
          <w:marLeft w:val="0"/>
          <w:marRight w:val="0"/>
          <w:marTop w:val="0"/>
          <w:marBottom w:val="0"/>
          <w:divBdr>
            <w:top w:val="none" w:sz="0" w:space="0" w:color="auto"/>
            <w:left w:val="none" w:sz="0" w:space="0" w:color="auto"/>
            <w:bottom w:val="none" w:sz="0" w:space="0" w:color="auto"/>
            <w:right w:val="none" w:sz="0" w:space="0" w:color="auto"/>
          </w:divBdr>
        </w:div>
        <w:div w:id="1734619634">
          <w:marLeft w:val="0"/>
          <w:marRight w:val="0"/>
          <w:marTop w:val="0"/>
          <w:marBottom w:val="0"/>
          <w:divBdr>
            <w:top w:val="none" w:sz="0" w:space="0" w:color="auto"/>
            <w:left w:val="none" w:sz="0" w:space="0" w:color="auto"/>
            <w:bottom w:val="none" w:sz="0" w:space="0" w:color="auto"/>
            <w:right w:val="none" w:sz="0" w:space="0" w:color="auto"/>
          </w:divBdr>
        </w:div>
        <w:div w:id="1847212480">
          <w:marLeft w:val="0"/>
          <w:marRight w:val="0"/>
          <w:marTop w:val="0"/>
          <w:marBottom w:val="0"/>
          <w:divBdr>
            <w:top w:val="none" w:sz="0" w:space="0" w:color="auto"/>
            <w:left w:val="none" w:sz="0" w:space="0" w:color="auto"/>
            <w:bottom w:val="none" w:sz="0" w:space="0" w:color="auto"/>
            <w:right w:val="none" w:sz="0" w:space="0" w:color="auto"/>
          </w:divBdr>
        </w:div>
        <w:div w:id="1986004248">
          <w:marLeft w:val="0"/>
          <w:marRight w:val="0"/>
          <w:marTop w:val="0"/>
          <w:marBottom w:val="0"/>
          <w:divBdr>
            <w:top w:val="none" w:sz="0" w:space="0" w:color="auto"/>
            <w:left w:val="none" w:sz="0" w:space="0" w:color="auto"/>
            <w:bottom w:val="none" w:sz="0" w:space="0" w:color="auto"/>
            <w:right w:val="none" w:sz="0" w:space="0" w:color="auto"/>
          </w:divBdr>
        </w:div>
      </w:divsChild>
    </w:div>
    <w:div w:id="247008368">
      <w:bodyDiv w:val="1"/>
      <w:marLeft w:val="0"/>
      <w:marRight w:val="0"/>
      <w:marTop w:val="0"/>
      <w:marBottom w:val="0"/>
      <w:divBdr>
        <w:top w:val="none" w:sz="0" w:space="0" w:color="auto"/>
        <w:left w:val="none" w:sz="0" w:space="0" w:color="auto"/>
        <w:bottom w:val="none" w:sz="0" w:space="0" w:color="auto"/>
        <w:right w:val="none" w:sz="0" w:space="0" w:color="auto"/>
      </w:divBdr>
      <w:divsChild>
        <w:div w:id="1729263469">
          <w:marLeft w:val="0"/>
          <w:marRight w:val="0"/>
          <w:marTop w:val="0"/>
          <w:marBottom w:val="0"/>
          <w:divBdr>
            <w:top w:val="none" w:sz="0" w:space="0" w:color="auto"/>
            <w:left w:val="none" w:sz="0" w:space="0" w:color="auto"/>
            <w:bottom w:val="none" w:sz="0" w:space="0" w:color="auto"/>
            <w:right w:val="none" w:sz="0" w:space="0" w:color="auto"/>
          </w:divBdr>
        </w:div>
        <w:div w:id="1037317758">
          <w:marLeft w:val="0"/>
          <w:marRight w:val="0"/>
          <w:marTop w:val="0"/>
          <w:marBottom w:val="0"/>
          <w:divBdr>
            <w:top w:val="none" w:sz="0" w:space="0" w:color="auto"/>
            <w:left w:val="none" w:sz="0" w:space="0" w:color="auto"/>
            <w:bottom w:val="none" w:sz="0" w:space="0" w:color="auto"/>
            <w:right w:val="none" w:sz="0" w:space="0" w:color="auto"/>
          </w:divBdr>
        </w:div>
        <w:div w:id="554203723">
          <w:marLeft w:val="0"/>
          <w:marRight w:val="0"/>
          <w:marTop w:val="0"/>
          <w:marBottom w:val="0"/>
          <w:divBdr>
            <w:top w:val="none" w:sz="0" w:space="0" w:color="auto"/>
            <w:left w:val="none" w:sz="0" w:space="0" w:color="auto"/>
            <w:bottom w:val="none" w:sz="0" w:space="0" w:color="auto"/>
            <w:right w:val="none" w:sz="0" w:space="0" w:color="auto"/>
          </w:divBdr>
        </w:div>
        <w:div w:id="710619141">
          <w:marLeft w:val="0"/>
          <w:marRight w:val="0"/>
          <w:marTop w:val="0"/>
          <w:marBottom w:val="0"/>
          <w:divBdr>
            <w:top w:val="none" w:sz="0" w:space="0" w:color="auto"/>
            <w:left w:val="none" w:sz="0" w:space="0" w:color="auto"/>
            <w:bottom w:val="none" w:sz="0" w:space="0" w:color="auto"/>
            <w:right w:val="none" w:sz="0" w:space="0" w:color="auto"/>
          </w:divBdr>
        </w:div>
        <w:div w:id="897209353">
          <w:marLeft w:val="0"/>
          <w:marRight w:val="0"/>
          <w:marTop w:val="0"/>
          <w:marBottom w:val="0"/>
          <w:divBdr>
            <w:top w:val="none" w:sz="0" w:space="0" w:color="auto"/>
            <w:left w:val="none" w:sz="0" w:space="0" w:color="auto"/>
            <w:bottom w:val="none" w:sz="0" w:space="0" w:color="auto"/>
            <w:right w:val="none" w:sz="0" w:space="0" w:color="auto"/>
          </w:divBdr>
        </w:div>
        <w:div w:id="285430873">
          <w:marLeft w:val="0"/>
          <w:marRight w:val="0"/>
          <w:marTop w:val="0"/>
          <w:marBottom w:val="0"/>
          <w:divBdr>
            <w:top w:val="none" w:sz="0" w:space="0" w:color="auto"/>
            <w:left w:val="none" w:sz="0" w:space="0" w:color="auto"/>
            <w:bottom w:val="none" w:sz="0" w:space="0" w:color="auto"/>
            <w:right w:val="none" w:sz="0" w:space="0" w:color="auto"/>
          </w:divBdr>
        </w:div>
        <w:div w:id="1864633966">
          <w:marLeft w:val="0"/>
          <w:marRight w:val="0"/>
          <w:marTop w:val="0"/>
          <w:marBottom w:val="0"/>
          <w:divBdr>
            <w:top w:val="none" w:sz="0" w:space="0" w:color="auto"/>
            <w:left w:val="none" w:sz="0" w:space="0" w:color="auto"/>
            <w:bottom w:val="none" w:sz="0" w:space="0" w:color="auto"/>
            <w:right w:val="none" w:sz="0" w:space="0" w:color="auto"/>
          </w:divBdr>
        </w:div>
      </w:divsChild>
    </w:div>
    <w:div w:id="277152894">
      <w:bodyDiv w:val="1"/>
      <w:marLeft w:val="0"/>
      <w:marRight w:val="0"/>
      <w:marTop w:val="0"/>
      <w:marBottom w:val="0"/>
      <w:divBdr>
        <w:top w:val="none" w:sz="0" w:space="0" w:color="auto"/>
        <w:left w:val="none" w:sz="0" w:space="0" w:color="auto"/>
        <w:bottom w:val="none" w:sz="0" w:space="0" w:color="auto"/>
        <w:right w:val="none" w:sz="0" w:space="0" w:color="auto"/>
      </w:divBdr>
      <w:divsChild>
        <w:div w:id="58141077">
          <w:marLeft w:val="0"/>
          <w:marRight w:val="0"/>
          <w:marTop w:val="0"/>
          <w:marBottom w:val="0"/>
          <w:divBdr>
            <w:top w:val="none" w:sz="0" w:space="0" w:color="auto"/>
            <w:left w:val="none" w:sz="0" w:space="0" w:color="auto"/>
            <w:bottom w:val="none" w:sz="0" w:space="0" w:color="auto"/>
            <w:right w:val="none" w:sz="0" w:space="0" w:color="auto"/>
          </w:divBdr>
        </w:div>
        <w:div w:id="61680827">
          <w:marLeft w:val="0"/>
          <w:marRight w:val="0"/>
          <w:marTop w:val="0"/>
          <w:marBottom w:val="0"/>
          <w:divBdr>
            <w:top w:val="none" w:sz="0" w:space="0" w:color="auto"/>
            <w:left w:val="none" w:sz="0" w:space="0" w:color="auto"/>
            <w:bottom w:val="none" w:sz="0" w:space="0" w:color="auto"/>
            <w:right w:val="none" w:sz="0" w:space="0" w:color="auto"/>
          </w:divBdr>
        </w:div>
        <w:div w:id="103041925">
          <w:marLeft w:val="0"/>
          <w:marRight w:val="0"/>
          <w:marTop w:val="0"/>
          <w:marBottom w:val="0"/>
          <w:divBdr>
            <w:top w:val="none" w:sz="0" w:space="0" w:color="auto"/>
            <w:left w:val="none" w:sz="0" w:space="0" w:color="auto"/>
            <w:bottom w:val="none" w:sz="0" w:space="0" w:color="auto"/>
            <w:right w:val="none" w:sz="0" w:space="0" w:color="auto"/>
          </w:divBdr>
        </w:div>
        <w:div w:id="130295152">
          <w:marLeft w:val="0"/>
          <w:marRight w:val="0"/>
          <w:marTop w:val="0"/>
          <w:marBottom w:val="0"/>
          <w:divBdr>
            <w:top w:val="none" w:sz="0" w:space="0" w:color="auto"/>
            <w:left w:val="none" w:sz="0" w:space="0" w:color="auto"/>
            <w:bottom w:val="none" w:sz="0" w:space="0" w:color="auto"/>
            <w:right w:val="none" w:sz="0" w:space="0" w:color="auto"/>
          </w:divBdr>
        </w:div>
        <w:div w:id="154615146">
          <w:marLeft w:val="0"/>
          <w:marRight w:val="0"/>
          <w:marTop w:val="0"/>
          <w:marBottom w:val="0"/>
          <w:divBdr>
            <w:top w:val="none" w:sz="0" w:space="0" w:color="auto"/>
            <w:left w:val="none" w:sz="0" w:space="0" w:color="auto"/>
            <w:bottom w:val="none" w:sz="0" w:space="0" w:color="auto"/>
            <w:right w:val="none" w:sz="0" w:space="0" w:color="auto"/>
          </w:divBdr>
        </w:div>
        <w:div w:id="280962384">
          <w:marLeft w:val="0"/>
          <w:marRight w:val="0"/>
          <w:marTop w:val="0"/>
          <w:marBottom w:val="0"/>
          <w:divBdr>
            <w:top w:val="none" w:sz="0" w:space="0" w:color="auto"/>
            <w:left w:val="none" w:sz="0" w:space="0" w:color="auto"/>
            <w:bottom w:val="none" w:sz="0" w:space="0" w:color="auto"/>
            <w:right w:val="none" w:sz="0" w:space="0" w:color="auto"/>
          </w:divBdr>
        </w:div>
        <w:div w:id="371000811">
          <w:marLeft w:val="0"/>
          <w:marRight w:val="0"/>
          <w:marTop w:val="0"/>
          <w:marBottom w:val="0"/>
          <w:divBdr>
            <w:top w:val="none" w:sz="0" w:space="0" w:color="auto"/>
            <w:left w:val="none" w:sz="0" w:space="0" w:color="auto"/>
            <w:bottom w:val="none" w:sz="0" w:space="0" w:color="auto"/>
            <w:right w:val="none" w:sz="0" w:space="0" w:color="auto"/>
          </w:divBdr>
        </w:div>
        <w:div w:id="440538582">
          <w:marLeft w:val="0"/>
          <w:marRight w:val="0"/>
          <w:marTop w:val="0"/>
          <w:marBottom w:val="0"/>
          <w:divBdr>
            <w:top w:val="none" w:sz="0" w:space="0" w:color="auto"/>
            <w:left w:val="none" w:sz="0" w:space="0" w:color="auto"/>
            <w:bottom w:val="none" w:sz="0" w:space="0" w:color="auto"/>
            <w:right w:val="none" w:sz="0" w:space="0" w:color="auto"/>
          </w:divBdr>
        </w:div>
        <w:div w:id="563562794">
          <w:marLeft w:val="0"/>
          <w:marRight w:val="0"/>
          <w:marTop w:val="0"/>
          <w:marBottom w:val="0"/>
          <w:divBdr>
            <w:top w:val="none" w:sz="0" w:space="0" w:color="auto"/>
            <w:left w:val="none" w:sz="0" w:space="0" w:color="auto"/>
            <w:bottom w:val="none" w:sz="0" w:space="0" w:color="auto"/>
            <w:right w:val="none" w:sz="0" w:space="0" w:color="auto"/>
          </w:divBdr>
        </w:div>
        <w:div w:id="581256250">
          <w:marLeft w:val="0"/>
          <w:marRight w:val="0"/>
          <w:marTop w:val="0"/>
          <w:marBottom w:val="0"/>
          <w:divBdr>
            <w:top w:val="none" w:sz="0" w:space="0" w:color="auto"/>
            <w:left w:val="none" w:sz="0" w:space="0" w:color="auto"/>
            <w:bottom w:val="none" w:sz="0" w:space="0" w:color="auto"/>
            <w:right w:val="none" w:sz="0" w:space="0" w:color="auto"/>
          </w:divBdr>
        </w:div>
        <w:div w:id="630087604">
          <w:marLeft w:val="0"/>
          <w:marRight w:val="0"/>
          <w:marTop w:val="0"/>
          <w:marBottom w:val="0"/>
          <w:divBdr>
            <w:top w:val="none" w:sz="0" w:space="0" w:color="auto"/>
            <w:left w:val="none" w:sz="0" w:space="0" w:color="auto"/>
            <w:bottom w:val="none" w:sz="0" w:space="0" w:color="auto"/>
            <w:right w:val="none" w:sz="0" w:space="0" w:color="auto"/>
          </w:divBdr>
        </w:div>
        <w:div w:id="784926369">
          <w:marLeft w:val="0"/>
          <w:marRight w:val="0"/>
          <w:marTop w:val="0"/>
          <w:marBottom w:val="0"/>
          <w:divBdr>
            <w:top w:val="none" w:sz="0" w:space="0" w:color="auto"/>
            <w:left w:val="none" w:sz="0" w:space="0" w:color="auto"/>
            <w:bottom w:val="none" w:sz="0" w:space="0" w:color="auto"/>
            <w:right w:val="none" w:sz="0" w:space="0" w:color="auto"/>
          </w:divBdr>
        </w:div>
        <w:div w:id="861674501">
          <w:marLeft w:val="0"/>
          <w:marRight w:val="0"/>
          <w:marTop w:val="0"/>
          <w:marBottom w:val="0"/>
          <w:divBdr>
            <w:top w:val="none" w:sz="0" w:space="0" w:color="auto"/>
            <w:left w:val="none" w:sz="0" w:space="0" w:color="auto"/>
            <w:bottom w:val="none" w:sz="0" w:space="0" w:color="auto"/>
            <w:right w:val="none" w:sz="0" w:space="0" w:color="auto"/>
          </w:divBdr>
        </w:div>
        <w:div w:id="978267940">
          <w:marLeft w:val="0"/>
          <w:marRight w:val="0"/>
          <w:marTop w:val="0"/>
          <w:marBottom w:val="0"/>
          <w:divBdr>
            <w:top w:val="none" w:sz="0" w:space="0" w:color="auto"/>
            <w:left w:val="none" w:sz="0" w:space="0" w:color="auto"/>
            <w:bottom w:val="none" w:sz="0" w:space="0" w:color="auto"/>
            <w:right w:val="none" w:sz="0" w:space="0" w:color="auto"/>
          </w:divBdr>
        </w:div>
        <w:div w:id="1002705930">
          <w:marLeft w:val="0"/>
          <w:marRight w:val="0"/>
          <w:marTop w:val="0"/>
          <w:marBottom w:val="0"/>
          <w:divBdr>
            <w:top w:val="none" w:sz="0" w:space="0" w:color="auto"/>
            <w:left w:val="none" w:sz="0" w:space="0" w:color="auto"/>
            <w:bottom w:val="none" w:sz="0" w:space="0" w:color="auto"/>
            <w:right w:val="none" w:sz="0" w:space="0" w:color="auto"/>
          </w:divBdr>
        </w:div>
        <w:div w:id="1040401410">
          <w:marLeft w:val="0"/>
          <w:marRight w:val="0"/>
          <w:marTop w:val="0"/>
          <w:marBottom w:val="0"/>
          <w:divBdr>
            <w:top w:val="none" w:sz="0" w:space="0" w:color="auto"/>
            <w:left w:val="none" w:sz="0" w:space="0" w:color="auto"/>
            <w:bottom w:val="none" w:sz="0" w:space="0" w:color="auto"/>
            <w:right w:val="none" w:sz="0" w:space="0" w:color="auto"/>
          </w:divBdr>
        </w:div>
        <w:div w:id="1078285803">
          <w:marLeft w:val="0"/>
          <w:marRight w:val="0"/>
          <w:marTop w:val="0"/>
          <w:marBottom w:val="0"/>
          <w:divBdr>
            <w:top w:val="none" w:sz="0" w:space="0" w:color="auto"/>
            <w:left w:val="none" w:sz="0" w:space="0" w:color="auto"/>
            <w:bottom w:val="none" w:sz="0" w:space="0" w:color="auto"/>
            <w:right w:val="none" w:sz="0" w:space="0" w:color="auto"/>
          </w:divBdr>
        </w:div>
        <w:div w:id="1129395065">
          <w:marLeft w:val="0"/>
          <w:marRight w:val="0"/>
          <w:marTop w:val="0"/>
          <w:marBottom w:val="0"/>
          <w:divBdr>
            <w:top w:val="none" w:sz="0" w:space="0" w:color="auto"/>
            <w:left w:val="none" w:sz="0" w:space="0" w:color="auto"/>
            <w:bottom w:val="none" w:sz="0" w:space="0" w:color="auto"/>
            <w:right w:val="none" w:sz="0" w:space="0" w:color="auto"/>
          </w:divBdr>
        </w:div>
        <w:div w:id="1146046191">
          <w:marLeft w:val="0"/>
          <w:marRight w:val="0"/>
          <w:marTop w:val="0"/>
          <w:marBottom w:val="0"/>
          <w:divBdr>
            <w:top w:val="none" w:sz="0" w:space="0" w:color="auto"/>
            <w:left w:val="none" w:sz="0" w:space="0" w:color="auto"/>
            <w:bottom w:val="none" w:sz="0" w:space="0" w:color="auto"/>
            <w:right w:val="none" w:sz="0" w:space="0" w:color="auto"/>
          </w:divBdr>
        </w:div>
        <w:div w:id="1156918403">
          <w:marLeft w:val="0"/>
          <w:marRight w:val="0"/>
          <w:marTop w:val="0"/>
          <w:marBottom w:val="0"/>
          <w:divBdr>
            <w:top w:val="none" w:sz="0" w:space="0" w:color="auto"/>
            <w:left w:val="none" w:sz="0" w:space="0" w:color="auto"/>
            <w:bottom w:val="none" w:sz="0" w:space="0" w:color="auto"/>
            <w:right w:val="none" w:sz="0" w:space="0" w:color="auto"/>
          </w:divBdr>
        </w:div>
        <w:div w:id="1230457917">
          <w:marLeft w:val="0"/>
          <w:marRight w:val="0"/>
          <w:marTop w:val="0"/>
          <w:marBottom w:val="0"/>
          <w:divBdr>
            <w:top w:val="none" w:sz="0" w:space="0" w:color="auto"/>
            <w:left w:val="none" w:sz="0" w:space="0" w:color="auto"/>
            <w:bottom w:val="none" w:sz="0" w:space="0" w:color="auto"/>
            <w:right w:val="none" w:sz="0" w:space="0" w:color="auto"/>
          </w:divBdr>
        </w:div>
        <w:div w:id="1321427985">
          <w:marLeft w:val="0"/>
          <w:marRight w:val="0"/>
          <w:marTop w:val="0"/>
          <w:marBottom w:val="0"/>
          <w:divBdr>
            <w:top w:val="none" w:sz="0" w:space="0" w:color="auto"/>
            <w:left w:val="none" w:sz="0" w:space="0" w:color="auto"/>
            <w:bottom w:val="none" w:sz="0" w:space="0" w:color="auto"/>
            <w:right w:val="none" w:sz="0" w:space="0" w:color="auto"/>
          </w:divBdr>
        </w:div>
        <w:div w:id="1381704720">
          <w:marLeft w:val="0"/>
          <w:marRight w:val="0"/>
          <w:marTop w:val="0"/>
          <w:marBottom w:val="0"/>
          <w:divBdr>
            <w:top w:val="none" w:sz="0" w:space="0" w:color="auto"/>
            <w:left w:val="none" w:sz="0" w:space="0" w:color="auto"/>
            <w:bottom w:val="none" w:sz="0" w:space="0" w:color="auto"/>
            <w:right w:val="none" w:sz="0" w:space="0" w:color="auto"/>
          </w:divBdr>
        </w:div>
        <w:div w:id="1403134504">
          <w:marLeft w:val="0"/>
          <w:marRight w:val="0"/>
          <w:marTop w:val="0"/>
          <w:marBottom w:val="0"/>
          <w:divBdr>
            <w:top w:val="none" w:sz="0" w:space="0" w:color="auto"/>
            <w:left w:val="none" w:sz="0" w:space="0" w:color="auto"/>
            <w:bottom w:val="none" w:sz="0" w:space="0" w:color="auto"/>
            <w:right w:val="none" w:sz="0" w:space="0" w:color="auto"/>
          </w:divBdr>
        </w:div>
        <w:div w:id="1641812373">
          <w:marLeft w:val="0"/>
          <w:marRight w:val="0"/>
          <w:marTop w:val="0"/>
          <w:marBottom w:val="0"/>
          <w:divBdr>
            <w:top w:val="none" w:sz="0" w:space="0" w:color="auto"/>
            <w:left w:val="none" w:sz="0" w:space="0" w:color="auto"/>
            <w:bottom w:val="none" w:sz="0" w:space="0" w:color="auto"/>
            <w:right w:val="none" w:sz="0" w:space="0" w:color="auto"/>
          </w:divBdr>
        </w:div>
        <w:div w:id="1655798581">
          <w:marLeft w:val="0"/>
          <w:marRight w:val="0"/>
          <w:marTop w:val="0"/>
          <w:marBottom w:val="0"/>
          <w:divBdr>
            <w:top w:val="none" w:sz="0" w:space="0" w:color="auto"/>
            <w:left w:val="none" w:sz="0" w:space="0" w:color="auto"/>
            <w:bottom w:val="none" w:sz="0" w:space="0" w:color="auto"/>
            <w:right w:val="none" w:sz="0" w:space="0" w:color="auto"/>
          </w:divBdr>
        </w:div>
        <w:div w:id="1812357922">
          <w:marLeft w:val="0"/>
          <w:marRight w:val="0"/>
          <w:marTop w:val="0"/>
          <w:marBottom w:val="0"/>
          <w:divBdr>
            <w:top w:val="none" w:sz="0" w:space="0" w:color="auto"/>
            <w:left w:val="none" w:sz="0" w:space="0" w:color="auto"/>
            <w:bottom w:val="none" w:sz="0" w:space="0" w:color="auto"/>
            <w:right w:val="none" w:sz="0" w:space="0" w:color="auto"/>
          </w:divBdr>
        </w:div>
        <w:div w:id="1821579197">
          <w:marLeft w:val="0"/>
          <w:marRight w:val="0"/>
          <w:marTop w:val="0"/>
          <w:marBottom w:val="0"/>
          <w:divBdr>
            <w:top w:val="none" w:sz="0" w:space="0" w:color="auto"/>
            <w:left w:val="none" w:sz="0" w:space="0" w:color="auto"/>
            <w:bottom w:val="none" w:sz="0" w:space="0" w:color="auto"/>
            <w:right w:val="none" w:sz="0" w:space="0" w:color="auto"/>
          </w:divBdr>
        </w:div>
        <w:div w:id="1839230854">
          <w:marLeft w:val="0"/>
          <w:marRight w:val="0"/>
          <w:marTop w:val="0"/>
          <w:marBottom w:val="0"/>
          <w:divBdr>
            <w:top w:val="none" w:sz="0" w:space="0" w:color="auto"/>
            <w:left w:val="none" w:sz="0" w:space="0" w:color="auto"/>
            <w:bottom w:val="none" w:sz="0" w:space="0" w:color="auto"/>
            <w:right w:val="none" w:sz="0" w:space="0" w:color="auto"/>
          </w:divBdr>
        </w:div>
      </w:divsChild>
    </w:div>
    <w:div w:id="299769707">
      <w:bodyDiv w:val="1"/>
      <w:marLeft w:val="0"/>
      <w:marRight w:val="0"/>
      <w:marTop w:val="0"/>
      <w:marBottom w:val="0"/>
      <w:divBdr>
        <w:top w:val="none" w:sz="0" w:space="0" w:color="auto"/>
        <w:left w:val="none" w:sz="0" w:space="0" w:color="auto"/>
        <w:bottom w:val="none" w:sz="0" w:space="0" w:color="auto"/>
        <w:right w:val="none" w:sz="0" w:space="0" w:color="auto"/>
      </w:divBdr>
    </w:div>
    <w:div w:id="347369912">
      <w:bodyDiv w:val="1"/>
      <w:marLeft w:val="0"/>
      <w:marRight w:val="0"/>
      <w:marTop w:val="0"/>
      <w:marBottom w:val="0"/>
      <w:divBdr>
        <w:top w:val="none" w:sz="0" w:space="0" w:color="auto"/>
        <w:left w:val="none" w:sz="0" w:space="0" w:color="auto"/>
        <w:bottom w:val="none" w:sz="0" w:space="0" w:color="auto"/>
        <w:right w:val="none" w:sz="0" w:space="0" w:color="auto"/>
      </w:divBdr>
    </w:div>
    <w:div w:id="356396483">
      <w:bodyDiv w:val="1"/>
      <w:marLeft w:val="0"/>
      <w:marRight w:val="0"/>
      <w:marTop w:val="0"/>
      <w:marBottom w:val="0"/>
      <w:divBdr>
        <w:top w:val="none" w:sz="0" w:space="0" w:color="auto"/>
        <w:left w:val="none" w:sz="0" w:space="0" w:color="auto"/>
        <w:bottom w:val="none" w:sz="0" w:space="0" w:color="auto"/>
        <w:right w:val="none" w:sz="0" w:space="0" w:color="auto"/>
      </w:divBdr>
    </w:div>
    <w:div w:id="372119073">
      <w:bodyDiv w:val="1"/>
      <w:marLeft w:val="0"/>
      <w:marRight w:val="0"/>
      <w:marTop w:val="0"/>
      <w:marBottom w:val="0"/>
      <w:divBdr>
        <w:top w:val="none" w:sz="0" w:space="0" w:color="auto"/>
        <w:left w:val="none" w:sz="0" w:space="0" w:color="auto"/>
        <w:bottom w:val="none" w:sz="0" w:space="0" w:color="auto"/>
        <w:right w:val="none" w:sz="0" w:space="0" w:color="auto"/>
      </w:divBdr>
      <w:divsChild>
        <w:div w:id="30884176">
          <w:marLeft w:val="0"/>
          <w:marRight w:val="0"/>
          <w:marTop w:val="0"/>
          <w:marBottom w:val="0"/>
          <w:divBdr>
            <w:top w:val="none" w:sz="0" w:space="0" w:color="auto"/>
            <w:left w:val="none" w:sz="0" w:space="0" w:color="auto"/>
            <w:bottom w:val="none" w:sz="0" w:space="0" w:color="auto"/>
            <w:right w:val="none" w:sz="0" w:space="0" w:color="auto"/>
          </w:divBdr>
        </w:div>
        <w:div w:id="37822931">
          <w:marLeft w:val="0"/>
          <w:marRight w:val="0"/>
          <w:marTop w:val="0"/>
          <w:marBottom w:val="0"/>
          <w:divBdr>
            <w:top w:val="none" w:sz="0" w:space="0" w:color="auto"/>
            <w:left w:val="none" w:sz="0" w:space="0" w:color="auto"/>
            <w:bottom w:val="none" w:sz="0" w:space="0" w:color="auto"/>
            <w:right w:val="none" w:sz="0" w:space="0" w:color="auto"/>
          </w:divBdr>
        </w:div>
        <w:div w:id="116336958">
          <w:marLeft w:val="0"/>
          <w:marRight w:val="0"/>
          <w:marTop w:val="0"/>
          <w:marBottom w:val="0"/>
          <w:divBdr>
            <w:top w:val="none" w:sz="0" w:space="0" w:color="auto"/>
            <w:left w:val="none" w:sz="0" w:space="0" w:color="auto"/>
            <w:bottom w:val="none" w:sz="0" w:space="0" w:color="auto"/>
            <w:right w:val="none" w:sz="0" w:space="0" w:color="auto"/>
          </w:divBdr>
        </w:div>
        <w:div w:id="299842928">
          <w:marLeft w:val="0"/>
          <w:marRight w:val="0"/>
          <w:marTop w:val="0"/>
          <w:marBottom w:val="0"/>
          <w:divBdr>
            <w:top w:val="none" w:sz="0" w:space="0" w:color="auto"/>
            <w:left w:val="none" w:sz="0" w:space="0" w:color="auto"/>
            <w:bottom w:val="none" w:sz="0" w:space="0" w:color="auto"/>
            <w:right w:val="none" w:sz="0" w:space="0" w:color="auto"/>
          </w:divBdr>
        </w:div>
        <w:div w:id="343821147">
          <w:marLeft w:val="0"/>
          <w:marRight w:val="0"/>
          <w:marTop w:val="0"/>
          <w:marBottom w:val="0"/>
          <w:divBdr>
            <w:top w:val="none" w:sz="0" w:space="0" w:color="auto"/>
            <w:left w:val="none" w:sz="0" w:space="0" w:color="auto"/>
            <w:bottom w:val="none" w:sz="0" w:space="0" w:color="auto"/>
            <w:right w:val="none" w:sz="0" w:space="0" w:color="auto"/>
          </w:divBdr>
        </w:div>
        <w:div w:id="349796188">
          <w:marLeft w:val="0"/>
          <w:marRight w:val="0"/>
          <w:marTop w:val="0"/>
          <w:marBottom w:val="0"/>
          <w:divBdr>
            <w:top w:val="none" w:sz="0" w:space="0" w:color="auto"/>
            <w:left w:val="none" w:sz="0" w:space="0" w:color="auto"/>
            <w:bottom w:val="none" w:sz="0" w:space="0" w:color="auto"/>
            <w:right w:val="none" w:sz="0" w:space="0" w:color="auto"/>
          </w:divBdr>
        </w:div>
        <w:div w:id="447433631">
          <w:marLeft w:val="0"/>
          <w:marRight w:val="0"/>
          <w:marTop w:val="0"/>
          <w:marBottom w:val="0"/>
          <w:divBdr>
            <w:top w:val="none" w:sz="0" w:space="0" w:color="auto"/>
            <w:left w:val="none" w:sz="0" w:space="0" w:color="auto"/>
            <w:bottom w:val="none" w:sz="0" w:space="0" w:color="auto"/>
            <w:right w:val="none" w:sz="0" w:space="0" w:color="auto"/>
          </w:divBdr>
        </w:div>
        <w:div w:id="516697160">
          <w:marLeft w:val="0"/>
          <w:marRight w:val="0"/>
          <w:marTop w:val="0"/>
          <w:marBottom w:val="0"/>
          <w:divBdr>
            <w:top w:val="none" w:sz="0" w:space="0" w:color="auto"/>
            <w:left w:val="none" w:sz="0" w:space="0" w:color="auto"/>
            <w:bottom w:val="none" w:sz="0" w:space="0" w:color="auto"/>
            <w:right w:val="none" w:sz="0" w:space="0" w:color="auto"/>
          </w:divBdr>
        </w:div>
        <w:div w:id="662775635">
          <w:marLeft w:val="0"/>
          <w:marRight w:val="0"/>
          <w:marTop w:val="0"/>
          <w:marBottom w:val="0"/>
          <w:divBdr>
            <w:top w:val="none" w:sz="0" w:space="0" w:color="auto"/>
            <w:left w:val="none" w:sz="0" w:space="0" w:color="auto"/>
            <w:bottom w:val="none" w:sz="0" w:space="0" w:color="auto"/>
            <w:right w:val="none" w:sz="0" w:space="0" w:color="auto"/>
          </w:divBdr>
        </w:div>
        <w:div w:id="776877088">
          <w:marLeft w:val="0"/>
          <w:marRight w:val="0"/>
          <w:marTop w:val="0"/>
          <w:marBottom w:val="0"/>
          <w:divBdr>
            <w:top w:val="none" w:sz="0" w:space="0" w:color="auto"/>
            <w:left w:val="none" w:sz="0" w:space="0" w:color="auto"/>
            <w:bottom w:val="none" w:sz="0" w:space="0" w:color="auto"/>
            <w:right w:val="none" w:sz="0" w:space="0" w:color="auto"/>
          </w:divBdr>
        </w:div>
        <w:div w:id="779690744">
          <w:marLeft w:val="0"/>
          <w:marRight w:val="0"/>
          <w:marTop w:val="0"/>
          <w:marBottom w:val="0"/>
          <w:divBdr>
            <w:top w:val="none" w:sz="0" w:space="0" w:color="auto"/>
            <w:left w:val="none" w:sz="0" w:space="0" w:color="auto"/>
            <w:bottom w:val="none" w:sz="0" w:space="0" w:color="auto"/>
            <w:right w:val="none" w:sz="0" w:space="0" w:color="auto"/>
          </w:divBdr>
        </w:div>
        <w:div w:id="819926000">
          <w:marLeft w:val="0"/>
          <w:marRight w:val="0"/>
          <w:marTop w:val="0"/>
          <w:marBottom w:val="0"/>
          <w:divBdr>
            <w:top w:val="none" w:sz="0" w:space="0" w:color="auto"/>
            <w:left w:val="none" w:sz="0" w:space="0" w:color="auto"/>
            <w:bottom w:val="none" w:sz="0" w:space="0" w:color="auto"/>
            <w:right w:val="none" w:sz="0" w:space="0" w:color="auto"/>
          </w:divBdr>
        </w:div>
        <w:div w:id="855969134">
          <w:marLeft w:val="0"/>
          <w:marRight w:val="0"/>
          <w:marTop w:val="0"/>
          <w:marBottom w:val="0"/>
          <w:divBdr>
            <w:top w:val="none" w:sz="0" w:space="0" w:color="auto"/>
            <w:left w:val="none" w:sz="0" w:space="0" w:color="auto"/>
            <w:bottom w:val="none" w:sz="0" w:space="0" w:color="auto"/>
            <w:right w:val="none" w:sz="0" w:space="0" w:color="auto"/>
          </w:divBdr>
        </w:div>
        <w:div w:id="881668198">
          <w:marLeft w:val="0"/>
          <w:marRight w:val="0"/>
          <w:marTop w:val="0"/>
          <w:marBottom w:val="0"/>
          <w:divBdr>
            <w:top w:val="none" w:sz="0" w:space="0" w:color="auto"/>
            <w:left w:val="none" w:sz="0" w:space="0" w:color="auto"/>
            <w:bottom w:val="none" w:sz="0" w:space="0" w:color="auto"/>
            <w:right w:val="none" w:sz="0" w:space="0" w:color="auto"/>
          </w:divBdr>
        </w:div>
        <w:div w:id="892429714">
          <w:marLeft w:val="0"/>
          <w:marRight w:val="0"/>
          <w:marTop w:val="0"/>
          <w:marBottom w:val="0"/>
          <w:divBdr>
            <w:top w:val="none" w:sz="0" w:space="0" w:color="auto"/>
            <w:left w:val="none" w:sz="0" w:space="0" w:color="auto"/>
            <w:bottom w:val="none" w:sz="0" w:space="0" w:color="auto"/>
            <w:right w:val="none" w:sz="0" w:space="0" w:color="auto"/>
          </w:divBdr>
        </w:div>
        <w:div w:id="936711072">
          <w:marLeft w:val="0"/>
          <w:marRight w:val="0"/>
          <w:marTop w:val="0"/>
          <w:marBottom w:val="0"/>
          <w:divBdr>
            <w:top w:val="none" w:sz="0" w:space="0" w:color="auto"/>
            <w:left w:val="none" w:sz="0" w:space="0" w:color="auto"/>
            <w:bottom w:val="none" w:sz="0" w:space="0" w:color="auto"/>
            <w:right w:val="none" w:sz="0" w:space="0" w:color="auto"/>
          </w:divBdr>
        </w:div>
        <w:div w:id="997609159">
          <w:marLeft w:val="0"/>
          <w:marRight w:val="0"/>
          <w:marTop w:val="0"/>
          <w:marBottom w:val="0"/>
          <w:divBdr>
            <w:top w:val="none" w:sz="0" w:space="0" w:color="auto"/>
            <w:left w:val="none" w:sz="0" w:space="0" w:color="auto"/>
            <w:bottom w:val="none" w:sz="0" w:space="0" w:color="auto"/>
            <w:right w:val="none" w:sz="0" w:space="0" w:color="auto"/>
          </w:divBdr>
        </w:div>
        <w:div w:id="1021467187">
          <w:marLeft w:val="0"/>
          <w:marRight w:val="0"/>
          <w:marTop w:val="0"/>
          <w:marBottom w:val="0"/>
          <w:divBdr>
            <w:top w:val="none" w:sz="0" w:space="0" w:color="auto"/>
            <w:left w:val="none" w:sz="0" w:space="0" w:color="auto"/>
            <w:bottom w:val="none" w:sz="0" w:space="0" w:color="auto"/>
            <w:right w:val="none" w:sz="0" w:space="0" w:color="auto"/>
          </w:divBdr>
        </w:div>
        <w:div w:id="1052845411">
          <w:marLeft w:val="0"/>
          <w:marRight w:val="0"/>
          <w:marTop w:val="0"/>
          <w:marBottom w:val="0"/>
          <w:divBdr>
            <w:top w:val="none" w:sz="0" w:space="0" w:color="auto"/>
            <w:left w:val="none" w:sz="0" w:space="0" w:color="auto"/>
            <w:bottom w:val="none" w:sz="0" w:space="0" w:color="auto"/>
            <w:right w:val="none" w:sz="0" w:space="0" w:color="auto"/>
          </w:divBdr>
        </w:div>
        <w:div w:id="1056664583">
          <w:marLeft w:val="0"/>
          <w:marRight w:val="0"/>
          <w:marTop w:val="0"/>
          <w:marBottom w:val="0"/>
          <w:divBdr>
            <w:top w:val="none" w:sz="0" w:space="0" w:color="auto"/>
            <w:left w:val="none" w:sz="0" w:space="0" w:color="auto"/>
            <w:bottom w:val="none" w:sz="0" w:space="0" w:color="auto"/>
            <w:right w:val="none" w:sz="0" w:space="0" w:color="auto"/>
          </w:divBdr>
        </w:div>
        <w:div w:id="1062369216">
          <w:marLeft w:val="0"/>
          <w:marRight w:val="0"/>
          <w:marTop w:val="0"/>
          <w:marBottom w:val="0"/>
          <w:divBdr>
            <w:top w:val="none" w:sz="0" w:space="0" w:color="auto"/>
            <w:left w:val="none" w:sz="0" w:space="0" w:color="auto"/>
            <w:bottom w:val="none" w:sz="0" w:space="0" w:color="auto"/>
            <w:right w:val="none" w:sz="0" w:space="0" w:color="auto"/>
          </w:divBdr>
        </w:div>
        <w:div w:id="1180388856">
          <w:marLeft w:val="0"/>
          <w:marRight w:val="0"/>
          <w:marTop w:val="0"/>
          <w:marBottom w:val="0"/>
          <w:divBdr>
            <w:top w:val="none" w:sz="0" w:space="0" w:color="auto"/>
            <w:left w:val="none" w:sz="0" w:space="0" w:color="auto"/>
            <w:bottom w:val="none" w:sz="0" w:space="0" w:color="auto"/>
            <w:right w:val="none" w:sz="0" w:space="0" w:color="auto"/>
          </w:divBdr>
        </w:div>
        <w:div w:id="1268998719">
          <w:marLeft w:val="0"/>
          <w:marRight w:val="0"/>
          <w:marTop w:val="0"/>
          <w:marBottom w:val="0"/>
          <w:divBdr>
            <w:top w:val="none" w:sz="0" w:space="0" w:color="auto"/>
            <w:left w:val="none" w:sz="0" w:space="0" w:color="auto"/>
            <w:bottom w:val="none" w:sz="0" w:space="0" w:color="auto"/>
            <w:right w:val="none" w:sz="0" w:space="0" w:color="auto"/>
          </w:divBdr>
        </w:div>
        <w:div w:id="1336807923">
          <w:marLeft w:val="0"/>
          <w:marRight w:val="0"/>
          <w:marTop w:val="0"/>
          <w:marBottom w:val="0"/>
          <w:divBdr>
            <w:top w:val="none" w:sz="0" w:space="0" w:color="auto"/>
            <w:left w:val="none" w:sz="0" w:space="0" w:color="auto"/>
            <w:bottom w:val="none" w:sz="0" w:space="0" w:color="auto"/>
            <w:right w:val="none" w:sz="0" w:space="0" w:color="auto"/>
          </w:divBdr>
        </w:div>
        <w:div w:id="1439763864">
          <w:marLeft w:val="0"/>
          <w:marRight w:val="0"/>
          <w:marTop w:val="0"/>
          <w:marBottom w:val="0"/>
          <w:divBdr>
            <w:top w:val="none" w:sz="0" w:space="0" w:color="auto"/>
            <w:left w:val="none" w:sz="0" w:space="0" w:color="auto"/>
            <w:bottom w:val="none" w:sz="0" w:space="0" w:color="auto"/>
            <w:right w:val="none" w:sz="0" w:space="0" w:color="auto"/>
          </w:divBdr>
        </w:div>
        <w:div w:id="1489705930">
          <w:marLeft w:val="0"/>
          <w:marRight w:val="0"/>
          <w:marTop w:val="0"/>
          <w:marBottom w:val="0"/>
          <w:divBdr>
            <w:top w:val="none" w:sz="0" w:space="0" w:color="auto"/>
            <w:left w:val="none" w:sz="0" w:space="0" w:color="auto"/>
            <w:bottom w:val="none" w:sz="0" w:space="0" w:color="auto"/>
            <w:right w:val="none" w:sz="0" w:space="0" w:color="auto"/>
          </w:divBdr>
        </w:div>
        <w:div w:id="1537812942">
          <w:marLeft w:val="0"/>
          <w:marRight w:val="0"/>
          <w:marTop w:val="0"/>
          <w:marBottom w:val="0"/>
          <w:divBdr>
            <w:top w:val="none" w:sz="0" w:space="0" w:color="auto"/>
            <w:left w:val="none" w:sz="0" w:space="0" w:color="auto"/>
            <w:bottom w:val="none" w:sz="0" w:space="0" w:color="auto"/>
            <w:right w:val="none" w:sz="0" w:space="0" w:color="auto"/>
          </w:divBdr>
        </w:div>
        <w:div w:id="1566182998">
          <w:marLeft w:val="0"/>
          <w:marRight w:val="0"/>
          <w:marTop w:val="0"/>
          <w:marBottom w:val="0"/>
          <w:divBdr>
            <w:top w:val="none" w:sz="0" w:space="0" w:color="auto"/>
            <w:left w:val="none" w:sz="0" w:space="0" w:color="auto"/>
            <w:bottom w:val="none" w:sz="0" w:space="0" w:color="auto"/>
            <w:right w:val="none" w:sz="0" w:space="0" w:color="auto"/>
          </w:divBdr>
        </w:div>
        <w:div w:id="1625652309">
          <w:marLeft w:val="0"/>
          <w:marRight w:val="0"/>
          <w:marTop w:val="0"/>
          <w:marBottom w:val="0"/>
          <w:divBdr>
            <w:top w:val="none" w:sz="0" w:space="0" w:color="auto"/>
            <w:left w:val="none" w:sz="0" w:space="0" w:color="auto"/>
            <w:bottom w:val="none" w:sz="0" w:space="0" w:color="auto"/>
            <w:right w:val="none" w:sz="0" w:space="0" w:color="auto"/>
          </w:divBdr>
        </w:div>
        <w:div w:id="1845511984">
          <w:marLeft w:val="0"/>
          <w:marRight w:val="0"/>
          <w:marTop w:val="0"/>
          <w:marBottom w:val="0"/>
          <w:divBdr>
            <w:top w:val="none" w:sz="0" w:space="0" w:color="auto"/>
            <w:left w:val="none" w:sz="0" w:space="0" w:color="auto"/>
            <w:bottom w:val="none" w:sz="0" w:space="0" w:color="auto"/>
            <w:right w:val="none" w:sz="0" w:space="0" w:color="auto"/>
          </w:divBdr>
        </w:div>
        <w:div w:id="2027100726">
          <w:marLeft w:val="0"/>
          <w:marRight w:val="0"/>
          <w:marTop w:val="0"/>
          <w:marBottom w:val="0"/>
          <w:divBdr>
            <w:top w:val="none" w:sz="0" w:space="0" w:color="auto"/>
            <w:left w:val="none" w:sz="0" w:space="0" w:color="auto"/>
            <w:bottom w:val="none" w:sz="0" w:space="0" w:color="auto"/>
            <w:right w:val="none" w:sz="0" w:space="0" w:color="auto"/>
          </w:divBdr>
        </w:div>
        <w:div w:id="2029064502">
          <w:marLeft w:val="0"/>
          <w:marRight w:val="0"/>
          <w:marTop w:val="0"/>
          <w:marBottom w:val="0"/>
          <w:divBdr>
            <w:top w:val="none" w:sz="0" w:space="0" w:color="auto"/>
            <w:left w:val="none" w:sz="0" w:space="0" w:color="auto"/>
            <w:bottom w:val="none" w:sz="0" w:space="0" w:color="auto"/>
            <w:right w:val="none" w:sz="0" w:space="0" w:color="auto"/>
          </w:divBdr>
        </w:div>
        <w:div w:id="2095854269">
          <w:marLeft w:val="0"/>
          <w:marRight w:val="0"/>
          <w:marTop w:val="0"/>
          <w:marBottom w:val="0"/>
          <w:divBdr>
            <w:top w:val="none" w:sz="0" w:space="0" w:color="auto"/>
            <w:left w:val="none" w:sz="0" w:space="0" w:color="auto"/>
            <w:bottom w:val="none" w:sz="0" w:space="0" w:color="auto"/>
            <w:right w:val="none" w:sz="0" w:space="0" w:color="auto"/>
          </w:divBdr>
        </w:div>
        <w:div w:id="2099206141">
          <w:marLeft w:val="0"/>
          <w:marRight w:val="0"/>
          <w:marTop w:val="0"/>
          <w:marBottom w:val="0"/>
          <w:divBdr>
            <w:top w:val="none" w:sz="0" w:space="0" w:color="auto"/>
            <w:left w:val="none" w:sz="0" w:space="0" w:color="auto"/>
            <w:bottom w:val="none" w:sz="0" w:space="0" w:color="auto"/>
            <w:right w:val="none" w:sz="0" w:space="0" w:color="auto"/>
          </w:divBdr>
        </w:div>
        <w:div w:id="2140372197">
          <w:marLeft w:val="0"/>
          <w:marRight w:val="0"/>
          <w:marTop w:val="0"/>
          <w:marBottom w:val="0"/>
          <w:divBdr>
            <w:top w:val="none" w:sz="0" w:space="0" w:color="auto"/>
            <w:left w:val="none" w:sz="0" w:space="0" w:color="auto"/>
            <w:bottom w:val="none" w:sz="0" w:space="0" w:color="auto"/>
            <w:right w:val="none" w:sz="0" w:space="0" w:color="auto"/>
          </w:divBdr>
        </w:div>
      </w:divsChild>
    </w:div>
    <w:div w:id="382751586">
      <w:bodyDiv w:val="1"/>
      <w:marLeft w:val="0"/>
      <w:marRight w:val="0"/>
      <w:marTop w:val="0"/>
      <w:marBottom w:val="0"/>
      <w:divBdr>
        <w:top w:val="none" w:sz="0" w:space="0" w:color="auto"/>
        <w:left w:val="none" w:sz="0" w:space="0" w:color="auto"/>
        <w:bottom w:val="none" w:sz="0" w:space="0" w:color="auto"/>
        <w:right w:val="none" w:sz="0" w:space="0" w:color="auto"/>
      </w:divBdr>
    </w:div>
    <w:div w:id="385303312">
      <w:bodyDiv w:val="1"/>
      <w:marLeft w:val="0"/>
      <w:marRight w:val="0"/>
      <w:marTop w:val="0"/>
      <w:marBottom w:val="0"/>
      <w:divBdr>
        <w:top w:val="none" w:sz="0" w:space="0" w:color="auto"/>
        <w:left w:val="none" w:sz="0" w:space="0" w:color="auto"/>
        <w:bottom w:val="none" w:sz="0" w:space="0" w:color="auto"/>
        <w:right w:val="none" w:sz="0" w:space="0" w:color="auto"/>
      </w:divBdr>
    </w:div>
    <w:div w:id="423065529">
      <w:bodyDiv w:val="1"/>
      <w:marLeft w:val="0"/>
      <w:marRight w:val="0"/>
      <w:marTop w:val="0"/>
      <w:marBottom w:val="0"/>
      <w:divBdr>
        <w:top w:val="none" w:sz="0" w:space="0" w:color="auto"/>
        <w:left w:val="none" w:sz="0" w:space="0" w:color="auto"/>
        <w:bottom w:val="none" w:sz="0" w:space="0" w:color="auto"/>
        <w:right w:val="none" w:sz="0" w:space="0" w:color="auto"/>
      </w:divBdr>
    </w:div>
    <w:div w:id="441386556">
      <w:bodyDiv w:val="1"/>
      <w:marLeft w:val="0"/>
      <w:marRight w:val="0"/>
      <w:marTop w:val="0"/>
      <w:marBottom w:val="0"/>
      <w:divBdr>
        <w:top w:val="none" w:sz="0" w:space="0" w:color="auto"/>
        <w:left w:val="none" w:sz="0" w:space="0" w:color="auto"/>
        <w:bottom w:val="none" w:sz="0" w:space="0" w:color="auto"/>
        <w:right w:val="none" w:sz="0" w:space="0" w:color="auto"/>
      </w:divBdr>
    </w:div>
    <w:div w:id="444734981">
      <w:bodyDiv w:val="1"/>
      <w:marLeft w:val="0"/>
      <w:marRight w:val="0"/>
      <w:marTop w:val="0"/>
      <w:marBottom w:val="0"/>
      <w:divBdr>
        <w:top w:val="none" w:sz="0" w:space="0" w:color="auto"/>
        <w:left w:val="none" w:sz="0" w:space="0" w:color="auto"/>
        <w:bottom w:val="none" w:sz="0" w:space="0" w:color="auto"/>
        <w:right w:val="none" w:sz="0" w:space="0" w:color="auto"/>
      </w:divBdr>
      <w:divsChild>
        <w:div w:id="131481318">
          <w:marLeft w:val="0"/>
          <w:marRight w:val="0"/>
          <w:marTop w:val="0"/>
          <w:marBottom w:val="0"/>
          <w:divBdr>
            <w:top w:val="none" w:sz="0" w:space="0" w:color="auto"/>
            <w:left w:val="none" w:sz="0" w:space="0" w:color="auto"/>
            <w:bottom w:val="none" w:sz="0" w:space="0" w:color="auto"/>
            <w:right w:val="none" w:sz="0" w:space="0" w:color="auto"/>
          </w:divBdr>
        </w:div>
        <w:div w:id="929317579">
          <w:marLeft w:val="0"/>
          <w:marRight w:val="0"/>
          <w:marTop w:val="0"/>
          <w:marBottom w:val="0"/>
          <w:divBdr>
            <w:top w:val="none" w:sz="0" w:space="0" w:color="auto"/>
            <w:left w:val="none" w:sz="0" w:space="0" w:color="auto"/>
            <w:bottom w:val="none" w:sz="0" w:space="0" w:color="auto"/>
            <w:right w:val="none" w:sz="0" w:space="0" w:color="auto"/>
          </w:divBdr>
        </w:div>
        <w:div w:id="1196189546">
          <w:marLeft w:val="0"/>
          <w:marRight w:val="0"/>
          <w:marTop w:val="0"/>
          <w:marBottom w:val="0"/>
          <w:divBdr>
            <w:top w:val="none" w:sz="0" w:space="0" w:color="auto"/>
            <w:left w:val="none" w:sz="0" w:space="0" w:color="auto"/>
            <w:bottom w:val="none" w:sz="0" w:space="0" w:color="auto"/>
            <w:right w:val="none" w:sz="0" w:space="0" w:color="auto"/>
          </w:divBdr>
        </w:div>
        <w:div w:id="1226187386">
          <w:marLeft w:val="0"/>
          <w:marRight w:val="0"/>
          <w:marTop w:val="0"/>
          <w:marBottom w:val="0"/>
          <w:divBdr>
            <w:top w:val="none" w:sz="0" w:space="0" w:color="auto"/>
            <w:left w:val="none" w:sz="0" w:space="0" w:color="auto"/>
            <w:bottom w:val="none" w:sz="0" w:space="0" w:color="auto"/>
            <w:right w:val="none" w:sz="0" w:space="0" w:color="auto"/>
          </w:divBdr>
        </w:div>
        <w:div w:id="1381049932">
          <w:marLeft w:val="0"/>
          <w:marRight w:val="0"/>
          <w:marTop w:val="0"/>
          <w:marBottom w:val="0"/>
          <w:divBdr>
            <w:top w:val="none" w:sz="0" w:space="0" w:color="auto"/>
            <w:left w:val="none" w:sz="0" w:space="0" w:color="auto"/>
            <w:bottom w:val="none" w:sz="0" w:space="0" w:color="auto"/>
            <w:right w:val="none" w:sz="0" w:space="0" w:color="auto"/>
          </w:divBdr>
        </w:div>
        <w:div w:id="1479344343">
          <w:marLeft w:val="0"/>
          <w:marRight w:val="0"/>
          <w:marTop w:val="0"/>
          <w:marBottom w:val="0"/>
          <w:divBdr>
            <w:top w:val="none" w:sz="0" w:space="0" w:color="auto"/>
            <w:left w:val="none" w:sz="0" w:space="0" w:color="auto"/>
            <w:bottom w:val="none" w:sz="0" w:space="0" w:color="auto"/>
            <w:right w:val="none" w:sz="0" w:space="0" w:color="auto"/>
          </w:divBdr>
        </w:div>
        <w:div w:id="1876891518">
          <w:marLeft w:val="0"/>
          <w:marRight w:val="0"/>
          <w:marTop w:val="0"/>
          <w:marBottom w:val="0"/>
          <w:divBdr>
            <w:top w:val="none" w:sz="0" w:space="0" w:color="auto"/>
            <w:left w:val="none" w:sz="0" w:space="0" w:color="auto"/>
            <w:bottom w:val="none" w:sz="0" w:space="0" w:color="auto"/>
            <w:right w:val="none" w:sz="0" w:space="0" w:color="auto"/>
          </w:divBdr>
        </w:div>
      </w:divsChild>
    </w:div>
    <w:div w:id="445005564">
      <w:bodyDiv w:val="1"/>
      <w:marLeft w:val="0"/>
      <w:marRight w:val="0"/>
      <w:marTop w:val="0"/>
      <w:marBottom w:val="0"/>
      <w:divBdr>
        <w:top w:val="none" w:sz="0" w:space="0" w:color="auto"/>
        <w:left w:val="none" w:sz="0" w:space="0" w:color="auto"/>
        <w:bottom w:val="none" w:sz="0" w:space="0" w:color="auto"/>
        <w:right w:val="none" w:sz="0" w:space="0" w:color="auto"/>
      </w:divBdr>
    </w:div>
    <w:div w:id="469058489">
      <w:bodyDiv w:val="1"/>
      <w:marLeft w:val="0"/>
      <w:marRight w:val="0"/>
      <w:marTop w:val="0"/>
      <w:marBottom w:val="0"/>
      <w:divBdr>
        <w:top w:val="none" w:sz="0" w:space="0" w:color="auto"/>
        <w:left w:val="none" w:sz="0" w:space="0" w:color="auto"/>
        <w:bottom w:val="none" w:sz="0" w:space="0" w:color="auto"/>
        <w:right w:val="none" w:sz="0" w:space="0" w:color="auto"/>
      </w:divBdr>
      <w:divsChild>
        <w:div w:id="22294499">
          <w:marLeft w:val="0"/>
          <w:marRight w:val="0"/>
          <w:marTop w:val="0"/>
          <w:marBottom w:val="0"/>
          <w:divBdr>
            <w:top w:val="none" w:sz="0" w:space="0" w:color="auto"/>
            <w:left w:val="none" w:sz="0" w:space="0" w:color="auto"/>
            <w:bottom w:val="none" w:sz="0" w:space="0" w:color="auto"/>
            <w:right w:val="none" w:sz="0" w:space="0" w:color="auto"/>
          </w:divBdr>
        </w:div>
        <w:div w:id="56440806">
          <w:marLeft w:val="0"/>
          <w:marRight w:val="0"/>
          <w:marTop w:val="0"/>
          <w:marBottom w:val="0"/>
          <w:divBdr>
            <w:top w:val="none" w:sz="0" w:space="0" w:color="auto"/>
            <w:left w:val="none" w:sz="0" w:space="0" w:color="auto"/>
            <w:bottom w:val="none" w:sz="0" w:space="0" w:color="auto"/>
            <w:right w:val="none" w:sz="0" w:space="0" w:color="auto"/>
          </w:divBdr>
        </w:div>
        <w:div w:id="78335297">
          <w:marLeft w:val="0"/>
          <w:marRight w:val="0"/>
          <w:marTop w:val="0"/>
          <w:marBottom w:val="0"/>
          <w:divBdr>
            <w:top w:val="none" w:sz="0" w:space="0" w:color="auto"/>
            <w:left w:val="none" w:sz="0" w:space="0" w:color="auto"/>
            <w:bottom w:val="none" w:sz="0" w:space="0" w:color="auto"/>
            <w:right w:val="none" w:sz="0" w:space="0" w:color="auto"/>
          </w:divBdr>
        </w:div>
        <w:div w:id="101807183">
          <w:marLeft w:val="0"/>
          <w:marRight w:val="0"/>
          <w:marTop w:val="0"/>
          <w:marBottom w:val="0"/>
          <w:divBdr>
            <w:top w:val="none" w:sz="0" w:space="0" w:color="auto"/>
            <w:left w:val="none" w:sz="0" w:space="0" w:color="auto"/>
            <w:bottom w:val="none" w:sz="0" w:space="0" w:color="auto"/>
            <w:right w:val="none" w:sz="0" w:space="0" w:color="auto"/>
          </w:divBdr>
        </w:div>
        <w:div w:id="144902955">
          <w:marLeft w:val="0"/>
          <w:marRight w:val="0"/>
          <w:marTop w:val="0"/>
          <w:marBottom w:val="0"/>
          <w:divBdr>
            <w:top w:val="none" w:sz="0" w:space="0" w:color="auto"/>
            <w:left w:val="none" w:sz="0" w:space="0" w:color="auto"/>
            <w:bottom w:val="none" w:sz="0" w:space="0" w:color="auto"/>
            <w:right w:val="none" w:sz="0" w:space="0" w:color="auto"/>
          </w:divBdr>
        </w:div>
        <w:div w:id="146867202">
          <w:marLeft w:val="0"/>
          <w:marRight w:val="0"/>
          <w:marTop w:val="0"/>
          <w:marBottom w:val="0"/>
          <w:divBdr>
            <w:top w:val="none" w:sz="0" w:space="0" w:color="auto"/>
            <w:left w:val="none" w:sz="0" w:space="0" w:color="auto"/>
            <w:bottom w:val="none" w:sz="0" w:space="0" w:color="auto"/>
            <w:right w:val="none" w:sz="0" w:space="0" w:color="auto"/>
          </w:divBdr>
        </w:div>
        <w:div w:id="182521425">
          <w:marLeft w:val="0"/>
          <w:marRight w:val="0"/>
          <w:marTop w:val="0"/>
          <w:marBottom w:val="0"/>
          <w:divBdr>
            <w:top w:val="none" w:sz="0" w:space="0" w:color="auto"/>
            <w:left w:val="none" w:sz="0" w:space="0" w:color="auto"/>
            <w:bottom w:val="none" w:sz="0" w:space="0" w:color="auto"/>
            <w:right w:val="none" w:sz="0" w:space="0" w:color="auto"/>
          </w:divBdr>
        </w:div>
        <w:div w:id="273487543">
          <w:marLeft w:val="0"/>
          <w:marRight w:val="0"/>
          <w:marTop w:val="0"/>
          <w:marBottom w:val="0"/>
          <w:divBdr>
            <w:top w:val="none" w:sz="0" w:space="0" w:color="auto"/>
            <w:left w:val="none" w:sz="0" w:space="0" w:color="auto"/>
            <w:bottom w:val="none" w:sz="0" w:space="0" w:color="auto"/>
            <w:right w:val="none" w:sz="0" w:space="0" w:color="auto"/>
          </w:divBdr>
        </w:div>
        <w:div w:id="347408827">
          <w:marLeft w:val="0"/>
          <w:marRight w:val="0"/>
          <w:marTop w:val="0"/>
          <w:marBottom w:val="0"/>
          <w:divBdr>
            <w:top w:val="none" w:sz="0" w:space="0" w:color="auto"/>
            <w:left w:val="none" w:sz="0" w:space="0" w:color="auto"/>
            <w:bottom w:val="none" w:sz="0" w:space="0" w:color="auto"/>
            <w:right w:val="none" w:sz="0" w:space="0" w:color="auto"/>
          </w:divBdr>
        </w:div>
        <w:div w:id="376317633">
          <w:marLeft w:val="0"/>
          <w:marRight w:val="0"/>
          <w:marTop w:val="0"/>
          <w:marBottom w:val="0"/>
          <w:divBdr>
            <w:top w:val="none" w:sz="0" w:space="0" w:color="auto"/>
            <w:left w:val="none" w:sz="0" w:space="0" w:color="auto"/>
            <w:bottom w:val="none" w:sz="0" w:space="0" w:color="auto"/>
            <w:right w:val="none" w:sz="0" w:space="0" w:color="auto"/>
          </w:divBdr>
        </w:div>
        <w:div w:id="480465256">
          <w:marLeft w:val="0"/>
          <w:marRight w:val="0"/>
          <w:marTop w:val="0"/>
          <w:marBottom w:val="0"/>
          <w:divBdr>
            <w:top w:val="none" w:sz="0" w:space="0" w:color="auto"/>
            <w:left w:val="none" w:sz="0" w:space="0" w:color="auto"/>
            <w:bottom w:val="none" w:sz="0" w:space="0" w:color="auto"/>
            <w:right w:val="none" w:sz="0" w:space="0" w:color="auto"/>
          </w:divBdr>
        </w:div>
        <w:div w:id="491677308">
          <w:marLeft w:val="0"/>
          <w:marRight w:val="0"/>
          <w:marTop w:val="0"/>
          <w:marBottom w:val="0"/>
          <w:divBdr>
            <w:top w:val="none" w:sz="0" w:space="0" w:color="auto"/>
            <w:left w:val="none" w:sz="0" w:space="0" w:color="auto"/>
            <w:bottom w:val="none" w:sz="0" w:space="0" w:color="auto"/>
            <w:right w:val="none" w:sz="0" w:space="0" w:color="auto"/>
          </w:divBdr>
        </w:div>
        <w:div w:id="544756414">
          <w:marLeft w:val="0"/>
          <w:marRight w:val="0"/>
          <w:marTop w:val="0"/>
          <w:marBottom w:val="0"/>
          <w:divBdr>
            <w:top w:val="none" w:sz="0" w:space="0" w:color="auto"/>
            <w:left w:val="none" w:sz="0" w:space="0" w:color="auto"/>
            <w:bottom w:val="none" w:sz="0" w:space="0" w:color="auto"/>
            <w:right w:val="none" w:sz="0" w:space="0" w:color="auto"/>
          </w:divBdr>
        </w:div>
        <w:div w:id="585454882">
          <w:marLeft w:val="0"/>
          <w:marRight w:val="0"/>
          <w:marTop w:val="0"/>
          <w:marBottom w:val="0"/>
          <w:divBdr>
            <w:top w:val="none" w:sz="0" w:space="0" w:color="auto"/>
            <w:left w:val="none" w:sz="0" w:space="0" w:color="auto"/>
            <w:bottom w:val="none" w:sz="0" w:space="0" w:color="auto"/>
            <w:right w:val="none" w:sz="0" w:space="0" w:color="auto"/>
          </w:divBdr>
        </w:div>
        <w:div w:id="631596562">
          <w:marLeft w:val="0"/>
          <w:marRight w:val="0"/>
          <w:marTop w:val="0"/>
          <w:marBottom w:val="0"/>
          <w:divBdr>
            <w:top w:val="none" w:sz="0" w:space="0" w:color="auto"/>
            <w:left w:val="none" w:sz="0" w:space="0" w:color="auto"/>
            <w:bottom w:val="none" w:sz="0" w:space="0" w:color="auto"/>
            <w:right w:val="none" w:sz="0" w:space="0" w:color="auto"/>
          </w:divBdr>
        </w:div>
        <w:div w:id="692920444">
          <w:marLeft w:val="0"/>
          <w:marRight w:val="0"/>
          <w:marTop w:val="0"/>
          <w:marBottom w:val="0"/>
          <w:divBdr>
            <w:top w:val="none" w:sz="0" w:space="0" w:color="auto"/>
            <w:left w:val="none" w:sz="0" w:space="0" w:color="auto"/>
            <w:bottom w:val="none" w:sz="0" w:space="0" w:color="auto"/>
            <w:right w:val="none" w:sz="0" w:space="0" w:color="auto"/>
          </w:divBdr>
        </w:div>
        <w:div w:id="756637992">
          <w:marLeft w:val="0"/>
          <w:marRight w:val="0"/>
          <w:marTop w:val="0"/>
          <w:marBottom w:val="0"/>
          <w:divBdr>
            <w:top w:val="none" w:sz="0" w:space="0" w:color="auto"/>
            <w:left w:val="none" w:sz="0" w:space="0" w:color="auto"/>
            <w:bottom w:val="none" w:sz="0" w:space="0" w:color="auto"/>
            <w:right w:val="none" w:sz="0" w:space="0" w:color="auto"/>
          </w:divBdr>
        </w:div>
        <w:div w:id="763457017">
          <w:marLeft w:val="0"/>
          <w:marRight w:val="0"/>
          <w:marTop w:val="0"/>
          <w:marBottom w:val="0"/>
          <w:divBdr>
            <w:top w:val="none" w:sz="0" w:space="0" w:color="auto"/>
            <w:left w:val="none" w:sz="0" w:space="0" w:color="auto"/>
            <w:bottom w:val="none" w:sz="0" w:space="0" w:color="auto"/>
            <w:right w:val="none" w:sz="0" w:space="0" w:color="auto"/>
          </w:divBdr>
        </w:div>
        <w:div w:id="856194470">
          <w:marLeft w:val="0"/>
          <w:marRight w:val="0"/>
          <w:marTop w:val="0"/>
          <w:marBottom w:val="0"/>
          <w:divBdr>
            <w:top w:val="none" w:sz="0" w:space="0" w:color="auto"/>
            <w:left w:val="none" w:sz="0" w:space="0" w:color="auto"/>
            <w:bottom w:val="none" w:sz="0" w:space="0" w:color="auto"/>
            <w:right w:val="none" w:sz="0" w:space="0" w:color="auto"/>
          </w:divBdr>
        </w:div>
        <w:div w:id="896865657">
          <w:marLeft w:val="0"/>
          <w:marRight w:val="0"/>
          <w:marTop w:val="0"/>
          <w:marBottom w:val="0"/>
          <w:divBdr>
            <w:top w:val="none" w:sz="0" w:space="0" w:color="auto"/>
            <w:left w:val="none" w:sz="0" w:space="0" w:color="auto"/>
            <w:bottom w:val="none" w:sz="0" w:space="0" w:color="auto"/>
            <w:right w:val="none" w:sz="0" w:space="0" w:color="auto"/>
          </w:divBdr>
        </w:div>
        <w:div w:id="955015786">
          <w:marLeft w:val="0"/>
          <w:marRight w:val="0"/>
          <w:marTop w:val="0"/>
          <w:marBottom w:val="0"/>
          <w:divBdr>
            <w:top w:val="none" w:sz="0" w:space="0" w:color="auto"/>
            <w:left w:val="none" w:sz="0" w:space="0" w:color="auto"/>
            <w:bottom w:val="none" w:sz="0" w:space="0" w:color="auto"/>
            <w:right w:val="none" w:sz="0" w:space="0" w:color="auto"/>
          </w:divBdr>
        </w:div>
        <w:div w:id="1010377107">
          <w:marLeft w:val="0"/>
          <w:marRight w:val="0"/>
          <w:marTop w:val="0"/>
          <w:marBottom w:val="0"/>
          <w:divBdr>
            <w:top w:val="none" w:sz="0" w:space="0" w:color="auto"/>
            <w:left w:val="none" w:sz="0" w:space="0" w:color="auto"/>
            <w:bottom w:val="none" w:sz="0" w:space="0" w:color="auto"/>
            <w:right w:val="none" w:sz="0" w:space="0" w:color="auto"/>
          </w:divBdr>
        </w:div>
        <w:div w:id="1034118766">
          <w:marLeft w:val="0"/>
          <w:marRight w:val="0"/>
          <w:marTop w:val="0"/>
          <w:marBottom w:val="0"/>
          <w:divBdr>
            <w:top w:val="none" w:sz="0" w:space="0" w:color="auto"/>
            <w:left w:val="none" w:sz="0" w:space="0" w:color="auto"/>
            <w:bottom w:val="none" w:sz="0" w:space="0" w:color="auto"/>
            <w:right w:val="none" w:sz="0" w:space="0" w:color="auto"/>
          </w:divBdr>
        </w:div>
        <w:div w:id="1092242885">
          <w:marLeft w:val="0"/>
          <w:marRight w:val="0"/>
          <w:marTop w:val="0"/>
          <w:marBottom w:val="0"/>
          <w:divBdr>
            <w:top w:val="none" w:sz="0" w:space="0" w:color="auto"/>
            <w:left w:val="none" w:sz="0" w:space="0" w:color="auto"/>
            <w:bottom w:val="none" w:sz="0" w:space="0" w:color="auto"/>
            <w:right w:val="none" w:sz="0" w:space="0" w:color="auto"/>
          </w:divBdr>
        </w:div>
        <w:div w:id="1099528178">
          <w:marLeft w:val="0"/>
          <w:marRight w:val="0"/>
          <w:marTop w:val="0"/>
          <w:marBottom w:val="0"/>
          <w:divBdr>
            <w:top w:val="none" w:sz="0" w:space="0" w:color="auto"/>
            <w:left w:val="none" w:sz="0" w:space="0" w:color="auto"/>
            <w:bottom w:val="none" w:sz="0" w:space="0" w:color="auto"/>
            <w:right w:val="none" w:sz="0" w:space="0" w:color="auto"/>
          </w:divBdr>
        </w:div>
        <w:div w:id="1244147713">
          <w:marLeft w:val="0"/>
          <w:marRight w:val="0"/>
          <w:marTop w:val="0"/>
          <w:marBottom w:val="0"/>
          <w:divBdr>
            <w:top w:val="none" w:sz="0" w:space="0" w:color="auto"/>
            <w:left w:val="none" w:sz="0" w:space="0" w:color="auto"/>
            <w:bottom w:val="none" w:sz="0" w:space="0" w:color="auto"/>
            <w:right w:val="none" w:sz="0" w:space="0" w:color="auto"/>
          </w:divBdr>
        </w:div>
        <w:div w:id="1337223763">
          <w:marLeft w:val="0"/>
          <w:marRight w:val="0"/>
          <w:marTop w:val="0"/>
          <w:marBottom w:val="0"/>
          <w:divBdr>
            <w:top w:val="none" w:sz="0" w:space="0" w:color="auto"/>
            <w:left w:val="none" w:sz="0" w:space="0" w:color="auto"/>
            <w:bottom w:val="none" w:sz="0" w:space="0" w:color="auto"/>
            <w:right w:val="none" w:sz="0" w:space="0" w:color="auto"/>
          </w:divBdr>
        </w:div>
        <w:div w:id="1355381094">
          <w:marLeft w:val="0"/>
          <w:marRight w:val="0"/>
          <w:marTop w:val="0"/>
          <w:marBottom w:val="0"/>
          <w:divBdr>
            <w:top w:val="none" w:sz="0" w:space="0" w:color="auto"/>
            <w:left w:val="none" w:sz="0" w:space="0" w:color="auto"/>
            <w:bottom w:val="none" w:sz="0" w:space="0" w:color="auto"/>
            <w:right w:val="none" w:sz="0" w:space="0" w:color="auto"/>
          </w:divBdr>
        </w:div>
        <w:div w:id="1403453993">
          <w:marLeft w:val="0"/>
          <w:marRight w:val="0"/>
          <w:marTop w:val="0"/>
          <w:marBottom w:val="0"/>
          <w:divBdr>
            <w:top w:val="none" w:sz="0" w:space="0" w:color="auto"/>
            <w:left w:val="none" w:sz="0" w:space="0" w:color="auto"/>
            <w:bottom w:val="none" w:sz="0" w:space="0" w:color="auto"/>
            <w:right w:val="none" w:sz="0" w:space="0" w:color="auto"/>
          </w:divBdr>
        </w:div>
        <w:div w:id="1424303580">
          <w:marLeft w:val="0"/>
          <w:marRight w:val="0"/>
          <w:marTop w:val="0"/>
          <w:marBottom w:val="0"/>
          <w:divBdr>
            <w:top w:val="none" w:sz="0" w:space="0" w:color="auto"/>
            <w:left w:val="none" w:sz="0" w:space="0" w:color="auto"/>
            <w:bottom w:val="none" w:sz="0" w:space="0" w:color="auto"/>
            <w:right w:val="none" w:sz="0" w:space="0" w:color="auto"/>
          </w:divBdr>
        </w:div>
        <w:div w:id="1443497423">
          <w:marLeft w:val="0"/>
          <w:marRight w:val="0"/>
          <w:marTop w:val="0"/>
          <w:marBottom w:val="0"/>
          <w:divBdr>
            <w:top w:val="none" w:sz="0" w:space="0" w:color="auto"/>
            <w:left w:val="none" w:sz="0" w:space="0" w:color="auto"/>
            <w:bottom w:val="none" w:sz="0" w:space="0" w:color="auto"/>
            <w:right w:val="none" w:sz="0" w:space="0" w:color="auto"/>
          </w:divBdr>
        </w:div>
        <w:div w:id="1468088484">
          <w:marLeft w:val="0"/>
          <w:marRight w:val="0"/>
          <w:marTop w:val="0"/>
          <w:marBottom w:val="0"/>
          <w:divBdr>
            <w:top w:val="none" w:sz="0" w:space="0" w:color="auto"/>
            <w:left w:val="none" w:sz="0" w:space="0" w:color="auto"/>
            <w:bottom w:val="none" w:sz="0" w:space="0" w:color="auto"/>
            <w:right w:val="none" w:sz="0" w:space="0" w:color="auto"/>
          </w:divBdr>
        </w:div>
        <w:div w:id="1472484388">
          <w:marLeft w:val="0"/>
          <w:marRight w:val="0"/>
          <w:marTop w:val="0"/>
          <w:marBottom w:val="0"/>
          <w:divBdr>
            <w:top w:val="none" w:sz="0" w:space="0" w:color="auto"/>
            <w:left w:val="none" w:sz="0" w:space="0" w:color="auto"/>
            <w:bottom w:val="none" w:sz="0" w:space="0" w:color="auto"/>
            <w:right w:val="none" w:sz="0" w:space="0" w:color="auto"/>
          </w:divBdr>
        </w:div>
        <w:div w:id="1487165743">
          <w:marLeft w:val="0"/>
          <w:marRight w:val="0"/>
          <w:marTop w:val="0"/>
          <w:marBottom w:val="0"/>
          <w:divBdr>
            <w:top w:val="none" w:sz="0" w:space="0" w:color="auto"/>
            <w:left w:val="none" w:sz="0" w:space="0" w:color="auto"/>
            <w:bottom w:val="none" w:sz="0" w:space="0" w:color="auto"/>
            <w:right w:val="none" w:sz="0" w:space="0" w:color="auto"/>
          </w:divBdr>
        </w:div>
        <w:div w:id="1561936832">
          <w:marLeft w:val="0"/>
          <w:marRight w:val="0"/>
          <w:marTop w:val="0"/>
          <w:marBottom w:val="0"/>
          <w:divBdr>
            <w:top w:val="none" w:sz="0" w:space="0" w:color="auto"/>
            <w:left w:val="none" w:sz="0" w:space="0" w:color="auto"/>
            <w:bottom w:val="none" w:sz="0" w:space="0" w:color="auto"/>
            <w:right w:val="none" w:sz="0" w:space="0" w:color="auto"/>
          </w:divBdr>
        </w:div>
        <w:div w:id="1584335047">
          <w:marLeft w:val="0"/>
          <w:marRight w:val="0"/>
          <w:marTop w:val="0"/>
          <w:marBottom w:val="0"/>
          <w:divBdr>
            <w:top w:val="none" w:sz="0" w:space="0" w:color="auto"/>
            <w:left w:val="none" w:sz="0" w:space="0" w:color="auto"/>
            <w:bottom w:val="none" w:sz="0" w:space="0" w:color="auto"/>
            <w:right w:val="none" w:sz="0" w:space="0" w:color="auto"/>
          </w:divBdr>
        </w:div>
        <w:div w:id="1633443954">
          <w:marLeft w:val="0"/>
          <w:marRight w:val="0"/>
          <w:marTop w:val="0"/>
          <w:marBottom w:val="0"/>
          <w:divBdr>
            <w:top w:val="none" w:sz="0" w:space="0" w:color="auto"/>
            <w:left w:val="none" w:sz="0" w:space="0" w:color="auto"/>
            <w:bottom w:val="none" w:sz="0" w:space="0" w:color="auto"/>
            <w:right w:val="none" w:sz="0" w:space="0" w:color="auto"/>
          </w:divBdr>
        </w:div>
        <w:div w:id="1650599984">
          <w:marLeft w:val="0"/>
          <w:marRight w:val="0"/>
          <w:marTop w:val="0"/>
          <w:marBottom w:val="0"/>
          <w:divBdr>
            <w:top w:val="none" w:sz="0" w:space="0" w:color="auto"/>
            <w:left w:val="none" w:sz="0" w:space="0" w:color="auto"/>
            <w:bottom w:val="none" w:sz="0" w:space="0" w:color="auto"/>
            <w:right w:val="none" w:sz="0" w:space="0" w:color="auto"/>
          </w:divBdr>
        </w:div>
        <w:div w:id="1732194081">
          <w:marLeft w:val="0"/>
          <w:marRight w:val="0"/>
          <w:marTop w:val="0"/>
          <w:marBottom w:val="0"/>
          <w:divBdr>
            <w:top w:val="none" w:sz="0" w:space="0" w:color="auto"/>
            <w:left w:val="none" w:sz="0" w:space="0" w:color="auto"/>
            <w:bottom w:val="none" w:sz="0" w:space="0" w:color="auto"/>
            <w:right w:val="none" w:sz="0" w:space="0" w:color="auto"/>
          </w:divBdr>
        </w:div>
        <w:div w:id="1762096108">
          <w:marLeft w:val="0"/>
          <w:marRight w:val="0"/>
          <w:marTop w:val="0"/>
          <w:marBottom w:val="0"/>
          <w:divBdr>
            <w:top w:val="none" w:sz="0" w:space="0" w:color="auto"/>
            <w:left w:val="none" w:sz="0" w:space="0" w:color="auto"/>
            <w:bottom w:val="none" w:sz="0" w:space="0" w:color="auto"/>
            <w:right w:val="none" w:sz="0" w:space="0" w:color="auto"/>
          </w:divBdr>
        </w:div>
        <w:div w:id="1802649211">
          <w:marLeft w:val="0"/>
          <w:marRight w:val="0"/>
          <w:marTop w:val="0"/>
          <w:marBottom w:val="0"/>
          <w:divBdr>
            <w:top w:val="none" w:sz="0" w:space="0" w:color="auto"/>
            <w:left w:val="none" w:sz="0" w:space="0" w:color="auto"/>
            <w:bottom w:val="none" w:sz="0" w:space="0" w:color="auto"/>
            <w:right w:val="none" w:sz="0" w:space="0" w:color="auto"/>
          </w:divBdr>
        </w:div>
        <w:div w:id="1865711378">
          <w:marLeft w:val="0"/>
          <w:marRight w:val="0"/>
          <w:marTop w:val="0"/>
          <w:marBottom w:val="0"/>
          <w:divBdr>
            <w:top w:val="none" w:sz="0" w:space="0" w:color="auto"/>
            <w:left w:val="none" w:sz="0" w:space="0" w:color="auto"/>
            <w:bottom w:val="none" w:sz="0" w:space="0" w:color="auto"/>
            <w:right w:val="none" w:sz="0" w:space="0" w:color="auto"/>
          </w:divBdr>
        </w:div>
        <w:div w:id="1887376475">
          <w:marLeft w:val="0"/>
          <w:marRight w:val="0"/>
          <w:marTop w:val="0"/>
          <w:marBottom w:val="0"/>
          <w:divBdr>
            <w:top w:val="none" w:sz="0" w:space="0" w:color="auto"/>
            <w:left w:val="none" w:sz="0" w:space="0" w:color="auto"/>
            <w:bottom w:val="none" w:sz="0" w:space="0" w:color="auto"/>
            <w:right w:val="none" w:sz="0" w:space="0" w:color="auto"/>
          </w:divBdr>
        </w:div>
        <w:div w:id="1975286697">
          <w:marLeft w:val="0"/>
          <w:marRight w:val="0"/>
          <w:marTop w:val="0"/>
          <w:marBottom w:val="0"/>
          <w:divBdr>
            <w:top w:val="none" w:sz="0" w:space="0" w:color="auto"/>
            <w:left w:val="none" w:sz="0" w:space="0" w:color="auto"/>
            <w:bottom w:val="none" w:sz="0" w:space="0" w:color="auto"/>
            <w:right w:val="none" w:sz="0" w:space="0" w:color="auto"/>
          </w:divBdr>
        </w:div>
        <w:div w:id="2083982891">
          <w:marLeft w:val="0"/>
          <w:marRight w:val="0"/>
          <w:marTop w:val="0"/>
          <w:marBottom w:val="0"/>
          <w:divBdr>
            <w:top w:val="none" w:sz="0" w:space="0" w:color="auto"/>
            <w:left w:val="none" w:sz="0" w:space="0" w:color="auto"/>
            <w:bottom w:val="none" w:sz="0" w:space="0" w:color="auto"/>
            <w:right w:val="none" w:sz="0" w:space="0" w:color="auto"/>
          </w:divBdr>
        </w:div>
        <w:div w:id="2132359142">
          <w:marLeft w:val="0"/>
          <w:marRight w:val="0"/>
          <w:marTop w:val="0"/>
          <w:marBottom w:val="0"/>
          <w:divBdr>
            <w:top w:val="none" w:sz="0" w:space="0" w:color="auto"/>
            <w:left w:val="none" w:sz="0" w:space="0" w:color="auto"/>
            <w:bottom w:val="none" w:sz="0" w:space="0" w:color="auto"/>
            <w:right w:val="none" w:sz="0" w:space="0" w:color="auto"/>
          </w:divBdr>
        </w:div>
      </w:divsChild>
    </w:div>
    <w:div w:id="471675105">
      <w:bodyDiv w:val="1"/>
      <w:marLeft w:val="0"/>
      <w:marRight w:val="0"/>
      <w:marTop w:val="0"/>
      <w:marBottom w:val="0"/>
      <w:divBdr>
        <w:top w:val="none" w:sz="0" w:space="0" w:color="auto"/>
        <w:left w:val="none" w:sz="0" w:space="0" w:color="auto"/>
        <w:bottom w:val="none" w:sz="0" w:space="0" w:color="auto"/>
        <w:right w:val="none" w:sz="0" w:space="0" w:color="auto"/>
      </w:divBdr>
      <w:divsChild>
        <w:div w:id="1395932287">
          <w:marLeft w:val="0"/>
          <w:marRight w:val="0"/>
          <w:marTop w:val="0"/>
          <w:marBottom w:val="0"/>
          <w:divBdr>
            <w:top w:val="none" w:sz="0" w:space="0" w:color="auto"/>
            <w:left w:val="none" w:sz="0" w:space="0" w:color="auto"/>
            <w:bottom w:val="none" w:sz="0" w:space="0" w:color="auto"/>
            <w:right w:val="none" w:sz="0" w:space="0" w:color="auto"/>
          </w:divBdr>
        </w:div>
        <w:div w:id="1764760650">
          <w:marLeft w:val="0"/>
          <w:marRight w:val="0"/>
          <w:marTop w:val="0"/>
          <w:marBottom w:val="0"/>
          <w:divBdr>
            <w:top w:val="none" w:sz="0" w:space="0" w:color="auto"/>
            <w:left w:val="none" w:sz="0" w:space="0" w:color="auto"/>
            <w:bottom w:val="none" w:sz="0" w:space="0" w:color="auto"/>
            <w:right w:val="none" w:sz="0" w:space="0" w:color="auto"/>
          </w:divBdr>
        </w:div>
        <w:div w:id="1537964418">
          <w:marLeft w:val="0"/>
          <w:marRight w:val="0"/>
          <w:marTop w:val="0"/>
          <w:marBottom w:val="0"/>
          <w:divBdr>
            <w:top w:val="none" w:sz="0" w:space="0" w:color="auto"/>
            <w:left w:val="none" w:sz="0" w:space="0" w:color="auto"/>
            <w:bottom w:val="none" w:sz="0" w:space="0" w:color="auto"/>
            <w:right w:val="none" w:sz="0" w:space="0" w:color="auto"/>
          </w:divBdr>
        </w:div>
        <w:div w:id="469438677">
          <w:marLeft w:val="0"/>
          <w:marRight w:val="0"/>
          <w:marTop w:val="0"/>
          <w:marBottom w:val="0"/>
          <w:divBdr>
            <w:top w:val="none" w:sz="0" w:space="0" w:color="auto"/>
            <w:left w:val="none" w:sz="0" w:space="0" w:color="auto"/>
            <w:bottom w:val="none" w:sz="0" w:space="0" w:color="auto"/>
            <w:right w:val="none" w:sz="0" w:space="0" w:color="auto"/>
          </w:divBdr>
        </w:div>
        <w:div w:id="1096486045">
          <w:marLeft w:val="0"/>
          <w:marRight w:val="0"/>
          <w:marTop w:val="0"/>
          <w:marBottom w:val="0"/>
          <w:divBdr>
            <w:top w:val="none" w:sz="0" w:space="0" w:color="auto"/>
            <w:left w:val="none" w:sz="0" w:space="0" w:color="auto"/>
            <w:bottom w:val="none" w:sz="0" w:space="0" w:color="auto"/>
            <w:right w:val="none" w:sz="0" w:space="0" w:color="auto"/>
          </w:divBdr>
        </w:div>
        <w:div w:id="1636107290">
          <w:marLeft w:val="0"/>
          <w:marRight w:val="0"/>
          <w:marTop w:val="0"/>
          <w:marBottom w:val="0"/>
          <w:divBdr>
            <w:top w:val="none" w:sz="0" w:space="0" w:color="auto"/>
            <w:left w:val="none" w:sz="0" w:space="0" w:color="auto"/>
            <w:bottom w:val="none" w:sz="0" w:space="0" w:color="auto"/>
            <w:right w:val="none" w:sz="0" w:space="0" w:color="auto"/>
          </w:divBdr>
        </w:div>
        <w:div w:id="1899198456">
          <w:marLeft w:val="0"/>
          <w:marRight w:val="0"/>
          <w:marTop w:val="0"/>
          <w:marBottom w:val="0"/>
          <w:divBdr>
            <w:top w:val="none" w:sz="0" w:space="0" w:color="auto"/>
            <w:left w:val="none" w:sz="0" w:space="0" w:color="auto"/>
            <w:bottom w:val="none" w:sz="0" w:space="0" w:color="auto"/>
            <w:right w:val="none" w:sz="0" w:space="0" w:color="auto"/>
          </w:divBdr>
        </w:div>
        <w:div w:id="18943738">
          <w:marLeft w:val="0"/>
          <w:marRight w:val="0"/>
          <w:marTop w:val="0"/>
          <w:marBottom w:val="0"/>
          <w:divBdr>
            <w:top w:val="none" w:sz="0" w:space="0" w:color="auto"/>
            <w:left w:val="none" w:sz="0" w:space="0" w:color="auto"/>
            <w:bottom w:val="none" w:sz="0" w:space="0" w:color="auto"/>
            <w:right w:val="none" w:sz="0" w:space="0" w:color="auto"/>
          </w:divBdr>
        </w:div>
        <w:div w:id="186603530">
          <w:marLeft w:val="0"/>
          <w:marRight w:val="0"/>
          <w:marTop w:val="0"/>
          <w:marBottom w:val="0"/>
          <w:divBdr>
            <w:top w:val="none" w:sz="0" w:space="0" w:color="auto"/>
            <w:left w:val="none" w:sz="0" w:space="0" w:color="auto"/>
            <w:bottom w:val="none" w:sz="0" w:space="0" w:color="auto"/>
            <w:right w:val="none" w:sz="0" w:space="0" w:color="auto"/>
          </w:divBdr>
        </w:div>
      </w:divsChild>
    </w:div>
    <w:div w:id="521671256">
      <w:bodyDiv w:val="1"/>
      <w:marLeft w:val="0"/>
      <w:marRight w:val="0"/>
      <w:marTop w:val="0"/>
      <w:marBottom w:val="0"/>
      <w:divBdr>
        <w:top w:val="none" w:sz="0" w:space="0" w:color="auto"/>
        <w:left w:val="none" w:sz="0" w:space="0" w:color="auto"/>
        <w:bottom w:val="none" w:sz="0" w:space="0" w:color="auto"/>
        <w:right w:val="none" w:sz="0" w:space="0" w:color="auto"/>
      </w:divBdr>
      <w:divsChild>
        <w:div w:id="19547532">
          <w:marLeft w:val="0"/>
          <w:marRight w:val="0"/>
          <w:marTop w:val="0"/>
          <w:marBottom w:val="0"/>
          <w:divBdr>
            <w:top w:val="none" w:sz="0" w:space="0" w:color="auto"/>
            <w:left w:val="none" w:sz="0" w:space="0" w:color="auto"/>
            <w:bottom w:val="none" w:sz="0" w:space="0" w:color="auto"/>
            <w:right w:val="none" w:sz="0" w:space="0" w:color="auto"/>
          </w:divBdr>
        </w:div>
        <w:div w:id="64038519">
          <w:marLeft w:val="0"/>
          <w:marRight w:val="0"/>
          <w:marTop w:val="0"/>
          <w:marBottom w:val="0"/>
          <w:divBdr>
            <w:top w:val="none" w:sz="0" w:space="0" w:color="auto"/>
            <w:left w:val="none" w:sz="0" w:space="0" w:color="auto"/>
            <w:bottom w:val="none" w:sz="0" w:space="0" w:color="auto"/>
            <w:right w:val="none" w:sz="0" w:space="0" w:color="auto"/>
          </w:divBdr>
        </w:div>
        <w:div w:id="78986291">
          <w:marLeft w:val="0"/>
          <w:marRight w:val="0"/>
          <w:marTop w:val="0"/>
          <w:marBottom w:val="0"/>
          <w:divBdr>
            <w:top w:val="none" w:sz="0" w:space="0" w:color="auto"/>
            <w:left w:val="none" w:sz="0" w:space="0" w:color="auto"/>
            <w:bottom w:val="none" w:sz="0" w:space="0" w:color="auto"/>
            <w:right w:val="none" w:sz="0" w:space="0" w:color="auto"/>
          </w:divBdr>
        </w:div>
        <w:div w:id="117648651">
          <w:marLeft w:val="0"/>
          <w:marRight w:val="0"/>
          <w:marTop w:val="0"/>
          <w:marBottom w:val="0"/>
          <w:divBdr>
            <w:top w:val="none" w:sz="0" w:space="0" w:color="auto"/>
            <w:left w:val="none" w:sz="0" w:space="0" w:color="auto"/>
            <w:bottom w:val="none" w:sz="0" w:space="0" w:color="auto"/>
            <w:right w:val="none" w:sz="0" w:space="0" w:color="auto"/>
          </w:divBdr>
        </w:div>
        <w:div w:id="138574065">
          <w:marLeft w:val="0"/>
          <w:marRight w:val="0"/>
          <w:marTop w:val="0"/>
          <w:marBottom w:val="0"/>
          <w:divBdr>
            <w:top w:val="none" w:sz="0" w:space="0" w:color="auto"/>
            <w:left w:val="none" w:sz="0" w:space="0" w:color="auto"/>
            <w:bottom w:val="none" w:sz="0" w:space="0" w:color="auto"/>
            <w:right w:val="none" w:sz="0" w:space="0" w:color="auto"/>
          </w:divBdr>
        </w:div>
        <w:div w:id="140929508">
          <w:marLeft w:val="0"/>
          <w:marRight w:val="0"/>
          <w:marTop w:val="0"/>
          <w:marBottom w:val="0"/>
          <w:divBdr>
            <w:top w:val="none" w:sz="0" w:space="0" w:color="auto"/>
            <w:left w:val="none" w:sz="0" w:space="0" w:color="auto"/>
            <w:bottom w:val="none" w:sz="0" w:space="0" w:color="auto"/>
            <w:right w:val="none" w:sz="0" w:space="0" w:color="auto"/>
          </w:divBdr>
        </w:div>
        <w:div w:id="241179091">
          <w:marLeft w:val="0"/>
          <w:marRight w:val="0"/>
          <w:marTop w:val="0"/>
          <w:marBottom w:val="0"/>
          <w:divBdr>
            <w:top w:val="none" w:sz="0" w:space="0" w:color="auto"/>
            <w:left w:val="none" w:sz="0" w:space="0" w:color="auto"/>
            <w:bottom w:val="none" w:sz="0" w:space="0" w:color="auto"/>
            <w:right w:val="none" w:sz="0" w:space="0" w:color="auto"/>
          </w:divBdr>
        </w:div>
        <w:div w:id="325598961">
          <w:marLeft w:val="0"/>
          <w:marRight w:val="0"/>
          <w:marTop w:val="0"/>
          <w:marBottom w:val="0"/>
          <w:divBdr>
            <w:top w:val="none" w:sz="0" w:space="0" w:color="auto"/>
            <w:left w:val="none" w:sz="0" w:space="0" w:color="auto"/>
            <w:bottom w:val="none" w:sz="0" w:space="0" w:color="auto"/>
            <w:right w:val="none" w:sz="0" w:space="0" w:color="auto"/>
          </w:divBdr>
        </w:div>
        <w:div w:id="331641226">
          <w:marLeft w:val="0"/>
          <w:marRight w:val="0"/>
          <w:marTop w:val="0"/>
          <w:marBottom w:val="0"/>
          <w:divBdr>
            <w:top w:val="none" w:sz="0" w:space="0" w:color="auto"/>
            <w:left w:val="none" w:sz="0" w:space="0" w:color="auto"/>
            <w:bottom w:val="none" w:sz="0" w:space="0" w:color="auto"/>
            <w:right w:val="none" w:sz="0" w:space="0" w:color="auto"/>
          </w:divBdr>
        </w:div>
        <w:div w:id="459805543">
          <w:marLeft w:val="0"/>
          <w:marRight w:val="0"/>
          <w:marTop w:val="0"/>
          <w:marBottom w:val="0"/>
          <w:divBdr>
            <w:top w:val="none" w:sz="0" w:space="0" w:color="auto"/>
            <w:left w:val="none" w:sz="0" w:space="0" w:color="auto"/>
            <w:bottom w:val="none" w:sz="0" w:space="0" w:color="auto"/>
            <w:right w:val="none" w:sz="0" w:space="0" w:color="auto"/>
          </w:divBdr>
        </w:div>
        <w:div w:id="478882185">
          <w:marLeft w:val="0"/>
          <w:marRight w:val="0"/>
          <w:marTop w:val="0"/>
          <w:marBottom w:val="0"/>
          <w:divBdr>
            <w:top w:val="none" w:sz="0" w:space="0" w:color="auto"/>
            <w:left w:val="none" w:sz="0" w:space="0" w:color="auto"/>
            <w:bottom w:val="none" w:sz="0" w:space="0" w:color="auto"/>
            <w:right w:val="none" w:sz="0" w:space="0" w:color="auto"/>
          </w:divBdr>
        </w:div>
        <w:div w:id="618879852">
          <w:marLeft w:val="0"/>
          <w:marRight w:val="0"/>
          <w:marTop w:val="0"/>
          <w:marBottom w:val="0"/>
          <w:divBdr>
            <w:top w:val="none" w:sz="0" w:space="0" w:color="auto"/>
            <w:left w:val="none" w:sz="0" w:space="0" w:color="auto"/>
            <w:bottom w:val="none" w:sz="0" w:space="0" w:color="auto"/>
            <w:right w:val="none" w:sz="0" w:space="0" w:color="auto"/>
          </w:divBdr>
        </w:div>
        <w:div w:id="744646797">
          <w:marLeft w:val="0"/>
          <w:marRight w:val="0"/>
          <w:marTop w:val="0"/>
          <w:marBottom w:val="0"/>
          <w:divBdr>
            <w:top w:val="none" w:sz="0" w:space="0" w:color="auto"/>
            <w:left w:val="none" w:sz="0" w:space="0" w:color="auto"/>
            <w:bottom w:val="none" w:sz="0" w:space="0" w:color="auto"/>
            <w:right w:val="none" w:sz="0" w:space="0" w:color="auto"/>
          </w:divBdr>
        </w:div>
        <w:div w:id="846405687">
          <w:marLeft w:val="0"/>
          <w:marRight w:val="0"/>
          <w:marTop w:val="0"/>
          <w:marBottom w:val="0"/>
          <w:divBdr>
            <w:top w:val="none" w:sz="0" w:space="0" w:color="auto"/>
            <w:left w:val="none" w:sz="0" w:space="0" w:color="auto"/>
            <w:bottom w:val="none" w:sz="0" w:space="0" w:color="auto"/>
            <w:right w:val="none" w:sz="0" w:space="0" w:color="auto"/>
          </w:divBdr>
        </w:div>
        <w:div w:id="890724809">
          <w:marLeft w:val="0"/>
          <w:marRight w:val="0"/>
          <w:marTop w:val="0"/>
          <w:marBottom w:val="0"/>
          <w:divBdr>
            <w:top w:val="none" w:sz="0" w:space="0" w:color="auto"/>
            <w:left w:val="none" w:sz="0" w:space="0" w:color="auto"/>
            <w:bottom w:val="none" w:sz="0" w:space="0" w:color="auto"/>
            <w:right w:val="none" w:sz="0" w:space="0" w:color="auto"/>
          </w:divBdr>
        </w:div>
        <w:div w:id="1001272187">
          <w:marLeft w:val="0"/>
          <w:marRight w:val="0"/>
          <w:marTop w:val="0"/>
          <w:marBottom w:val="0"/>
          <w:divBdr>
            <w:top w:val="none" w:sz="0" w:space="0" w:color="auto"/>
            <w:left w:val="none" w:sz="0" w:space="0" w:color="auto"/>
            <w:bottom w:val="none" w:sz="0" w:space="0" w:color="auto"/>
            <w:right w:val="none" w:sz="0" w:space="0" w:color="auto"/>
          </w:divBdr>
        </w:div>
        <w:div w:id="1118179663">
          <w:marLeft w:val="0"/>
          <w:marRight w:val="0"/>
          <w:marTop w:val="0"/>
          <w:marBottom w:val="0"/>
          <w:divBdr>
            <w:top w:val="none" w:sz="0" w:space="0" w:color="auto"/>
            <w:left w:val="none" w:sz="0" w:space="0" w:color="auto"/>
            <w:bottom w:val="none" w:sz="0" w:space="0" w:color="auto"/>
            <w:right w:val="none" w:sz="0" w:space="0" w:color="auto"/>
          </w:divBdr>
        </w:div>
        <w:div w:id="1241479936">
          <w:marLeft w:val="0"/>
          <w:marRight w:val="0"/>
          <w:marTop w:val="0"/>
          <w:marBottom w:val="0"/>
          <w:divBdr>
            <w:top w:val="none" w:sz="0" w:space="0" w:color="auto"/>
            <w:left w:val="none" w:sz="0" w:space="0" w:color="auto"/>
            <w:bottom w:val="none" w:sz="0" w:space="0" w:color="auto"/>
            <w:right w:val="none" w:sz="0" w:space="0" w:color="auto"/>
          </w:divBdr>
        </w:div>
        <w:div w:id="1437601850">
          <w:marLeft w:val="0"/>
          <w:marRight w:val="0"/>
          <w:marTop w:val="0"/>
          <w:marBottom w:val="0"/>
          <w:divBdr>
            <w:top w:val="none" w:sz="0" w:space="0" w:color="auto"/>
            <w:left w:val="none" w:sz="0" w:space="0" w:color="auto"/>
            <w:bottom w:val="none" w:sz="0" w:space="0" w:color="auto"/>
            <w:right w:val="none" w:sz="0" w:space="0" w:color="auto"/>
          </w:divBdr>
        </w:div>
        <w:div w:id="1438865044">
          <w:marLeft w:val="0"/>
          <w:marRight w:val="0"/>
          <w:marTop w:val="0"/>
          <w:marBottom w:val="0"/>
          <w:divBdr>
            <w:top w:val="none" w:sz="0" w:space="0" w:color="auto"/>
            <w:left w:val="none" w:sz="0" w:space="0" w:color="auto"/>
            <w:bottom w:val="none" w:sz="0" w:space="0" w:color="auto"/>
            <w:right w:val="none" w:sz="0" w:space="0" w:color="auto"/>
          </w:divBdr>
        </w:div>
        <w:div w:id="1444379925">
          <w:marLeft w:val="0"/>
          <w:marRight w:val="0"/>
          <w:marTop w:val="0"/>
          <w:marBottom w:val="0"/>
          <w:divBdr>
            <w:top w:val="none" w:sz="0" w:space="0" w:color="auto"/>
            <w:left w:val="none" w:sz="0" w:space="0" w:color="auto"/>
            <w:bottom w:val="none" w:sz="0" w:space="0" w:color="auto"/>
            <w:right w:val="none" w:sz="0" w:space="0" w:color="auto"/>
          </w:divBdr>
        </w:div>
        <w:div w:id="1472750331">
          <w:marLeft w:val="0"/>
          <w:marRight w:val="0"/>
          <w:marTop w:val="0"/>
          <w:marBottom w:val="0"/>
          <w:divBdr>
            <w:top w:val="none" w:sz="0" w:space="0" w:color="auto"/>
            <w:left w:val="none" w:sz="0" w:space="0" w:color="auto"/>
            <w:bottom w:val="none" w:sz="0" w:space="0" w:color="auto"/>
            <w:right w:val="none" w:sz="0" w:space="0" w:color="auto"/>
          </w:divBdr>
        </w:div>
        <w:div w:id="1474329075">
          <w:marLeft w:val="0"/>
          <w:marRight w:val="0"/>
          <w:marTop w:val="0"/>
          <w:marBottom w:val="0"/>
          <w:divBdr>
            <w:top w:val="none" w:sz="0" w:space="0" w:color="auto"/>
            <w:left w:val="none" w:sz="0" w:space="0" w:color="auto"/>
            <w:bottom w:val="none" w:sz="0" w:space="0" w:color="auto"/>
            <w:right w:val="none" w:sz="0" w:space="0" w:color="auto"/>
          </w:divBdr>
        </w:div>
        <w:div w:id="1474642384">
          <w:marLeft w:val="0"/>
          <w:marRight w:val="0"/>
          <w:marTop w:val="0"/>
          <w:marBottom w:val="0"/>
          <w:divBdr>
            <w:top w:val="none" w:sz="0" w:space="0" w:color="auto"/>
            <w:left w:val="none" w:sz="0" w:space="0" w:color="auto"/>
            <w:bottom w:val="none" w:sz="0" w:space="0" w:color="auto"/>
            <w:right w:val="none" w:sz="0" w:space="0" w:color="auto"/>
          </w:divBdr>
        </w:div>
        <w:div w:id="1498765792">
          <w:marLeft w:val="0"/>
          <w:marRight w:val="0"/>
          <w:marTop w:val="0"/>
          <w:marBottom w:val="0"/>
          <w:divBdr>
            <w:top w:val="none" w:sz="0" w:space="0" w:color="auto"/>
            <w:left w:val="none" w:sz="0" w:space="0" w:color="auto"/>
            <w:bottom w:val="none" w:sz="0" w:space="0" w:color="auto"/>
            <w:right w:val="none" w:sz="0" w:space="0" w:color="auto"/>
          </w:divBdr>
        </w:div>
        <w:div w:id="1686127978">
          <w:marLeft w:val="0"/>
          <w:marRight w:val="0"/>
          <w:marTop w:val="0"/>
          <w:marBottom w:val="0"/>
          <w:divBdr>
            <w:top w:val="none" w:sz="0" w:space="0" w:color="auto"/>
            <w:left w:val="none" w:sz="0" w:space="0" w:color="auto"/>
            <w:bottom w:val="none" w:sz="0" w:space="0" w:color="auto"/>
            <w:right w:val="none" w:sz="0" w:space="0" w:color="auto"/>
          </w:divBdr>
        </w:div>
        <w:div w:id="1747721496">
          <w:marLeft w:val="0"/>
          <w:marRight w:val="0"/>
          <w:marTop w:val="0"/>
          <w:marBottom w:val="0"/>
          <w:divBdr>
            <w:top w:val="none" w:sz="0" w:space="0" w:color="auto"/>
            <w:left w:val="none" w:sz="0" w:space="0" w:color="auto"/>
            <w:bottom w:val="none" w:sz="0" w:space="0" w:color="auto"/>
            <w:right w:val="none" w:sz="0" w:space="0" w:color="auto"/>
          </w:divBdr>
        </w:div>
        <w:div w:id="2064519180">
          <w:marLeft w:val="0"/>
          <w:marRight w:val="0"/>
          <w:marTop w:val="0"/>
          <w:marBottom w:val="0"/>
          <w:divBdr>
            <w:top w:val="none" w:sz="0" w:space="0" w:color="auto"/>
            <w:left w:val="none" w:sz="0" w:space="0" w:color="auto"/>
            <w:bottom w:val="none" w:sz="0" w:space="0" w:color="auto"/>
            <w:right w:val="none" w:sz="0" w:space="0" w:color="auto"/>
          </w:divBdr>
        </w:div>
        <w:div w:id="2108773200">
          <w:marLeft w:val="0"/>
          <w:marRight w:val="0"/>
          <w:marTop w:val="0"/>
          <w:marBottom w:val="0"/>
          <w:divBdr>
            <w:top w:val="none" w:sz="0" w:space="0" w:color="auto"/>
            <w:left w:val="none" w:sz="0" w:space="0" w:color="auto"/>
            <w:bottom w:val="none" w:sz="0" w:space="0" w:color="auto"/>
            <w:right w:val="none" w:sz="0" w:space="0" w:color="auto"/>
          </w:divBdr>
        </w:div>
        <w:div w:id="2131971402">
          <w:marLeft w:val="0"/>
          <w:marRight w:val="0"/>
          <w:marTop w:val="0"/>
          <w:marBottom w:val="0"/>
          <w:divBdr>
            <w:top w:val="none" w:sz="0" w:space="0" w:color="auto"/>
            <w:left w:val="none" w:sz="0" w:space="0" w:color="auto"/>
            <w:bottom w:val="none" w:sz="0" w:space="0" w:color="auto"/>
            <w:right w:val="none" w:sz="0" w:space="0" w:color="auto"/>
          </w:divBdr>
        </w:div>
      </w:divsChild>
    </w:div>
    <w:div w:id="570391408">
      <w:bodyDiv w:val="1"/>
      <w:marLeft w:val="0"/>
      <w:marRight w:val="0"/>
      <w:marTop w:val="0"/>
      <w:marBottom w:val="0"/>
      <w:divBdr>
        <w:top w:val="none" w:sz="0" w:space="0" w:color="auto"/>
        <w:left w:val="none" w:sz="0" w:space="0" w:color="auto"/>
        <w:bottom w:val="none" w:sz="0" w:space="0" w:color="auto"/>
        <w:right w:val="none" w:sz="0" w:space="0" w:color="auto"/>
      </w:divBdr>
    </w:div>
    <w:div w:id="583298212">
      <w:bodyDiv w:val="1"/>
      <w:marLeft w:val="0"/>
      <w:marRight w:val="0"/>
      <w:marTop w:val="0"/>
      <w:marBottom w:val="0"/>
      <w:divBdr>
        <w:top w:val="none" w:sz="0" w:space="0" w:color="auto"/>
        <w:left w:val="none" w:sz="0" w:space="0" w:color="auto"/>
        <w:bottom w:val="none" w:sz="0" w:space="0" w:color="auto"/>
        <w:right w:val="none" w:sz="0" w:space="0" w:color="auto"/>
      </w:divBdr>
    </w:div>
    <w:div w:id="586890628">
      <w:bodyDiv w:val="1"/>
      <w:marLeft w:val="0"/>
      <w:marRight w:val="0"/>
      <w:marTop w:val="0"/>
      <w:marBottom w:val="0"/>
      <w:divBdr>
        <w:top w:val="none" w:sz="0" w:space="0" w:color="auto"/>
        <w:left w:val="none" w:sz="0" w:space="0" w:color="auto"/>
        <w:bottom w:val="none" w:sz="0" w:space="0" w:color="auto"/>
        <w:right w:val="none" w:sz="0" w:space="0" w:color="auto"/>
      </w:divBdr>
    </w:div>
    <w:div w:id="594292377">
      <w:bodyDiv w:val="1"/>
      <w:marLeft w:val="0"/>
      <w:marRight w:val="0"/>
      <w:marTop w:val="0"/>
      <w:marBottom w:val="0"/>
      <w:divBdr>
        <w:top w:val="none" w:sz="0" w:space="0" w:color="auto"/>
        <w:left w:val="none" w:sz="0" w:space="0" w:color="auto"/>
        <w:bottom w:val="none" w:sz="0" w:space="0" w:color="auto"/>
        <w:right w:val="none" w:sz="0" w:space="0" w:color="auto"/>
      </w:divBdr>
    </w:div>
    <w:div w:id="614140351">
      <w:bodyDiv w:val="1"/>
      <w:marLeft w:val="0"/>
      <w:marRight w:val="0"/>
      <w:marTop w:val="0"/>
      <w:marBottom w:val="0"/>
      <w:divBdr>
        <w:top w:val="none" w:sz="0" w:space="0" w:color="auto"/>
        <w:left w:val="none" w:sz="0" w:space="0" w:color="auto"/>
        <w:bottom w:val="none" w:sz="0" w:space="0" w:color="auto"/>
        <w:right w:val="none" w:sz="0" w:space="0" w:color="auto"/>
      </w:divBdr>
    </w:div>
    <w:div w:id="681787997">
      <w:bodyDiv w:val="1"/>
      <w:marLeft w:val="0"/>
      <w:marRight w:val="0"/>
      <w:marTop w:val="0"/>
      <w:marBottom w:val="0"/>
      <w:divBdr>
        <w:top w:val="none" w:sz="0" w:space="0" w:color="auto"/>
        <w:left w:val="none" w:sz="0" w:space="0" w:color="auto"/>
        <w:bottom w:val="none" w:sz="0" w:space="0" w:color="auto"/>
        <w:right w:val="none" w:sz="0" w:space="0" w:color="auto"/>
      </w:divBdr>
      <w:divsChild>
        <w:div w:id="788380">
          <w:marLeft w:val="0"/>
          <w:marRight w:val="0"/>
          <w:marTop w:val="0"/>
          <w:marBottom w:val="0"/>
          <w:divBdr>
            <w:top w:val="none" w:sz="0" w:space="0" w:color="auto"/>
            <w:left w:val="none" w:sz="0" w:space="0" w:color="auto"/>
            <w:bottom w:val="none" w:sz="0" w:space="0" w:color="auto"/>
            <w:right w:val="none" w:sz="0" w:space="0" w:color="auto"/>
          </w:divBdr>
        </w:div>
        <w:div w:id="28922170">
          <w:marLeft w:val="0"/>
          <w:marRight w:val="0"/>
          <w:marTop w:val="0"/>
          <w:marBottom w:val="0"/>
          <w:divBdr>
            <w:top w:val="none" w:sz="0" w:space="0" w:color="auto"/>
            <w:left w:val="none" w:sz="0" w:space="0" w:color="auto"/>
            <w:bottom w:val="none" w:sz="0" w:space="0" w:color="auto"/>
            <w:right w:val="none" w:sz="0" w:space="0" w:color="auto"/>
          </w:divBdr>
        </w:div>
        <w:div w:id="332227642">
          <w:marLeft w:val="0"/>
          <w:marRight w:val="0"/>
          <w:marTop w:val="0"/>
          <w:marBottom w:val="0"/>
          <w:divBdr>
            <w:top w:val="none" w:sz="0" w:space="0" w:color="auto"/>
            <w:left w:val="none" w:sz="0" w:space="0" w:color="auto"/>
            <w:bottom w:val="none" w:sz="0" w:space="0" w:color="auto"/>
            <w:right w:val="none" w:sz="0" w:space="0" w:color="auto"/>
          </w:divBdr>
        </w:div>
        <w:div w:id="394011993">
          <w:marLeft w:val="0"/>
          <w:marRight w:val="0"/>
          <w:marTop w:val="0"/>
          <w:marBottom w:val="0"/>
          <w:divBdr>
            <w:top w:val="none" w:sz="0" w:space="0" w:color="auto"/>
            <w:left w:val="none" w:sz="0" w:space="0" w:color="auto"/>
            <w:bottom w:val="none" w:sz="0" w:space="0" w:color="auto"/>
            <w:right w:val="none" w:sz="0" w:space="0" w:color="auto"/>
          </w:divBdr>
        </w:div>
        <w:div w:id="524096047">
          <w:marLeft w:val="0"/>
          <w:marRight w:val="0"/>
          <w:marTop w:val="0"/>
          <w:marBottom w:val="0"/>
          <w:divBdr>
            <w:top w:val="none" w:sz="0" w:space="0" w:color="auto"/>
            <w:left w:val="none" w:sz="0" w:space="0" w:color="auto"/>
            <w:bottom w:val="none" w:sz="0" w:space="0" w:color="auto"/>
            <w:right w:val="none" w:sz="0" w:space="0" w:color="auto"/>
          </w:divBdr>
        </w:div>
        <w:div w:id="743724557">
          <w:marLeft w:val="0"/>
          <w:marRight w:val="0"/>
          <w:marTop w:val="0"/>
          <w:marBottom w:val="0"/>
          <w:divBdr>
            <w:top w:val="none" w:sz="0" w:space="0" w:color="auto"/>
            <w:left w:val="none" w:sz="0" w:space="0" w:color="auto"/>
            <w:bottom w:val="none" w:sz="0" w:space="0" w:color="auto"/>
            <w:right w:val="none" w:sz="0" w:space="0" w:color="auto"/>
          </w:divBdr>
        </w:div>
        <w:div w:id="935334138">
          <w:marLeft w:val="0"/>
          <w:marRight w:val="0"/>
          <w:marTop w:val="0"/>
          <w:marBottom w:val="0"/>
          <w:divBdr>
            <w:top w:val="none" w:sz="0" w:space="0" w:color="auto"/>
            <w:left w:val="none" w:sz="0" w:space="0" w:color="auto"/>
            <w:bottom w:val="none" w:sz="0" w:space="0" w:color="auto"/>
            <w:right w:val="none" w:sz="0" w:space="0" w:color="auto"/>
          </w:divBdr>
        </w:div>
        <w:div w:id="959534147">
          <w:marLeft w:val="0"/>
          <w:marRight w:val="0"/>
          <w:marTop w:val="0"/>
          <w:marBottom w:val="0"/>
          <w:divBdr>
            <w:top w:val="none" w:sz="0" w:space="0" w:color="auto"/>
            <w:left w:val="none" w:sz="0" w:space="0" w:color="auto"/>
            <w:bottom w:val="none" w:sz="0" w:space="0" w:color="auto"/>
            <w:right w:val="none" w:sz="0" w:space="0" w:color="auto"/>
          </w:divBdr>
        </w:div>
        <w:div w:id="1392381831">
          <w:marLeft w:val="0"/>
          <w:marRight w:val="0"/>
          <w:marTop w:val="0"/>
          <w:marBottom w:val="0"/>
          <w:divBdr>
            <w:top w:val="none" w:sz="0" w:space="0" w:color="auto"/>
            <w:left w:val="none" w:sz="0" w:space="0" w:color="auto"/>
            <w:bottom w:val="none" w:sz="0" w:space="0" w:color="auto"/>
            <w:right w:val="none" w:sz="0" w:space="0" w:color="auto"/>
          </w:divBdr>
        </w:div>
        <w:div w:id="1429078290">
          <w:marLeft w:val="0"/>
          <w:marRight w:val="0"/>
          <w:marTop w:val="0"/>
          <w:marBottom w:val="0"/>
          <w:divBdr>
            <w:top w:val="none" w:sz="0" w:space="0" w:color="auto"/>
            <w:left w:val="none" w:sz="0" w:space="0" w:color="auto"/>
            <w:bottom w:val="none" w:sz="0" w:space="0" w:color="auto"/>
            <w:right w:val="none" w:sz="0" w:space="0" w:color="auto"/>
          </w:divBdr>
        </w:div>
        <w:div w:id="1445610287">
          <w:marLeft w:val="0"/>
          <w:marRight w:val="0"/>
          <w:marTop w:val="0"/>
          <w:marBottom w:val="0"/>
          <w:divBdr>
            <w:top w:val="none" w:sz="0" w:space="0" w:color="auto"/>
            <w:left w:val="none" w:sz="0" w:space="0" w:color="auto"/>
            <w:bottom w:val="none" w:sz="0" w:space="0" w:color="auto"/>
            <w:right w:val="none" w:sz="0" w:space="0" w:color="auto"/>
          </w:divBdr>
        </w:div>
        <w:div w:id="1513059991">
          <w:marLeft w:val="0"/>
          <w:marRight w:val="0"/>
          <w:marTop w:val="0"/>
          <w:marBottom w:val="0"/>
          <w:divBdr>
            <w:top w:val="none" w:sz="0" w:space="0" w:color="auto"/>
            <w:left w:val="none" w:sz="0" w:space="0" w:color="auto"/>
            <w:bottom w:val="none" w:sz="0" w:space="0" w:color="auto"/>
            <w:right w:val="none" w:sz="0" w:space="0" w:color="auto"/>
          </w:divBdr>
        </w:div>
        <w:div w:id="1762870282">
          <w:marLeft w:val="0"/>
          <w:marRight w:val="0"/>
          <w:marTop w:val="0"/>
          <w:marBottom w:val="0"/>
          <w:divBdr>
            <w:top w:val="none" w:sz="0" w:space="0" w:color="auto"/>
            <w:left w:val="none" w:sz="0" w:space="0" w:color="auto"/>
            <w:bottom w:val="none" w:sz="0" w:space="0" w:color="auto"/>
            <w:right w:val="none" w:sz="0" w:space="0" w:color="auto"/>
          </w:divBdr>
        </w:div>
        <w:div w:id="2131197923">
          <w:marLeft w:val="0"/>
          <w:marRight w:val="0"/>
          <w:marTop w:val="0"/>
          <w:marBottom w:val="0"/>
          <w:divBdr>
            <w:top w:val="none" w:sz="0" w:space="0" w:color="auto"/>
            <w:left w:val="none" w:sz="0" w:space="0" w:color="auto"/>
            <w:bottom w:val="none" w:sz="0" w:space="0" w:color="auto"/>
            <w:right w:val="none" w:sz="0" w:space="0" w:color="auto"/>
          </w:divBdr>
        </w:div>
      </w:divsChild>
    </w:div>
    <w:div w:id="705134003">
      <w:bodyDiv w:val="1"/>
      <w:marLeft w:val="0"/>
      <w:marRight w:val="0"/>
      <w:marTop w:val="0"/>
      <w:marBottom w:val="0"/>
      <w:divBdr>
        <w:top w:val="none" w:sz="0" w:space="0" w:color="auto"/>
        <w:left w:val="none" w:sz="0" w:space="0" w:color="auto"/>
        <w:bottom w:val="none" w:sz="0" w:space="0" w:color="auto"/>
        <w:right w:val="none" w:sz="0" w:space="0" w:color="auto"/>
      </w:divBdr>
    </w:div>
    <w:div w:id="730035680">
      <w:bodyDiv w:val="1"/>
      <w:marLeft w:val="0"/>
      <w:marRight w:val="0"/>
      <w:marTop w:val="0"/>
      <w:marBottom w:val="0"/>
      <w:divBdr>
        <w:top w:val="none" w:sz="0" w:space="0" w:color="auto"/>
        <w:left w:val="none" w:sz="0" w:space="0" w:color="auto"/>
        <w:bottom w:val="none" w:sz="0" w:space="0" w:color="auto"/>
        <w:right w:val="none" w:sz="0" w:space="0" w:color="auto"/>
      </w:divBdr>
    </w:div>
    <w:div w:id="761688098">
      <w:bodyDiv w:val="1"/>
      <w:marLeft w:val="0"/>
      <w:marRight w:val="0"/>
      <w:marTop w:val="0"/>
      <w:marBottom w:val="0"/>
      <w:divBdr>
        <w:top w:val="none" w:sz="0" w:space="0" w:color="auto"/>
        <w:left w:val="none" w:sz="0" w:space="0" w:color="auto"/>
        <w:bottom w:val="none" w:sz="0" w:space="0" w:color="auto"/>
        <w:right w:val="none" w:sz="0" w:space="0" w:color="auto"/>
      </w:divBdr>
    </w:div>
    <w:div w:id="802624523">
      <w:bodyDiv w:val="1"/>
      <w:marLeft w:val="0"/>
      <w:marRight w:val="0"/>
      <w:marTop w:val="0"/>
      <w:marBottom w:val="0"/>
      <w:divBdr>
        <w:top w:val="none" w:sz="0" w:space="0" w:color="auto"/>
        <w:left w:val="none" w:sz="0" w:space="0" w:color="auto"/>
        <w:bottom w:val="none" w:sz="0" w:space="0" w:color="auto"/>
        <w:right w:val="none" w:sz="0" w:space="0" w:color="auto"/>
      </w:divBdr>
    </w:div>
    <w:div w:id="803737425">
      <w:bodyDiv w:val="1"/>
      <w:marLeft w:val="0"/>
      <w:marRight w:val="0"/>
      <w:marTop w:val="0"/>
      <w:marBottom w:val="0"/>
      <w:divBdr>
        <w:top w:val="none" w:sz="0" w:space="0" w:color="auto"/>
        <w:left w:val="none" w:sz="0" w:space="0" w:color="auto"/>
        <w:bottom w:val="none" w:sz="0" w:space="0" w:color="auto"/>
        <w:right w:val="none" w:sz="0" w:space="0" w:color="auto"/>
      </w:divBdr>
      <w:divsChild>
        <w:div w:id="178276221">
          <w:marLeft w:val="0"/>
          <w:marRight w:val="0"/>
          <w:marTop w:val="0"/>
          <w:marBottom w:val="0"/>
          <w:divBdr>
            <w:top w:val="none" w:sz="0" w:space="0" w:color="auto"/>
            <w:left w:val="none" w:sz="0" w:space="0" w:color="auto"/>
            <w:bottom w:val="none" w:sz="0" w:space="0" w:color="auto"/>
            <w:right w:val="none" w:sz="0" w:space="0" w:color="auto"/>
          </w:divBdr>
        </w:div>
        <w:div w:id="195316728">
          <w:marLeft w:val="0"/>
          <w:marRight w:val="0"/>
          <w:marTop w:val="0"/>
          <w:marBottom w:val="0"/>
          <w:divBdr>
            <w:top w:val="none" w:sz="0" w:space="0" w:color="auto"/>
            <w:left w:val="none" w:sz="0" w:space="0" w:color="auto"/>
            <w:bottom w:val="none" w:sz="0" w:space="0" w:color="auto"/>
            <w:right w:val="none" w:sz="0" w:space="0" w:color="auto"/>
          </w:divBdr>
        </w:div>
        <w:div w:id="234894699">
          <w:marLeft w:val="0"/>
          <w:marRight w:val="0"/>
          <w:marTop w:val="0"/>
          <w:marBottom w:val="0"/>
          <w:divBdr>
            <w:top w:val="none" w:sz="0" w:space="0" w:color="auto"/>
            <w:left w:val="none" w:sz="0" w:space="0" w:color="auto"/>
            <w:bottom w:val="none" w:sz="0" w:space="0" w:color="auto"/>
            <w:right w:val="none" w:sz="0" w:space="0" w:color="auto"/>
          </w:divBdr>
        </w:div>
        <w:div w:id="336732977">
          <w:marLeft w:val="0"/>
          <w:marRight w:val="0"/>
          <w:marTop w:val="0"/>
          <w:marBottom w:val="0"/>
          <w:divBdr>
            <w:top w:val="none" w:sz="0" w:space="0" w:color="auto"/>
            <w:left w:val="none" w:sz="0" w:space="0" w:color="auto"/>
            <w:bottom w:val="none" w:sz="0" w:space="0" w:color="auto"/>
            <w:right w:val="none" w:sz="0" w:space="0" w:color="auto"/>
          </w:divBdr>
        </w:div>
        <w:div w:id="402685739">
          <w:marLeft w:val="0"/>
          <w:marRight w:val="0"/>
          <w:marTop w:val="0"/>
          <w:marBottom w:val="0"/>
          <w:divBdr>
            <w:top w:val="none" w:sz="0" w:space="0" w:color="auto"/>
            <w:left w:val="none" w:sz="0" w:space="0" w:color="auto"/>
            <w:bottom w:val="none" w:sz="0" w:space="0" w:color="auto"/>
            <w:right w:val="none" w:sz="0" w:space="0" w:color="auto"/>
          </w:divBdr>
        </w:div>
        <w:div w:id="469054873">
          <w:marLeft w:val="0"/>
          <w:marRight w:val="0"/>
          <w:marTop w:val="0"/>
          <w:marBottom w:val="0"/>
          <w:divBdr>
            <w:top w:val="none" w:sz="0" w:space="0" w:color="auto"/>
            <w:left w:val="none" w:sz="0" w:space="0" w:color="auto"/>
            <w:bottom w:val="none" w:sz="0" w:space="0" w:color="auto"/>
            <w:right w:val="none" w:sz="0" w:space="0" w:color="auto"/>
          </w:divBdr>
        </w:div>
        <w:div w:id="518399182">
          <w:marLeft w:val="0"/>
          <w:marRight w:val="0"/>
          <w:marTop w:val="0"/>
          <w:marBottom w:val="0"/>
          <w:divBdr>
            <w:top w:val="none" w:sz="0" w:space="0" w:color="auto"/>
            <w:left w:val="none" w:sz="0" w:space="0" w:color="auto"/>
            <w:bottom w:val="none" w:sz="0" w:space="0" w:color="auto"/>
            <w:right w:val="none" w:sz="0" w:space="0" w:color="auto"/>
          </w:divBdr>
        </w:div>
        <w:div w:id="537085371">
          <w:marLeft w:val="0"/>
          <w:marRight w:val="0"/>
          <w:marTop w:val="0"/>
          <w:marBottom w:val="0"/>
          <w:divBdr>
            <w:top w:val="none" w:sz="0" w:space="0" w:color="auto"/>
            <w:left w:val="none" w:sz="0" w:space="0" w:color="auto"/>
            <w:bottom w:val="none" w:sz="0" w:space="0" w:color="auto"/>
            <w:right w:val="none" w:sz="0" w:space="0" w:color="auto"/>
          </w:divBdr>
        </w:div>
        <w:div w:id="593132694">
          <w:marLeft w:val="0"/>
          <w:marRight w:val="0"/>
          <w:marTop w:val="0"/>
          <w:marBottom w:val="0"/>
          <w:divBdr>
            <w:top w:val="none" w:sz="0" w:space="0" w:color="auto"/>
            <w:left w:val="none" w:sz="0" w:space="0" w:color="auto"/>
            <w:bottom w:val="none" w:sz="0" w:space="0" w:color="auto"/>
            <w:right w:val="none" w:sz="0" w:space="0" w:color="auto"/>
          </w:divBdr>
        </w:div>
        <w:div w:id="666633895">
          <w:marLeft w:val="0"/>
          <w:marRight w:val="0"/>
          <w:marTop w:val="0"/>
          <w:marBottom w:val="0"/>
          <w:divBdr>
            <w:top w:val="none" w:sz="0" w:space="0" w:color="auto"/>
            <w:left w:val="none" w:sz="0" w:space="0" w:color="auto"/>
            <w:bottom w:val="none" w:sz="0" w:space="0" w:color="auto"/>
            <w:right w:val="none" w:sz="0" w:space="0" w:color="auto"/>
          </w:divBdr>
        </w:div>
        <w:div w:id="711222964">
          <w:marLeft w:val="0"/>
          <w:marRight w:val="0"/>
          <w:marTop w:val="0"/>
          <w:marBottom w:val="0"/>
          <w:divBdr>
            <w:top w:val="none" w:sz="0" w:space="0" w:color="auto"/>
            <w:left w:val="none" w:sz="0" w:space="0" w:color="auto"/>
            <w:bottom w:val="none" w:sz="0" w:space="0" w:color="auto"/>
            <w:right w:val="none" w:sz="0" w:space="0" w:color="auto"/>
          </w:divBdr>
        </w:div>
        <w:div w:id="933198840">
          <w:marLeft w:val="0"/>
          <w:marRight w:val="0"/>
          <w:marTop w:val="0"/>
          <w:marBottom w:val="0"/>
          <w:divBdr>
            <w:top w:val="none" w:sz="0" w:space="0" w:color="auto"/>
            <w:left w:val="none" w:sz="0" w:space="0" w:color="auto"/>
            <w:bottom w:val="none" w:sz="0" w:space="0" w:color="auto"/>
            <w:right w:val="none" w:sz="0" w:space="0" w:color="auto"/>
          </w:divBdr>
        </w:div>
        <w:div w:id="952322921">
          <w:marLeft w:val="0"/>
          <w:marRight w:val="0"/>
          <w:marTop w:val="0"/>
          <w:marBottom w:val="0"/>
          <w:divBdr>
            <w:top w:val="none" w:sz="0" w:space="0" w:color="auto"/>
            <w:left w:val="none" w:sz="0" w:space="0" w:color="auto"/>
            <w:bottom w:val="none" w:sz="0" w:space="0" w:color="auto"/>
            <w:right w:val="none" w:sz="0" w:space="0" w:color="auto"/>
          </w:divBdr>
        </w:div>
        <w:div w:id="971057621">
          <w:marLeft w:val="0"/>
          <w:marRight w:val="0"/>
          <w:marTop w:val="0"/>
          <w:marBottom w:val="0"/>
          <w:divBdr>
            <w:top w:val="none" w:sz="0" w:space="0" w:color="auto"/>
            <w:left w:val="none" w:sz="0" w:space="0" w:color="auto"/>
            <w:bottom w:val="none" w:sz="0" w:space="0" w:color="auto"/>
            <w:right w:val="none" w:sz="0" w:space="0" w:color="auto"/>
          </w:divBdr>
        </w:div>
        <w:div w:id="999623197">
          <w:marLeft w:val="0"/>
          <w:marRight w:val="0"/>
          <w:marTop w:val="0"/>
          <w:marBottom w:val="0"/>
          <w:divBdr>
            <w:top w:val="none" w:sz="0" w:space="0" w:color="auto"/>
            <w:left w:val="none" w:sz="0" w:space="0" w:color="auto"/>
            <w:bottom w:val="none" w:sz="0" w:space="0" w:color="auto"/>
            <w:right w:val="none" w:sz="0" w:space="0" w:color="auto"/>
          </w:divBdr>
        </w:div>
        <w:div w:id="1116288628">
          <w:marLeft w:val="0"/>
          <w:marRight w:val="0"/>
          <w:marTop w:val="0"/>
          <w:marBottom w:val="0"/>
          <w:divBdr>
            <w:top w:val="none" w:sz="0" w:space="0" w:color="auto"/>
            <w:left w:val="none" w:sz="0" w:space="0" w:color="auto"/>
            <w:bottom w:val="none" w:sz="0" w:space="0" w:color="auto"/>
            <w:right w:val="none" w:sz="0" w:space="0" w:color="auto"/>
          </w:divBdr>
        </w:div>
        <w:div w:id="1478570782">
          <w:marLeft w:val="0"/>
          <w:marRight w:val="0"/>
          <w:marTop w:val="0"/>
          <w:marBottom w:val="0"/>
          <w:divBdr>
            <w:top w:val="none" w:sz="0" w:space="0" w:color="auto"/>
            <w:left w:val="none" w:sz="0" w:space="0" w:color="auto"/>
            <w:bottom w:val="none" w:sz="0" w:space="0" w:color="auto"/>
            <w:right w:val="none" w:sz="0" w:space="0" w:color="auto"/>
          </w:divBdr>
        </w:div>
        <w:div w:id="1576164883">
          <w:marLeft w:val="0"/>
          <w:marRight w:val="0"/>
          <w:marTop w:val="0"/>
          <w:marBottom w:val="0"/>
          <w:divBdr>
            <w:top w:val="none" w:sz="0" w:space="0" w:color="auto"/>
            <w:left w:val="none" w:sz="0" w:space="0" w:color="auto"/>
            <w:bottom w:val="none" w:sz="0" w:space="0" w:color="auto"/>
            <w:right w:val="none" w:sz="0" w:space="0" w:color="auto"/>
          </w:divBdr>
        </w:div>
        <w:div w:id="1584291317">
          <w:marLeft w:val="0"/>
          <w:marRight w:val="0"/>
          <w:marTop w:val="0"/>
          <w:marBottom w:val="0"/>
          <w:divBdr>
            <w:top w:val="none" w:sz="0" w:space="0" w:color="auto"/>
            <w:left w:val="none" w:sz="0" w:space="0" w:color="auto"/>
            <w:bottom w:val="none" w:sz="0" w:space="0" w:color="auto"/>
            <w:right w:val="none" w:sz="0" w:space="0" w:color="auto"/>
          </w:divBdr>
        </w:div>
        <w:div w:id="1760830556">
          <w:marLeft w:val="0"/>
          <w:marRight w:val="0"/>
          <w:marTop w:val="0"/>
          <w:marBottom w:val="0"/>
          <w:divBdr>
            <w:top w:val="none" w:sz="0" w:space="0" w:color="auto"/>
            <w:left w:val="none" w:sz="0" w:space="0" w:color="auto"/>
            <w:bottom w:val="none" w:sz="0" w:space="0" w:color="auto"/>
            <w:right w:val="none" w:sz="0" w:space="0" w:color="auto"/>
          </w:divBdr>
        </w:div>
        <w:div w:id="1999073980">
          <w:marLeft w:val="0"/>
          <w:marRight w:val="0"/>
          <w:marTop w:val="0"/>
          <w:marBottom w:val="0"/>
          <w:divBdr>
            <w:top w:val="none" w:sz="0" w:space="0" w:color="auto"/>
            <w:left w:val="none" w:sz="0" w:space="0" w:color="auto"/>
            <w:bottom w:val="none" w:sz="0" w:space="0" w:color="auto"/>
            <w:right w:val="none" w:sz="0" w:space="0" w:color="auto"/>
          </w:divBdr>
        </w:div>
        <w:div w:id="2043896724">
          <w:marLeft w:val="0"/>
          <w:marRight w:val="0"/>
          <w:marTop w:val="0"/>
          <w:marBottom w:val="0"/>
          <w:divBdr>
            <w:top w:val="none" w:sz="0" w:space="0" w:color="auto"/>
            <w:left w:val="none" w:sz="0" w:space="0" w:color="auto"/>
            <w:bottom w:val="none" w:sz="0" w:space="0" w:color="auto"/>
            <w:right w:val="none" w:sz="0" w:space="0" w:color="auto"/>
          </w:divBdr>
        </w:div>
      </w:divsChild>
    </w:div>
    <w:div w:id="832138875">
      <w:bodyDiv w:val="1"/>
      <w:marLeft w:val="0"/>
      <w:marRight w:val="0"/>
      <w:marTop w:val="0"/>
      <w:marBottom w:val="0"/>
      <w:divBdr>
        <w:top w:val="none" w:sz="0" w:space="0" w:color="auto"/>
        <w:left w:val="none" w:sz="0" w:space="0" w:color="auto"/>
        <w:bottom w:val="none" w:sz="0" w:space="0" w:color="auto"/>
        <w:right w:val="none" w:sz="0" w:space="0" w:color="auto"/>
      </w:divBdr>
      <w:divsChild>
        <w:div w:id="1348098189">
          <w:marLeft w:val="0"/>
          <w:marRight w:val="0"/>
          <w:marTop w:val="0"/>
          <w:marBottom w:val="0"/>
          <w:divBdr>
            <w:top w:val="none" w:sz="0" w:space="0" w:color="auto"/>
            <w:left w:val="none" w:sz="0" w:space="0" w:color="auto"/>
            <w:bottom w:val="none" w:sz="0" w:space="0" w:color="auto"/>
            <w:right w:val="none" w:sz="0" w:space="0" w:color="auto"/>
          </w:divBdr>
          <w:divsChild>
            <w:div w:id="739638">
              <w:marLeft w:val="0"/>
              <w:marRight w:val="0"/>
              <w:marTop w:val="0"/>
              <w:marBottom w:val="0"/>
              <w:divBdr>
                <w:top w:val="none" w:sz="0" w:space="0" w:color="auto"/>
                <w:left w:val="none" w:sz="0" w:space="0" w:color="auto"/>
                <w:bottom w:val="none" w:sz="0" w:space="0" w:color="auto"/>
                <w:right w:val="none" w:sz="0" w:space="0" w:color="auto"/>
              </w:divBdr>
            </w:div>
            <w:div w:id="17774759">
              <w:marLeft w:val="0"/>
              <w:marRight w:val="0"/>
              <w:marTop w:val="0"/>
              <w:marBottom w:val="0"/>
              <w:divBdr>
                <w:top w:val="none" w:sz="0" w:space="0" w:color="auto"/>
                <w:left w:val="none" w:sz="0" w:space="0" w:color="auto"/>
                <w:bottom w:val="none" w:sz="0" w:space="0" w:color="auto"/>
                <w:right w:val="none" w:sz="0" w:space="0" w:color="auto"/>
              </w:divBdr>
            </w:div>
            <w:div w:id="29187186">
              <w:marLeft w:val="0"/>
              <w:marRight w:val="0"/>
              <w:marTop w:val="0"/>
              <w:marBottom w:val="0"/>
              <w:divBdr>
                <w:top w:val="none" w:sz="0" w:space="0" w:color="auto"/>
                <w:left w:val="none" w:sz="0" w:space="0" w:color="auto"/>
                <w:bottom w:val="none" w:sz="0" w:space="0" w:color="auto"/>
                <w:right w:val="none" w:sz="0" w:space="0" w:color="auto"/>
              </w:divBdr>
            </w:div>
            <w:div w:id="46952619">
              <w:marLeft w:val="0"/>
              <w:marRight w:val="0"/>
              <w:marTop w:val="0"/>
              <w:marBottom w:val="0"/>
              <w:divBdr>
                <w:top w:val="none" w:sz="0" w:space="0" w:color="auto"/>
                <w:left w:val="none" w:sz="0" w:space="0" w:color="auto"/>
                <w:bottom w:val="none" w:sz="0" w:space="0" w:color="auto"/>
                <w:right w:val="none" w:sz="0" w:space="0" w:color="auto"/>
              </w:divBdr>
            </w:div>
            <w:div w:id="79640245">
              <w:marLeft w:val="0"/>
              <w:marRight w:val="0"/>
              <w:marTop w:val="0"/>
              <w:marBottom w:val="0"/>
              <w:divBdr>
                <w:top w:val="none" w:sz="0" w:space="0" w:color="auto"/>
                <w:left w:val="none" w:sz="0" w:space="0" w:color="auto"/>
                <w:bottom w:val="none" w:sz="0" w:space="0" w:color="auto"/>
                <w:right w:val="none" w:sz="0" w:space="0" w:color="auto"/>
              </w:divBdr>
            </w:div>
            <w:div w:id="93479715">
              <w:marLeft w:val="0"/>
              <w:marRight w:val="0"/>
              <w:marTop w:val="0"/>
              <w:marBottom w:val="0"/>
              <w:divBdr>
                <w:top w:val="none" w:sz="0" w:space="0" w:color="auto"/>
                <w:left w:val="none" w:sz="0" w:space="0" w:color="auto"/>
                <w:bottom w:val="none" w:sz="0" w:space="0" w:color="auto"/>
                <w:right w:val="none" w:sz="0" w:space="0" w:color="auto"/>
              </w:divBdr>
            </w:div>
            <w:div w:id="114956167">
              <w:marLeft w:val="0"/>
              <w:marRight w:val="0"/>
              <w:marTop w:val="0"/>
              <w:marBottom w:val="0"/>
              <w:divBdr>
                <w:top w:val="none" w:sz="0" w:space="0" w:color="auto"/>
                <w:left w:val="none" w:sz="0" w:space="0" w:color="auto"/>
                <w:bottom w:val="none" w:sz="0" w:space="0" w:color="auto"/>
                <w:right w:val="none" w:sz="0" w:space="0" w:color="auto"/>
              </w:divBdr>
            </w:div>
            <w:div w:id="131411532">
              <w:marLeft w:val="0"/>
              <w:marRight w:val="0"/>
              <w:marTop w:val="0"/>
              <w:marBottom w:val="0"/>
              <w:divBdr>
                <w:top w:val="none" w:sz="0" w:space="0" w:color="auto"/>
                <w:left w:val="none" w:sz="0" w:space="0" w:color="auto"/>
                <w:bottom w:val="none" w:sz="0" w:space="0" w:color="auto"/>
                <w:right w:val="none" w:sz="0" w:space="0" w:color="auto"/>
              </w:divBdr>
            </w:div>
            <w:div w:id="160045583">
              <w:marLeft w:val="0"/>
              <w:marRight w:val="0"/>
              <w:marTop w:val="0"/>
              <w:marBottom w:val="0"/>
              <w:divBdr>
                <w:top w:val="none" w:sz="0" w:space="0" w:color="auto"/>
                <w:left w:val="none" w:sz="0" w:space="0" w:color="auto"/>
                <w:bottom w:val="none" w:sz="0" w:space="0" w:color="auto"/>
                <w:right w:val="none" w:sz="0" w:space="0" w:color="auto"/>
              </w:divBdr>
            </w:div>
            <w:div w:id="198011344">
              <w:marLeft w:val="0"/>
              <w:marRight w:val="0"/>
              <w:marTop w:val="0"/>
              <w:marBottom w:val="0"/>
              <w:divBdr>
                <w:top w:val="none" w:sz="0" w:space="0" w:color="auto"/>
                <w:left w:val="none" w:sz="0" w:space="0" w:color="auto"/>
                <w:bottom w:val="none" w:sz="0" w:space="0" w:color="auto"/>
                <w:right w:val="none" w:sz="0" w:space="0" w:color="auto"/>
              </w:divBdr>
            </w:div>
            <w:div w:id="207959918">
              <w:marLeft w:val="0"/>
              <w:marRight w:val="0"/>
              <w:marTop w:val="0"/>
              <w:marBottom w:val="0"/>
              <w:divBdr>
                <w:top w:val="none" w:sz="0" w:space="0" w:color="auto"/>
                <w:left w:val="none" w:sz="0" w:space="0" w:color="auto"/>
                <w:bottom w:val="none" w:sz="0" w:space="0" w:color="auto"/>
                <w:right w:val="none" w:sz="0" w:space="0" w:color="auto"/>
              </w:divBdr>
            </w:div>
            <w:div w:id="232202396">
              <w:marLeft w:val="0"/>
              <w:marRight w:val="0"/>
              <w:marTop w:val="0"/>
              <w:marBottom w:val="0"/>
              <w:divBdr>
                <w:top w:val="none" w:sz="0" w:space="0" w:color="auto"/>
                <w:left w:val="none" w:sz="0" w:space="0" w:color="auto"/>
                <w:bottom w:val="none" w:sz="0" w:space="0" w:color="auto"/>
                <w:right w:val="none" w:sz="0" w:space="0" w:color="auto"/>
              </w:divBdr>
            </w:div>
            <w:div w:id="245918550">
              <w:marLeft w:val="0"/>
              <w:marRight w:val="0"/>
              <w:marTop w:val="0"/>
              <w:marBottom w:val="0"/>
              <w:divBdr>
                <w:top w:val="none" w:sz="0" w:space="0" w:color="auto"/>
                <w:left w:val="none" w:sz="0" w:space="0" w:color="auto"/>
                <w:bottom w:val="none" w:sz="0" w:space="0" w:color="auto"/>
                <w:right w:val="none" w:sz="0" w:space="0" w:color="auto"/>
              </w:divBdr>
            </w:div>
            <w:div w:id="250965807">
              <w:marLeft w:val="0"/>
              <w:marRight w:val="0"/>
              <w:marTop w:val="0"/>
              <w:marBottom w:val="0"/>
              <w:divBdr>
                <w:top w:val="none" w:sz="0" w:space="0" w:color="auto"/>
                <w:left w:val="none" w:sz="0" w:space="0" w:color="auto"/>
                <w:bottom w:val="none" w:sz="0" w:space="0" w:color="auto"/>
                <w:right w:val="none" w:sz="0" w:space="0" w:color="auto"/>
              </w:divBdr>
            </w:div>
            <w:div w:id="271279861">
              <w:marLeft w:val="0"/>
              <w:marRight w:val="0"/>
              <w:marTop w:val="0"/>
              <w:marBottom w:val="0"/>
              <w:divBdr>
                <w:top w:val="none" w:sz="0" w:space="0" w:color="auto"/>
                <w:left w:val="none" w:sz="0" w:space="0" w:color="auto"/>
                <w:bottom w:val="none" w:sz="0" w:space="0" w:color="auto"/>
                <w:right w:val="none" w:sz="0" w:space="0" w:color="auto"/>
              </w:divBdr>
            </w:div>
            <w:div w:id="288895965">
              <w:marLeft w:val="0"/>
              <w:marRight w:val="0"/>
              <w:marTop w:val="0"/>
              <w:marBottom w:val="0"/>
              <w:divBdr>
                <w:top w:val="none" w:sz="0" w:space="0" w:color="auto"/>
                <w:left w:val="none" w:sz="0" w:space="0" w:color="auto"/>
                <w:bottom w:val="none" w:sz="0" w:space="0" w:color="auto"/>
                <w:right w:val="none" w:sz="0" w:space="0" w:color="auto"/>
              </w:divBdr>
            </w:div>
            <w:div w:id="298462549">
              <w:marLeft w:val="0"/>
              <w:marRight w:val="0"/>
              <w:marTop w:val="0"/>
              <w:marBottom w:val="0"/>
              <w:divBdr>
                <w:top w:val="none" w:sz="0" w:space="0" w:color="auto"/>
                <w:left w:val="none" w:sz="0" w:space="0" w:color="auto"/>
                <w:bottom w:val="none" w:sz="0" w:space="0" w:color="auto"/>
                <w:right w:val="none" w:sz="0" w:space="0" w:color="auto"/>
              </w:divBdr>
            </w:div>
            <w:div w:id="300036595">
              <w:marLeft w:val="0"/>
              <w:marRight w:val="0"/>
              <w:marTop w:val="0"/>
              <w:marBottom w:val="0"/>
              <w:divBdr>
                <w:top w:val="none" w:sz="0" w:space="0" w:color="auto"/>
                <w:left w:val="none" w:sz="0" w:space="0" w:color="auto"/>
                <w:bottom w:val="none" w:sz="0" w:space="0" w:color="auto"/>
                <w:right w:val="none" w:sz="0" w:space="0" w:color="auto"/>
              </w:divBdr>
            </w:div>
            <w:div w:id="309360738">
              <w:marLeft w:val="0"/>
              <w:marRight w:val="0"/>
              <w:marTop w:val="0"/>
              <w:marBottom w:val="0"/>
              <w:divBdr>
                <w:top w:val="none" w:sz="0" w:space="0" w:color="auto"/>
                <w:left w:val="none" w:sz="0" w:space="0" w:color="auto"/>
                <w:bottom w:val="none" w:sz="0" w:space="0" w:color="auto"/>
                <w:right w:val="none" w:sz="0" w:space="0" w:color="auto"/>
              </w:divBdr>
            </w:div>
            <w:div w:id="324093902">
              <w:marLeft w:val="0"/>
              <w:marRight w:val="0"/>
              <w:marTop w:val="0"/>
              <w:marBottom w:val="0"/>
              <w:divBdr>
                <w:top w:val="none" w:sz="0" w:space="0" w:color="auto"/>
                <w:left w:val="none" w:sz="0" w:space="0" w:color="auto"/>
                <w:bottom w:val="none" w:sz="0" w:space="0" w:color="auto"/>
                <w:right w:val="none" w:sz="0" w:space="0" w:color="auto"/>
              </w:divBdr>
            </w:div>
            <w:div w:id="357850310">
              <w:marLeft w:val="0"/>
              <w:marRight w:val="0"/>
              <w:marTop w:val="0"/>
              <w:marBottom w:val="0"/>
              <w:divBdr>
                <w:top w:val="none" w:sz="0" w:space="0" w:color="auto"/>
                <w:left w:val="none" w:sz="0" w:space="0" w:color="auto"/>
                <w:bottom w:val="none" w:sz="0" w:space="0" w:color="auto"/>
                <w:right w:val="none" w:sz="0" w:space="0" w:color="auto"/>
              </w:divBdr>
            </w:div>
            <w:div w:id="369648609">
              <w:marLeft w:val="0"/>
              <w:marRight w:val="0"/>
              <w:marTop w:val="0"/>
              <w:marBottom w:val="0"/>
              <w:divBdr>
                <w:top w:val="none" w:sz="0" w:space="0" w:color="auto"/>
                <w:left w:val="none" w:sz="0" w:space="0" w:color="auto"/>
                <w:bottom w:val="none" w:sz="0" w:space="0" w:color="auto"/>
                <w:right w:val="none" w:sz="0" w:space="0" w:color="auto"/>
              </w:divBdr>
            </w:div>
            <w:div w:id="421224221">
              <w:marLeft w:val="0"/>
              <w:marRight w:val="0"/>
              <w:marTop w:val="0"/>
              <w:marBottom w:val="0"/>
              <w:divBdr>
                <w:top w:val="none" w:sz="0" w:space="0" w:color="auto"/>
                <w:left w:val="none" w:sz="0" w:space="0" w:color="auto"/>
                <w:bottom w:val="none" w:sz="0" w:space="0" w:color="auto"/>
                <w:right w:val="none" w:sz="0" w:space="0" w:color="auto"/>
              </w:divBdr>
            </w:div>
            <w:div w:id="423768355">
              <w:marLeft w:val="0"/>
              <w:marRight w:val="0"/>
              <w:marTop w:val="0"/>
              <w:marBottom w:val="0"/>
              <w:divBdr>
                <w:top w:val="none" w:sz="0" w:space="0" w:color="auto"/>
                <w:left w:val="none" w:sz="0" w:space="0" w:color="auto"/>
                <w:bottom w:val="none" w:sz="0" w:space="0" w:color="auto"/>
                <w:right w:val="none" w:sz="0" w:space="0" w:color="auto"/>
              </w:divBdr>
            </w:div>
            <w:div w:id="496045235">
              <w:marLeft w:val="0"/>
              <w:marRight w:val="0"/>
              <w:marTop w:val="0"/>
              <w:marBottom w:val="0"/>
              <w:divBdr>
                <w:top w:val="none" w:sz="0" w:space="0" w:color="auto"/>
                <w:left w:val="none" w:sz="0" w:space="0" w:color="auto"/>
                <w:bottom w:val="none" w:sz="0" w:space="0" w:color="auto"/>
                <w:right w:val="none" w:sz="0" w:space="0" w:color="auto"/>
              </w:divBdr>
            </w:div>
            <w:div w:id="546334900">
              <w:marLeft w:val="0"/>
              <w:marRight w:val="0"/>
              <w:marTop w:val="0"/>
              <w:marBottom w:val="0"/>
              <w:divBdr>
                <w:top w:val="none" w:sz="0" w:space="0" w:color="auto"/>
                <w:left w:val="none" w:sz="0" w:space="0" w:color="auto"/>
                <w:bottom w:val="none" w:sz="0" w:space="0" w:color="auto"/>
                <w:right w:val="none" w:sz="0" w:space="0" w:color="auto"/>
              </w:divBdr>
            </w:div>
            <w:div w:id="569465995">
              <w:marLeft w:val="0"/>
              <w:marRight w:val="0"/>
              <w:marTop w:val="0"/>
              <w:marBottom w:val="0"/>
              <w:divBdr>
                <w:top w:val="none" w:sz="0" w:space="0" w:color="auto"/>
                <w:left w:val="none" w:sz="0" w:space="0" w:color="auto"/>
                <w:bottom w:val="none" w:sz="0" w:space="0" w:color="auto"/>
                <w:right w:val="none" w:sz="0" w:space="0" w:color="auto"/>
              </w:divBdr>
            </w:div>
            <w:div w:id="584848639">
              <w:marLeft w:val="0"/>
              <w:marRight w:val="0"/>
              <w:marTop w:val="0"/>
              <w:marBottom w:val="0"/>
              <w:divBdr>
                <w:top w:val="none" w:sz="0" w:space="0" w:color="auto"/>
                <w:left w:val="none" w:sz="0" w:space="0" w:color="auto"/>
                <w:bottom w:val="none" w:sz="0" w:space="0" w:color="auto"/>
                <w:right w:val="none" w:sz="0" w:space="0" w:color="auto"/>
              </w:divBdr>
            </w:div>
            <w:div w:id="607589129">
              <w:marLeft w:val="0"/>
              <w:marRight w:val="0"/>
              <w:marTop w:val="0"/>
              <w:marBottom w:val="0"/>
              <w:divBdr>
                <w:top w:val="none" w:sz="0" w:space="0" w:color="auto"/>
                <w:left w:val="none" w:sz="0" w:space="0" w:color="auto"/>
                <w:bottom w:val="none" w:sz="0" w:space="0" w:color="auto"/>
                <w:right w:val="none" w:sz="0" w:space="0" w:color="auto"/>
              </w:divBdr>
            </w:div>
            <w:div w:id="617763044">
              <w:marLeft w:val="0"/>
              <w:marRight w:val="0"/>
              <w:marTop w:val="0"/>
              <w:marBottom w:val="0"/>
              <w:divBdr>
                <w:top w:val="none" w:sz="0" w:space="0" w:color="auto"/>
                <w:left w:val="none" w:sz="0" w:space="0" w:color="auto"/>
                <w:bottom w:val="none" w:sz="0" w:space="0" w:color="auto"/>
                <w:right w:val="none" w:sz="0" w:space="0" w:color="auto"/>
              </w:divBdr>
            </w:div>
            <w:div w:id="623003462">
              <w:marLeft w:val="0"/>
              <w:marRight w:val="0"/>
              <w:marTop w:val="0"/>
              <w:marBottom w:val="0"/>
              <w:divBdr>
                <w:top w:val="none" w:sz="0" w:space="0" w:color="auto"/>
                <w:left w:val="none" w:sz="0" w:space="0" w:color="auto"/>
                <w:bottom w:val="none" w:sz="0" w:space="0" w:color="auto"/>
                <w:right w:val="none" w:sz="0" w:space="0" w:color="auto"/>
              </w:divBdr>
            </w:div>
            <w:div w:id="628171620">
              <w:marLeft w:val="0"/>
              <w:marRight w:val="0"/>
              <w:marTop w:val="0"/>
              <w:marBottom w:val="0"/>
              <w:divBdr>
                <w:top w:val="none" w:sz="0" w:space="0" w:color="auto"/>
                <w:left w:val="none" w:sz="0" w:space="0" w:color="auto"/>
                <w:bottom w:val="none" w:sz="0" w:space="0" w:color="auto"/>
                <w:right w:val="none" w:sz="0" w:space="0" w:color="auto"/>
              </w:divBdr>
            </w:div>
            <w:div w:id="638800333">
              <w:marLeft w:val="0"/>
              <w:marRight w:val="0"/>
              <w:marTop w:val="0"/>
              <w:marBottom w:val="0"/>
              <w:divBdr>
                <w:top w:val="none" w:sz="0" w:space="0" w:color="auto"/>
                <w:left w:val="none" w:sz="0" w:space="0" w:color="auto"/>
                <w:bottom w:val="none" w:sz="0" w:space="0" w:color="auto"/>
                <w:right w:val="none" w:sz="0" w:space="0" w:color="auto"/>
              </w:divBdr>
            </w:div>
            <w:div w:id="644512424">
              <w:marLeft w:val="0"/>
              <w:marRight w:val="0"/>
              <w:marTop w:val="0"/>
              <w:marBottom w:val="0"/>
              <w:divBdr>
                <w:top w:val="none" w:sz="0" w:space="0" w:color="auto"/>
                <w:left w:val="none" w:sz="0" w:space="0" w:color="auto"/>
                <w:bottom w:val="none" w:sz="0" w:space="0" w:color="auto"/>
                <w:right w:val="none" w:sz="0" w:space="0" w:color="auto"/>
              </w:divBdr>
            </w:div>
            <w:div w:id="657341402">
              <w:marLeft w:val="0"/>
              <w:marRight w:val="0"/>
              <w:marTop w:val="0"/>
              <w:marBottom w:val="0"/>
              <w:divBdr>
                <w:top w:val="none" w:sz="0" w:space="0" w:color="auto"/>
                <w:left w:val="none" w:sz="0" w:space="0" w:color="auto"/>
                <w:bottom w:val="none" w:sz="0" w:space="0" w:color="auto"/>
                <w:right w:val="none" w:sz="0" w:space="0" w:color="auto"/>
              </w:divBdr>
            </w:div>
            <w:div w:id="684015782">
              <w:marLeft w:val="0"/>
              <w:marRight w:val="0"/>
              <w:marTop w:val="0"/>
              <w:marBottom w:val="0"/>
              <w:divBdr>
                <w:top w:val="none" w:sz="0" w:space="0" w:color="auto"/>
                <w:left w:val="none" w:sz="0" w:space="0" w:color="auto"/>
                <w:bottom w:val="none" w:sz="0" w:space="0" w:color="auto"/>
                <w:right w:val="none" w:sz="0" w:space="0" w:color="auto"/>
              </w:divBdr>
            </w:div>
            <w:div w:id="738407290">
              <w:marLeft w:val="0"/>
              <w:marRight w:val="0"/>
              <w:marTop w:val="0"/>
              <w:marBottom w:val="0"/>
              <w:divBdr>
                <w:top w:val="none" w:sz="0" w:space="0" w:color="auto"/>
                <w:left w:val="none" w:sz="0" w:space="0" w:color="auto"/>
                <w:bottom w:val="none" w:sz="0" w:space="0" w:color="auto"/>
                <w:right w:val="none" w:sz="0" w:space="0" w:color="auto"/>
              </w:divBdr>
            </w:div>
            <w:div w:id="775294800">
              <w:marLeft w:val="0"/>
              <w:marRight w:val="0"/>
              <w:marTop w:val="0"/>
              <w:marBottom w:val="0"/>
              <w:divBdr>
                <w:top w:val="none" w:sz="0" w:space="0" w:color="auto"/>
                <w:left w:val="none" w:sz="0" w:space="0" w:color="auto"/>
                <w:bottom w:val="none" w:sz="0" w:space="0" w:color="auto"/>
                <w:right w:val="none" w:sz="0" w:space="0" w:color="auto"/>
              </w:divBdr>
            </w:div>
            <w:div w:id="788822171">
              <w:marLeft w:val="0"/>
              <w:marRight w:val="0"/>
              <w:marTop w:val="0"/>
              <w:marBottom w:val="0"/>
              <w:divBdr>
                <w:top w:val="none" w:sz="0" w:space="0" w:color="auto"/>
                <w:left w:val="none" w:sz="0" w:space="0" w:color="auto"/>
                <w:bottom w:val="none" w:sz="0" w:space="0" w:color="auto"/>
                <w:right w:val="none" w:sz="0" w:space="0" w:color="auto"/>
              </w:divBdr>
            </w:div>
            <w:div w:id="823198799">
              <w:marLeft w:val="0"/>
              <w:marRight w:val="0"/>
              <w:marTop w:val="0"/>
              <w:marBottom w:val="0"/>
              <w:divBdr>
                <w:top w:val="none" w:sz="0" w:space="0" w:color="auto"/>
                <w:left w:val="none" w:sz="0" w:space="0" w:color="auto"/>
                <w:bottom w:val="none" w:sz="0" w:space="0" w:color="auto"/>
                <w:right w:val="none" w:sz="0" w:space="0" w:color="auto"/>
              </w:divBdr>
            </w:div>
            <w:div w:id="835918258">
              <w:marLeft w:val="0"/>
              <w:marRight w:val="0"/>
              <w:marTop w:val="0"/>
              <w:marBottom w:val="0"/>
              <w:divBdr>
                <w:top w:val="none" w:sz="0" w:space="0" w:color="auto"/>
                <w:left w:val="none" w:sz="0" w:space="0" w:color="auto"/>
                <w:bottom w:val="none" w:sz="0" w:space="0" w:color="auto"/>
                <w:right w:val="none" w:sz="0" w:space="0" w:color="auto"/>
              </w:divBdr>
            </w:div>
            <w:div w:id="842016758">
              <w:marLeft w:val="0"/>
              <w:marRight w:val="0"/>
              <w:marTop w:val="0"/>
              <w:marBottom w:val="0"/>
              <w:divBdr>
                <w:top w:val="none" w:sz="0" w:space="0" w:color="auto"/>
                <w:left w:val="none" w:sz="0" w:space="0" w:color="auto"/>
                <w:bottom w:val="none" w:sz="0" w:space="0" w:color="auto"/>
                <w:right w:val="none" w:sz="0" w:space="0" w:color="auto"/>
              </w:divBdr>
            </w:div>
            <w:div w:id="862400671">
              <w:marLeft w:val="0"/>
              <w:marRight w:val="0"/>
              <w:marTop w:val="0"/>
              <w:marBottom w:val="0"/>
              <w:divBdr>
                <w:top w:val="none" w:sz="0" w:space="0" w:color="auto"/>
                <w:left w:val="none" w:sz="0" w:space="0" w:color="auto"/>
                <w:bottom w:val="none" w:sz="0" w:space="0" w:color="auto"/>
                <w:right w:val="none" w:sz="0" w:space="0" w:color="auto"/>
              </w:divBdr>
            </w:div>
            <w:div w:id="878512377">
              <w:marLeft w:val="0"/>
              <w:marRight w:val="0"/>
              <w:marTop w:val="0"/>
              <w:marBottom w:val="0"/>
              <w:divBdr>
                <w:top w:val="none" w:sz="0" w:space="0" w:color="auto"/>
                <w:left w:val="none" w:sz="0" w:space="0" w:color="auto"/>
                <w:bottom w:val="none" w:sz="0" w:space="0" w:color="auto"/>
                <w:right w:val="none" w:sz="0" w:space="0" w:color="auto"/>
              </w:divBdr>
            </w:div>
            <w:div w:id="923878855">
              <w:marLeft w:val="0"/>
              <w:marRight w:val="0"/>
              <w:marTop w:val="0"/>
              <w:marBottom w:val="0"/>
              <w:divBdr>
                <w:top w:val="none" w:sz="0" w:space="0" w:color="auto"/>
                <w:left w:val="none" w:sz="0" w:space="0" w:color="auto"/>
                <w:bottom w:val="none" w:sz="0" w:space="0" w:color="auto"/>
                <w:right w:val="none" w:sz="0" w:space="0" w:color="auto"/>
              </w:divBdr>
            </w:div>
            <w:div w:id="933167934">
              <w:marLeft w:val="0"/>
              <w:marRight w:val="0"/>
              <w:marTop w:val="0"/>
              <w:marBottom w:val="0"/>
              <w:divBdr>
                <w:top w:val="none" w:sz="0" w:space="0" w:color="auto"/>
                <w:left w:val="none" w:sz="0" w:space="0" w:color="auto"/>
                <w:bottom w:val="none" w:sz="0" w:space="0" w:color="auto"/>
                <w:right w:val="none" w:sz="0" w:space="0" w:color="auto"/>
              </w:divBdr>
            </w:div>
            <w:div w:id="952328109">
              <w:marLeft w:val="0"/>
              <w:marRight w:val="0"/>
              <w:marTop w:val="0"/>
              <w:marBottom w:val="0"/>
              <w:divBdr>
                <w:top w:val="none" w:sz="0" w:space="0" w:color="auto"/>
                <w:left w:val="none" w:sz="0" w:space="0" w:color="auto"/>
                <w:bottom w:val="none" w:sz="0" w:space="0" w:color="auto"/>
                <w:right w:val="none" w:sz="0" w:space="0" w:color="auto"/>
              </w:divBdr>
            </w:div>
            <w:div w:id="954212884">
              <w:marLeft w:val="0"/>
              <w:marRight w:val="0"/>
              <w:marTop w:val="0"/>
              <w:marBottom w:val="0"/>
              <w:divBdr>
                <w:top w:val="none" w:sz="0" w:space="0" w:color="auto"/>
                <w:left w:val="none" w:sz="0" w:space="0" w:color="auto"/>
                <w:bottom w:val="none" w:sz="0" w:space="0" w:color="auto"/>
                <w:right w:val="none" w:sz="0" w:space="0" w:color="auto"/>
              </w:divBdr>
            </w:div>
            <w:div w:id="971986120">
              <w:marLeft w:val="0"/>
              <w:marRight w:val="0"/>
              <w:marTop w:val="0"/>
              <w:marBottom w:val="0"/>
              <w:divBdr>
                <w:top w:val="none" w:sz="0" w:space="0" w:color="auto"/>
                <w:left w:val="none" w:sz="0" w:space="0" w:color="auto"/>
                <w:bottom w:val="none" w:sz="0" w:space="0" w:color="auto"/>
                <w:right w:val="none" w:sz="0" w:space="0" w:color="auto"/>
              </w:divBdr>
            </w:div>
            <w:div w:id="979961363">
              <w:marLeft w:val="0"/>
              <w:marRight w:val="0"/>
              <w:marTop w:val="0"/>
              <w:marBottom w:val="0"/>
              <w:divBdr>
                <w:top w:val="none" w:sz="0" w:space="0" w:color="auto"/>
                <w:left w:val="none" w:sz="0" w:space="0" w:color="auto"/>
                <w:bottom w:val="none" w:sz="0" w:space="0" w:color="auto"/>
                <w:right w:val="none" w:sz="0" w:space="0" w:color="auto"/>
              </w:divBdr>
            </w:div>
            <w:div w:id="992369514">
              <w:marLeft w:val="0"/>
              <w:marRight w:val="0"/>
              <w:marTop w:val="0"/>
              <w:marBottom w:val="0"/>
              <w:divBdr>
                <w:top w:val="none" w:sz="0" w:space="0" w:color="auto"/>
                <w:left w:val="none" w:sz="0" w:space="0" w:color="auto"/>
                <w:bottom w:val="none" w:sz="0" w:space="0" w:color="auto"/>
                <w:right w:val="none" w:sz="0" w:space="0" w:color="auto"/>
              </w:divBdr>
            </w:div>
            <w:div w:id="1035616217">
              <w:marLeft w:val="0"/>
              <w:marRight w:val="0"/>
              <w:marTop w:val="0"/>
              <w:marBottom w:val="0"/>
              <w:divBdr>
                <w:top w:val="none" w:sz="0" w:space="0" w:color="auto"/>
                <w:left w:val="none" w:sz="0" w:space="0" w:color="auto"/>
                <w:bottom w:val="none" w:sz="0" w:space="0" w:color="auto"/>
                <w:right w:val="none" w:sz="0" w:space="0" w:color="auto"/>
              </w:divBdr>
            </w:div>
            <w:div w:id="1116098507">
              <w:marLeft w:val="0"/>
              <w:marRight w:val="0"/>
              <w:marTop w:val="0"/>
              <w:marBottom w:val="0"/>
              <w:divBdr>
                <w:top w:val="none" w:sz="0" w:space="0" w:color="auto"/>
                <w:left w:val="none" w:sz="0" w:space="0" w:color="auto"/>
                <w:bottom w:val="none" w:sz="0" w:space="0" w:color="auto"/>
                <w:right w:val="none" w:sz="0" w:space="0" w:color="auto"/>
              </w:divBdr>
            </w:div>
            <w:div w:id="1142890007">
              <w:marLeft w:val="0"/>
              <w:marRight w:val="0"/>
              <w:marTop w:val="0"/>
              <w:marBottom w:val="0"/>
              <w:divBdr>
                <w:top w:val="none" w:sz="0" w:space="0" w:color="auto"/>
                <w:left w:val="none" w:sz="0" w:space="0" w:color="auto"/>
                <w:bottom w:val="none" w:sz="0" w:space="0" w:color="auto"/>
                <w:right w:val="none" w:sz="0" w:space="0" w:color="auto"/>
              </w:divBdr>
            </w:div>
            <w:div w:id="1179386849">
              <w:marLeft w:val="0"/>
              <w:marRight w:val="0"/>
              <w:marTop w:val="0"/>
              <w:marBottom w:val="0"/>
              <w:divBdr>
                <w:top w:val="none" w:sz="0" w:space="0" w:color="auto"/>
                <w:left w:val="none" w:sz="0" w:space="0" w:color="auto"/>
                <w:bottom w:val="none" w:sz="0" w:space="0" w:color="auto"/>
                <w:right w:val="none" w:sz="0" w:space="0" w:color="auto"/>
              </w:divBdr>
            </w:div>
            <w:div w:id="1186869521">
              <w:marLeft w:val="0"/>
              <w:marRight w:val="0"/>
              <w:marTop w:val="0"/>
              <w:marBottom w:val="0"/>
              <w:divBdr>
                <w:top w:val="none" w:sz="0" w:space="0" w:color="auto"/>
                <w:left w:val="none" w:sz="0" w:space="0" w:color="auto"/>
                <w:bottom w:val="none" w:sz="0" w:space="0" w:color="auto"/>
                <w:right w:val="none" w:sz="0" w:space="0" w:color="auto"/>
              </w:divBdr>
            </w:div>
            <w:div w:id="1215585750">
              <w:marLeft w:val="0"/>
              <w:marRight w:val="0"/>
              <w:marTop w:val="0"/>
              <w:marBottom w:val="0"/>
              <w:divBdr>
                <w:top w:val="none" w:sz="0" w:space="0" w:color="auto"/>
                <w:left w:val="none" w:sz="0" w:space="0" w:color="auto"/>
                <w:bottom w:val="none" w:sz="0" w:space="0" w:color="auto"/>
                <w:right w:val="none" w:sz="0" w:space="0" w:color="auto"/>
              </w:divBdr>
            </w:div>
            <w:div w:id="1218055950">
              <w:marLeft w:val="0"/>
              <w:marRight w:val="0"/>
              <w:marTop w:val="0"/>
              <w:marBottom w:val="0"/>
              <w:divBdr>
                <w:top w:val="none" w:sz="0" w:space="0" w:color="auto"/>
                <w:left w:val="none" w:sz="0" w:space="0" w:color="auto"/>
                <w:bottom w:val="none" w:sz="0" w:space="0" w:color="auto"/>
                <w:right w:val="none" w:sz="0" w:space="0" w:color="auto"/>
              </w:divBdr>
            </w:div>
            <w:div w:id="1220281925">
              <w:marLeft w:val="0"/>
              <w:marRight w:val="0"/>
              <w:marTop w:val="0"/>
              <w:marBottom w:val="0"/>
              <w:divBdr>
                <w:top w:val="none" w:sz="0" w:space="0" w:color="auto"/>
                <w:left w:val="none" w:sz="0" w:space="0" w:color="auto"/>
                <w:bottom w:val="none" w:sz="0" w:space="0" w:color="auto"/>
                <w:right w:val="none" w:sz="0" w:space="0" w:color="auto"/>
              </w:divBdr>
            </w:div>
            <w:div w:id="1228808304">
              <w:marLeft w:val="0"/>
              <w:marRight w:val="0"/>
              <w:marTop w:val="0"/>
              <w:marBottom w:val="0"/>
              <w:divBdr>
                <w:top w:val="none" w:sz="0" w:space="0" w:color="auto"/>
                <w:left w:val="none" w:sz="0" w:space="0" w:color="auto"/>
                <w:bottom w:val="none" w:sz="0" w:space="0" w:color="auto"/>
                <w:right w:val="none" w:sz="0" w:space="0" w:color="auto"/>
              </w:divBdr>
            </w:div>
            <w:div w:id="1229028629">
              <w:marLeft w:val="0"/>
              <w:marRight w:val="0"/>
              <w:marTop w:val="0"/>
              <w:marBottom w:val="0"/>
              <w:divBdr>
                <w:top w:val="none" w:sz="0" w:space="0" w:color="auto"/>
                <w:left w:val="none" w:sz="0" w:space="0" w:color="auto"/>
                <w:bottom w:val="none" w:sz="0" w:space="0" w:color="auto"/>
                <w:right w:val="none" w:sz="0" w:space="0" w:color="auto"/>
              </w:divBdr>
            </w:div>
            <w:div w:id="1262445117">
              <w:marLeft w:val="0"/>
              <w:marRight w:val="0"/>
              <w:marTop w:val="0"/>
              <w:marBottom w:val="0"/>
              <w:divBdr>
                <w:top w:val="none" w:sz="0" w:space="0" w:color="auto"/>
                <w:left w:val="none" w:sz="0" w:space="0" w:color="auto"/>
                <w:bottom w:val="none" w:sz="0" w:space="0" w:color="auto"/>
                <w:right w:val="none" w:sz="0" w:space="0" w:color="auto"/>
              </w:divBdr>
            </w:div>
            <w:div w:id="1262760946">
              <w:marLeft w:val="0"/>
              <w:marRight w:val="0"/>
              <w:marTop w:val="0"/>
              <w:marBottom w:val="0"/>
              <w:divBdr>
                <w:top w:val="none" w:sz="0" w:space="0" w:color="auto"/>
                <w:left w:val="none" w:sz="0" w:space="0" w:color="auto"/>
                <w:bottom w:val="none" w:sz="0" w:space="0" w:color="auto"/>
                <w:right w:val="none" w:sz="0" w:space="0" w:color="auto"/>
              </w:divBdr>
            </w:div>
            <w:div w:id="1281302144">
              <w:marLeft w:val="0"/>
              <w:marRight w:val="0"/>
              <w:marTop w:val="0"/>
              <w:marBottom w:val="0"/>
              <w:divBdr>
                <w:top w:val="none" w:sz="0" w:space="0" w:color="auto"/>
                <w:left w:val="none" w:sz="0" w:space="0" w:color="auto"/>
                <w:bottom w:val="none" w:sz="0" w:space="0" w:color="auto"/>
                <w:right w:val="none" w:sz="0" w:space="0" w:color="auto"/>
              </w:divBdr>
            </w:div>
            <w:div w:id="1293633005">
              <w:marLeft w:val="0"/>
              <w:marRight w:val="0"/>
              <w:marTop w:val="0"/>
              <w:marBottom w:val="0"/>
              <w:divBdr>
                <w:top w:val="none" w:sz="0" w:space="0" w:color="auto"/>
                <w:left w:val="none" w:sz="0" w:space="0" w:color="auto"/>
                <w:bottom w:val="none" w:sz="0" w:space="0" w:color="auto"/>
                <w:right w:val="none" w:sz="0" w:space="0" w:color="auto"/>
              </w:divBdr>
            </w:div>
            <w:div w:id="1337004008">
              <w:marLeft w:val="0"/>
              <w:marRight w:val="0"/>
              <w:marTop w:val="0"/>
              <w:marBottom w:val="0"/>
              <w:divBdr>
                <w:top w:val="none" w:sz="0" w:space="0" w:color="auto"/>
                <w:left w:val="none" w:sz="0" w:space="0" w:color="auto"/>
                <w:bottom w:val="none" w:sz="0" w:space="0" w:color="auto"/>
                <w:right w:val="none" w:sz="0" w:space="0" w:color="auto"/>
              </w:divBdr>
            </w:div>
            <w:div w:id="1346401246">
              <w:marLeft w:val="0"/>
              <w:marRight w:val="0"/>
              <w:marTop w:val="0"/>
              <w:marBottom w:val="0"/>
              <w:divBdr>
                <w:top w:val="none" w:sz="0" w:space="0" w:color="auto"/>
                <w:left w:val="none" w:sz="0" w:space="0" w:color="auto"/>
                <w:bottom w:val="none" w:sz="0" w:space="0" w:color="auto"/>
                <w:right w:val="none" w:sz="0" w:space="0" w:color="auto"/>
              </w:divBdr>
            </w:div>
            <w:div w:id="1362903007">
              <w:marLeft w:val="0"/>
              <w:marRight w:val="0"/>
              <w:marTop w:val="0"/>
              <w:marBottom w:val="0"/>
              <w:divBdr>
                <w:top w:val="none" w:sz="0" w:space="0" w:color="auto"/>
                <w:left w:val="none" w:sz="0" w:space="0" w:color="auto"/>
                <w:bottom w:val="none" w:sz="0" w:space="0" w:color="auto"/>
                <w:right w:val="none" w:sz="0" w:space="0" w:color="auto"/>
              </w:divBdr>
            </w:div>
            <w:div w:id="1366951410">
              <w:marLeft w:val="0"/>
              <w:marRight w:val="0"/>
              <w:marTop w:val="0"/>
              <w:marBottom w:val="0"/>
              <w:divBdr>
                <w:top w:val="none" w:sz="0" w:space="0" w:color="auto"/>
                <w:left w:val="none" w:sz="0" w:space="0" w:color="auto"/>
                <w:bottom w:val="none" w:sz="0" w:space="0" w:color="auto"/>
                <w:right w:val="none" w:sz="0" w:space="0" w:color="auto"/>
              </w:divBdr>
            </w:div>
            <w:div w:id="1387216979">
              <w:marLeft w:val="0"/>
              <w:marRight w:val="0"/>
              <w:marTop w:val="0"/>
              <w:marBottom w:val="0"/>
              <w:divBdr>
                <w:top w:val="none" w:sz="0" w:space="0" w:color="auto"/>
                <w:left w:val="none" w:sz="0" w:space="0" w:color="auto"/>
                <w:bottom w:val="none" w:sz="0" w:space="0" w:color="auto"/>
                <w:right w:val="none" w:sz="0" w:space="0" w:color="auto"/>
              </w:divBdr>
            </w:div>
            <w:div w:id="1393507762">
              <w:marLeft w:val="0"/>
              <w:marRight w:val="0"/>
              <w:marTop w:val="0"/>
              <w:marBottom w:val="0"/>
              <w:divBdr>
                <w:top w:val="none" w:sz="0" w:space="0" w:color="auto"/>
                <w:left w:val="none" w:sz="0" w:space="0" w:color="auto"/>
                <w:bottom w:val="none" w:sz="0" w:space="0" w:color="auto"/>
                <w:right w:val="none" w:sz="0" w:space="0" w:color="auto"/>
              </w:divBdr>
            </w:div>
            <w:div w:id="1399666111">
              <w:marLeft w:val="0"/>
              <w:marRight w:val="0"/>
              <w:marTop w:val="0"/>
              <w:marBottom w:val="0"/>
              <w:divBdr>
                <w:top w:val="none" w:sz="0" w:space="0" w:color="auto"/>
                <w:left w:val="none" w:sz="0" w:space="0" w:color="auto"/>
                <w:bottom w:val="none" w:sz="0" w:space="0" w:color="auto"/>
                <w:right w:val="none" w:sz="0" w:space="0" w:color="auto"/>
              </w:divBdr>
            </w:div>
            <w:div w:id="1444767921">
              <w:marLeft w:val="0"/>
              <w:marRight w:val="0"/>
              <w:marTop w:val="0"/>
              <w:marBottom w:val="0"/>
              <w:divBdr>
                <w:top w:val="none" w:sz="0" w:space="0" w:color="auto"/>
                <w:left w:val="none" w:sz="0" w:space="0" w:color="auto"/>
                <w:bottom w:val="none" w:sz="0" w:space="0" w:color="auto"/>
                <w:right w:val="none" w:sz="0" w:space="0" w:color="auto"/>
              </w:divBdr>
            </w:div>
            <w:div w:id="1445349968">
              <w:marLeft w:val="0"/>
              <w:marRight w:val="0"/>
              <w:marTop w:val="0"/>
              <w:marBottom w:val="0"/>
              <w:divBdr>
                <w:top w:val="none" w:sz="0" w:space="0" w:color="auto"/>
                <w:left w:val="none" w:sz="0" w:space="0" w:color="auto"/>
                <w:bottom w:val="none" w:sz="0" w:space="0" w:color="auto"/>
                <w:right w:val="none" w:sz="0" w:space="0" w:color="auto"/>
              </w:divBdr>
            </w:div>
            <w:div w:id="1480802441">
              <w:marLeft w:val="0"/>
              <w:marRight w:val="0"/>
              <w:marTop w:val="0"/>
              <w:marBottom w:val="0"/>
              <w:divBdr>
                <w:top w:val="none" w:sz="0" w:space="0" w:color="auto"/>
                <w:left w:val="none" w:sz="0" w:space="0" w:color="auto"/>
                <w:bottom w:val="none" w:sz="0" w:space="0" w:color="auto"/>
                <w:right w:val="none" w:sz="0" w:space="0" w:color="auto"/>
              </w:divBdr>
            </w:div>
            <w:div w:id="1493986216">
              <w:marLeft w:val="0"/>
              <w:marRight w:val="0"/>
              <w:marTop w:val="0"/>
              <w:marBottom w:val="0"/>
              <w:divBdr>
                <w:top w:val="none" w:sz="0" w:space="0" w:color="auto"/>
                <w:left w:val="none" w:sz="0" w:space="0" w:color="auto"/>
                <w:bottom w:val="none" w:sz="0" w:space="0" w:color="auto"/>
                <w:right w:val="none" w:sz="0" w:space="0" w:color="auto"/>
              </w:divBdr>
            </w:div>
            <w:div w:id="1508787818">
              <w:marLeft w:val="0"/>
              <w:marRight w:val="0"/>
              <w:marTop w:val="0"/>
              <w:marBottom w:val="0"/>
              <w:divBdr>
                <w:top w:val="none" w:sz="0" w:space="0" w:color="auto"/>
                <w:left w:val="none" w:sz="0" w:space="0" w:color="auto"/>
                <w:bottom w:val="none" w:sz="0" w:space="0" w:color="auto"/>
                <w:right w:val="none" w:sz="0" w:space="0" w:color="auto"/>
              </w:divBdr>
            </w:div>
            <w:div w:id="1527058677">
              <w:marLeft w:val="0"/>
              <w:marRight w:val="0"/>
              <w:marTop w:val="0"/>
              <w:marBottom w:val="0"/>
              <w:divBdr>
                <w:top w:val="none" w:sz="0" w:space="0" w:color="auto"/>
                <w:left w:val="none" w:sz="0" w:space="0" w:color="auto"/>
                <w:bottom w:val="none" w:sz="0" w:space="0" w:color="auto"/>
                <w:right w:val="none" w:sz="0" w:space="0" w:color="auto"/>
              </w:divBdr>
            </w:div>
            <w:div w:id="1542324533">
              <w:marLeft w:val="0"/>
              <w:marRight w:val="0"/>
              <w:marTop w:val="0"/>
              <w:marBottom w:val="0"/>
              <w:divBdr>
                <w:top w:val="none" w:sz="0" w:space="0" w:color="auto"/>
                <w:left w:val="none" w:sz="0" w:space="0" w:color="auto"/>
                <w:bottom w:val="none" w:sz="0" w:space="0" w:color="auto"/>
                <w:right w:val="none" w:sz="0" w:space="0" w:color="auto"/>
              </w:divBdr>
            </w:div>
            <w:div w:id="1549956799">
              <w:marLeft w:val="0"/>
              <w:marRight w:val="0"/>
              <w:marTop w:val="0"/>
              <w:marBottom w:val="0"/>
              <w:divBdr>
                <w:top w:val="none" w:sz="0" w:space="0" w:color="auto"/>
                <w:left w:val="none" w:sz="0" w:space="0" w:color="auto"/>
                <w:bottom w:val="none" w:sz="0" w:space="0" w:color="auto"/>
                <w:right w:val="none" w:sz="0" w:space="0" w:color="auto"/>
              </w:divBdr>
            </w:div>
            <w:div w:id="1597248614">
              <w:marLeft w:val="0"/>
              <w:marRight w:val="0"/>
              <w:marTop w:val="0"/>
              <w:marBottom w:val="0"/>
              <w:divBdr>
                <w:top w:val="none" w:sz="0" w:space="0" w:color="auto"/>
                <w:left w:val="none" w:sz="0" w:space="0" w:color="auto"/>
                <w:bottom w:val="none" w:sz="0" w:space="0" w:color="auto"/>
                <w:right w:val="none" w:sz="0" w:space="0" w:color="auto"/>
              </w:divBdr>
            </w:div>
            <w:div w:id="1603491705">
              <w:marLeft w:val="0"/>
              <w:marRight w:val="0"/>
              <w:marTop w:val="0"/>
              <w:marBottom w:val="0"/>
              <w:divBdr>
                <w:top w:val="none" w:sz="0" w:space="0" w:color="auto"/>
                <w:left w:val="none" w:sz="0" w:space="0" w:color="auto"/>
                <w:bottom w:val="none" w:sz="0" w:space="0" w:color="auto"/>
                <w:right w:val="none" w:sz="0" w:space="0" w:color="auto"/>
              </w:divBdr>
            </w:div>
            <w:div w:id="1649941227">
              <w:marLeft w:val="0"/>
              <w:marRight w:val="0"/>
              <w:marTop w:val="0"/>
              <w:marBottom w:val="0"/>
              <w:divBdr>
                <w:top w:val="none" w:sz="0" w:space="0" w:color="auto"/>
                <w:left w:val="none" w:sz="0" w:space="0" w:color="auto"/>
                <w:bottom w:val="none" w:sz="0" w:space="0" w:color="auto"/>
                <w:right w:val="none" w:sz="0" w:space="0" w:color="auto"/>
              </w:divBdr>
            </w:div>
            <w:div w:id="1665891763">
              <w:marLeft w:val="0"/>
              <w:marRight w:val="0"/>
              <w:marTop w:val="0"/>
              <w:marBottom w:val="0"/>
              <w:divBdr>
                <w:top w:val="none" w:sz="0" w:space="0" w:color="auto"/>
                <w:left w:val="none" w:sz="0" w:space="0" w:color="auto"/>
                <w:bottom w:val="none" w:sz="0" w:space="0" w:color="auto"/>
                <w:right w:val="none" w:sz="0" w:space="0" w:color="auto"/>
              </w:divBdr>
            </w:div>
            <w:div w:id="1675376622">
              <w:marLeft w:val="0"/>
              <w:marRight w:val="0"/>
              <w:marTop w:val="0"/>
              <w:marBottom w:val="0"/>
              <w:divBdr>
                <w:top w:val="none" w:sz="0" w:space="0" w:color="auto"/>
                <w:left w:val="none" w:sz="0" w:space="0" w:color="auto"/>
                <w:bottom w:val="none" w:sz="0" w:space="0" w:color="auto"/>
                <w:right w:val="none" w:sz="0" w:space="0" w:color="auto"/>
              </w:divBdr>
            </w:div>
            <w:div w:id="1689596420">
              <w:marLeft w:val="0"/>
              <w:marRight w:val="0"/>
              <w:marTop w:val="0"/>
              <w:marBottom w:val="0"/>
              <w:divBdr>
                <w:top w:val="none" w:sz="0" w:space="0" w:color="auto"/>
                <w:left w:val="none" w:sz="0" w:space="0" w:color="auto"/>
                <w:bottom w:val="none" w:sz="0" w:space="0" w:color="auto"/>
                <w:right w:val="none" w:sz="0" w:space="0" w:color="auto"/>
              </w:divBdr>
            </w:div>
            <w:div w:id="1706514565">
              <w:marLeft w:val="0"/>
              <w:marRight w:val="0"/>
              <w:marTop w:val="0"/>
              <w:marBottom w:val="0"/>
              <w:divBdr>
                <w:top w:val="none" w:sz="0" w:space="0" w:color="auto"/>
                <w:left w:val="none" w:sz="0" w:space="0" w:color="auto"/>
                <w:bottom w:val="none" w:sz="0" w:space="0" w:color="auto"/>
                <w:right w:val="none" w:sz="0" w:space="0" w:color="auto"/>
              </w:divBdr>
            </w:div>
            <w:div w:id="1710059563">
              <w:marLeft w:val="0"/>
              <w:marRight w:val="0"/>
              <w:marTop w:val="0"/>
              <w:marBottom w:val="0"/>
              <w:divBdr>
                <w:top w:val="none" w:sz="0" w:space="0" w:color="auto"/>
                <w:left w:val="none" w:sz="0" w:space="0" w:color="auto"/>
                <w:bottom w:val="none" w:sz="0" w:space="0" w:color="auto"/>
                <w:right w:val="none" w:sz="0" w:space="0" w:color="auto"/>
              </w:divBdr>
            </w:div>
            <w:div w:id="1719473298">
              <w:marLeft w:val="0"/>
              <w:marRight w:val="0"/>
              <w:marTop w:val="0"/>
              <w:marBottom w:val="0"/>
              <w:divBdr>
                <w:top w:val="none" w:sz="0" w:space="0" w:color="auto"/>
                <w:left w:val="none" w:sz="0" w:space="0" w:color="auto"/>
                <w:bottom w:val="none" w:sz="0" w:space="0" w:color="auto"/>
                <w:right w:val="none" w:sz="0" w:space="0" w:color="auto"/>
              </w:divBdr>
            </w:div>
            <w:div w:id="1733842629">
              <w:marLeft w:val="0"/>
              <w:marRight w:val="0"/>
              <w:marTop w:val="0"/>
              <w:marBottom w:val="0"/>
              <w:divBdr>
                <w:top w:val="none" w:sz="0" w:space="0" w:color="auto"/>
                <w:left w:val="none" w:sz="0" w:space="0" w:color="auto"/>
                <w:bottom w:val="none" w:sz="0" w:space="0" w:color="auto"/>
                <w:right w:val="none" w:sz="0" w:space="0" w:color="auto"/>
              </w:divBdr>
            </w:div>
            <w:div w:id="1734084969">
              <w:marLeft w:val="0"/>
              <w:marRight w:val="0"/>
              <w:marTop w:val="0"/>
              <w:marBottom w:val="0"/>
              <w:divBdr>
                <w:top w:val="none" w:sz="0" w:space="0" w:color="auto"/>
                <w:left w:val="none" w:sz="0" w:space="0" w:color="auto"/>
                <w:bottom w:val="none" w:sz="0" w:space="0" w:color="auto"/>
                <w:right w:val="none" w:sz="0" w:space="0" w:color="auto"/>
              </w:divBdr>
            </w:div>
            <w:div w:id="1739396003">
              <w:marLeft w:val="0"/>
              <w:marRight w:val="0"/>
              <w:marTop w:val="0"/>
              <w:marBottom w:val="0"/>
              <w:divBdr>
                <w:top w:val="none" w:sz="0" w:space="0" w:color="auto"/>
                <w:left w:val="none" w:sz="0" w:space="0" w:color="auto"/>
                <w:bottom w:val="none" w:sz="0" w:space="0" w:color="auto"/>
                <w:right w:val="none" w:sz="0" w:space="0" w:color="auto"/>
              </w:divBdr>
            </w:div>
            <w:div w:id="1751000023">
              <w:marLeft w:val="0"/>
              <w:marRight w:val="0"/>
              <w:marTop w:val="0"/>
              <w:marBottom w:val="0"/>
              <w:divBdr>
                <w:top w:val="none" w:sz="0" w:space="0" w:color="auto"/>
                <w:left w:val="none" w:sz="0" w:space="0" w:color="auto"/>
                <w:bottom w:val="none" w:sz="0" w:space="0" w:color="auto"/>
                <w:right w:val="none" w:sz="0" w:space="0" w:color="auto"/>
              </w:divBdr>
            </w:div>
            <w:div w:id="1768113144">
              <w:marLeft w:val="0"/>
              <w:marRight w:val="0"/>
              <w:marTop w:val="0"/>
              <w:marBottom w:val="0"/>
              <w:divBdr>
                <w:top w:val="none" w:sz="0" w:space="0" w:color="auto"/>
                <w:left w:val="none" w:sz="0" w:space="0" w:color="auto"/>
                <w:bottom w:val="none" w:sz="0" w:space="0" w:color="auto"/>
                <w:right w:val="none" w:sz="0" w:space="0" w:color="auto"/>
              </w:divBdr>
            </w:div>
            <w:div w:id="1784492900">
              <w:marLeft w:val="0"/>
              <w:marRight w:val="0"/>
              <w:marTop w:val="0"/>
              <w:marBottom w:val="0"/>
              <w:divBdr>
                <w:top w:val="none" w:sz="0" w:space="0" w:color="auto"/>
                <w:left w:val="none" w:sz="0" w:space="0" w:color="auto"/>
                <w:bottom w:val="none" w:sz="0" w:space="0" w:color="auto"/>
                <w:right w:val="none" w:sz="0" w:space="0" w:color="auto"/>
              </w:divBdr>
            </w:div>
            <w:div w:id="1839735422">
              <w:marLeft w:val="0"/>
              <w:marRight w:val="0"/>
              <w:marTop w:val="0"/>
              <w:marBottom w:val="0"/>
              <w:divBdr>
                <w:top w:val="none" w:sz="0" w:space="0" w:color="auto"/>
                <w:left w:val="none" w:sz="0" w:space="0" w:color="auto"/>
                <w:bottom w:val="none" w:sz="0" w:space="0" w:color="auto"/>
                <w:right w:val="none" w:sz="0" w:space="0" w:color="auto"/>
              </w:divBdr>
            </w:div>
            <w:div w:id="1866795425">
              <w:marLeft w:val="0"/>
              <w:marRight w:val="0"/>
              <w:marTop w:val="0"/>
              <w:marBottom w:val="0"/>
              <w:divBdr>
                <w:top w:val="none" w:sz="0" w:space="0" w:color="auto"/>
                <w:left w:val="none" w:sz="0" w:space="0" w:color="auto"/>
                <w:bottom w:val="none" w:sz="0" w:space="0" w:color="auto"/>
                <w:right w:val="none" w:sz="0" w:space="0" w:color="auto"/>
              </w:divBdr>
            </w:div>
            <w:div w:id="1874229974">
              <w:marLeft w:val="0"/>
              <w:marRight w:val="0"/>
              <w:marTop w:val="0"/>
              <w:marBottom w:val="0"/>
              <w:divBdr>
                <w:top w:val="none" w:sz="0" w:space="0" w:color="auto"/>
                <w:left w:val="none" w:sz="0" w:space="0" w:color="auto"/>
                <w:bottom w:val="none" w:sz="0" w:space="0" w:color="auto"/>
                <w:right w:val="none" w:sz="0" w:space="0" w:color="auto"/>
              </w:divBdr>
            </w:div>
            <w:div w:id="1880505915">
              <w:marLeft w:val="0"/>
              <w:marRight w:val="0"/>
              <w:marTop w:val="0"/>
              <w:marBottom w:val="0"/>
              <w:divBdr>
                <w:top w:val="none" w:sz="0" w:space="0" w:color="auto"/>
                <w:left w:val="none" w:sz="0" w:space="0" w:color="auto"/>
                <w:bottom w:val="none" w:sz="0" w:space="0" w:color="auto"/>
                <w:right w:val="none" w:sz="0" w:space="0" w:color="auto"/>
              </w:divBdr>
            </w:div>
            <w:div w:id="1891501856">
              <w:marLeft w:val="0"/>
              <w:marRight w:val="0"/>
              <w:marTop w:val="0"/>
              <w:marBottom w:val="0"/>
              <w:divBdr>
                <w:top w:val="none" w:sz="0" w:space="0" w:color="auto"/>
                <w:left w:val="none" w:sz="0" w:space="0" w:color="auto"/>
                <w:bottom w:val="none" w:sz="0" w:space="0" w:color="auto"/>
                <w:right w:val="none" w:sz="0" w:space="0" w:color="auto"/>
              </w:divBdr>
            </w:div>
            <w:div w:id="1903327519">
              <w:marLeft w:val="0"/>
              <w:marRight w:val="0"/>
              <w:marTop w:val="0"/>
              <w:marBottom w:val="0"/>
              <w:divBdr>
                <w:top w:val="none" w:sz="0" w:space="0" w:color="auto"/>
                <w:left w:val="none" w:sz="0" w:space="0" w:color="auto"/>
                <w:bottom w:val="none" w:sz="0" w:space="0" w:color="auto"/>
                <w:right w:val="none" w:sz="0" w:space="0" w:color="auto"/>
              </w:divBdr>
            </w:div>
            <w:div w:id="1925455593">
              <w:marLeft w:val="0"/>
              <w:marRight w:val="0"/>
              <w:marTop w:val="0"/>
              <w:marBottom w:val="0"/>
              <w:divBdr>
                <w:top w:val="none" w:sz="0" w:space="0" w:color="auto"/>
                <w:left w:val="none" w:sz="0" w:space="0" w:color="auto"/>
                <w:bottom w:val="none" w:sz="0" w:space="0" w:color="auto"/>
                <w:right w:val="none" w:sz="0" w:space="0" w:color="auto"/>
              </w:divBdr>
            </w:div>
            <w:div w:id="1956331793">
              <w:marLeft w:val="0"/>
              <w:marRight w:val="0"/>
              <w:marTop w:val="0"/>
              <w:marBottom w:val="0"/>
              <w:divBdr>
                <w:top w:val="none" w:sz="0" w:space="0" w:color="auto"/>
                <w:left w:val="none" w:sz="0" w:space="0" w:color="auto"/>
                <w:bottom w:val="none" w:sz="0" w:space="0" w:color="auto"/>
                <w:right w:val="none" w:sz="0" w:space="0" w:color="auto"/>
              </w:divBdr>
            </w:div>
            <w:div w:id="1973829155">
              <w:marLeft w:val="0"/>
              <w:marRight w:val="0"/>
              <w:marTop w:val="0"/>
              <w:marBottom w:val="0"/>
              <w:divBdr>
                <w:top w:val="none" w:sz="0" w:space="0" w:color="auto"/>
                <w:left w:val="none" w:sz="0" w:space="0" w:color="auto"/>
                <w:bottom w:val="none" w:sz="0" w:space="0" w:color="auto"/>
                <w:right w:val="none" w:sz="0" w:space="0" w:color="auto"/>
              </w:divBdr>
            </w:div>
            <w:div w:id="1992758390">
              <w:marLeft w:val="0"/>
              <w:marRight w:val="0"/>
              <w:marTop w:val="0"/>
              <w:marBottom w:val="0"/>
              <w:divBdr>
                <w:top w:val="none" w:sz="0" w:space="0" w:color="auto"/>
                <w:left w:val="none" w:sz="0" w:space="0" w:color="auto"/>
                <w:bottom w:val="none" w:sz="0" w:space="0" w:color="auto"/>
                <w:right w:val="none" w:sz="0" w:space="0" w:color="auto"/>
              </w:divBdr>
            </w:div>
            <w:div w:id="2017808941">
              <w:marLeft w:val="0"/>
              <w:marRight w:val="0"/>
              <w:marTop w:val="0"/>
              <w:marBottom w:val="0"/>
              <w:divBdr>
                <w:top w:val="none" w:sz="0" w:space="0" w:color="auto"/>
                <w:left w:val="none" w:sz="0" w:space="0" w:color="auto"/>
                <w:bottom w:val="none" w:sz="0" w:space="0" w:color="auto"/>
                <w:right w:val="none" w:sz="0" w:space="0" w:color="auto"/>
              </w:divBdr>
            </w:div>
            <w:div w:id="2039119047">
              <w:marLeft w:val="0"/>
              <w:marRight w:val="0"/>
              <w:marTop w:val="0"/>
              <w:marBottom w:val="0"/>
              <w:divBdr>
                <w:top w:val="none" w:sz="0" w:space="0" w:color="auto"/>
                <w:left w:val="none" w:sz="0" w:space="0" w:color="auto"/>
                <w:bottom w:val="none" w:sz="0" w:space="0" w:color="auto"/>
                <w:right w:val="none" w:sz="0" w:space="0" w:color="auto"/>
              </w:divBdr>
            </w:div>
            <w:div w:id="2042781990">
              <w:marLeft w:val="0"/>
              <w:marRight w:val="0"/>
              <w:marTop w:val="0"/>
              <w:marBottom w:val="0"/>
              <w:divBdr>
                <w:top w:val="none" w:sz="0" w:space="0" w:color="auto"/>
                <w:left w:val="none" w:sz="0" w:space="0" w:color="auto"/>
                <w:bottom w:val="none" w:sz="0" w:space="0" w:color="auto"/>
                <w:right w:val="none" w:sz="0" w:space="0" w:color="auto"/>
              </w:divBdr>
            </w:div>
            <w:div w:id="2051101901">
              <w:marLeft w:val="0"/>
              <w:marRight w:val="0"/>
              <w:marTop w:val="0"/>
              <w:marBottom w:val="0"/>
              <w:divBdr>
                <w:top w:val="none" w:sz="0" w:space="0" w:color="auto"/>
                <w:left w:val="none" w:sz="0" w:space="0" w:color="auto"/>
                <w:bottom w:val="none" w:sz="0" w:space="0" w:color="auto"/>
                <w:right w:val="none" w:sz="0" w:space="0" w:color="auto"/>
              </w:divBdr>
            </w:div>
            <w:div w:id="2081319830">
              <w:marLeft w:val="0"/>
              <w:marRight w:val="0"/>
              <w:marTop w:val="0"/>
              <w:marBottom w:val="0"/>
              <w:divBdr>
                <w:top w:val="none" w:sz="0" w:space="0" w:color="auto"/>
                <w:left w:val="none" w:sz="0" w:space="0" w:color="auto"/>
                <w:bottom w:val="none" w:sz="0" w:space="0" w:color="auto"/>
                <w:right w:val="none" w:sz="0" w:space="0" w:color="auto"/>
              </w:divBdr>
            </w:div>
            <w:div w:id="2087217939">
              <w:marLeft w:val="0"/>
              <w:marRight w:val="0"/>
              <w:marTop w:val="0"/>
              <w:marBottom w:val="0"/>
              <w:divBdr>
                <w:top w:val="none" w:sz="0" w:space="0" w:color="auto"/>
                <w:left w:val="none" w:sz="0" w:space="0" w:color="auto"/>
                <w:bottom w:val="none" w:sz="0" w:space="0" w:color="auto"/>
                <w:right w:val="none" w:sz="0" w:space="0" w:color="auto"/>
              </w:divBdr>
            </w:div>
            <w:div w:id="2100979972">
              <w:marLeft w:val="0"/>
              <w:marRight w:val="0"/>
              <w:marTop w:val="0"/>
              <w:marBottom w:val="0"/>
              <w:divBdr>
                <w:top w:val="none" w:sz="0" w:space="0" w:color="auto"/>
                <w:left w:val="none" w:sz="0" w:space="0" w:color="auto"/>
                <w:bottom w:val="none" w:sz="0" w:space="0" w:color="auto"/>
                <w:right w:val="none" w:sz="0" w:space="0" w:color="auto"/>
              </w:divBdr>
            </w:div>
            <w:div w:id="21138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430789">
      <w:bodyDiv w:val="1"/>
      <w:marLeft w:val="0"/>
      <w:marRight w:val="0"/>
      <w:marTop w:val="0"/>
      <w:marBottom w:val="0"/>
      <w:divBdr>
        <w:top w:val="none" w:sz="0" w:space="0" w:color="auto"/>
        <w:left w:val="none" w:sz="0" w:space="0" w:color="auto"/>
        <w:bottom w:val="none" w:sz="0" w:space="0" w:color="auto"/>
        <w:right w:val="none" w:sz="0" w:space="0" w:color="auto"/>
      </w:divBdr>
    </w:div>
    <w:div w:id="846791539">
      <w:bodyDiv w:val="1"/>
      <w:marLeft w:val="0"/>
      <w:marRight w:val="0"/>
      <w:marTop w:val="0"/>
      <w:marBottom w:val="0"/>
      <w:divBdr>
        <w:top w:val="none" w:sz="0" w:space="0" w:color="auto"/>
        <w:left w:val="none" w:sz="0" w:space="0" w:color="auto"/>
        <w:bottom w:val="none" w:sz="0" w:space="0" w:color="auto"/>
        <w:right w:val="none" w:sz="0" w:space="0" w:color="auto"/>
      </w:divBdr>
      <w:divsChild>
        <w:div w:id="919755398">
          <w:marLeft w:val="0"/>
          <w:marRight w:val="0"/>
          <w:marTop w:val="0"/>
          <w:marBottom w:val="0"/>
          <w:divBdr>
            <w:top w:val="none" w:sz="0" w:space="0" w:color="auto"/>
            <w:left w:val="none" w:sz="0" w:space="0" w:color="auto"/>
            <w:bottom w:val="none" w:sz="0" w:space="0" w:color="auto"/>
            <w:right w:val="none" w:sz="0" w:space="0" w:color="auto"/>
          </w:divBdr>
        </w:div>
        <w:div w:id="1076393396">
          <w:marLeft w:val="0"/>
          <w:marRight w:val="0"/>
          <w:marTop w:val="795"/>
          <w:marBottom w:val="0"/>
          <w:divBdr>
            <w:top w:val="none" w:sz="0" w:space="0" w:color="auto"/>
            <w:left w:val="none" w:sz="0" w:space="0" w:color="auto"/>
            <w:bottom w:val="none" w:sz="0" w:space="0" w:color="auto"/>
            <w:right w:val="none" w:sz="0" w:space="0" w:color="auto"/>
          </w:divBdr>
          <w:divsChild>
            <w:div w:id="188691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688559">
      <w:bodyDiv w:val="1"/>
      <w:marLeft w:val="0"/>
      <w:marRight w:val="0"/>
      <w:marTop w:val="0"/>
      <w:marBottom w:val="0"/>
      <w:divBdr>
        <w:top w:val="none" w:sz="0" w:space="0" w:color="auto"/>
        <w:left w:val="none" w:sz="0" w:space="0" w:color="auto"/>
        <w:bottom w:val="none" w:sz="0" w:space="0" w:color="auto"/>
        <w:right w:val="none" w:sz="0" w:space="0" w:color="auto"/>
      </w:divBdr>
      <w:divsChild>
        <w:div w:id="483620407">
          <w:marLeft w:val="60"/>
          <w:marRight w:val="0"/>
          <w:marTop w:val="120"/>
          <w:marBottom w:val="0"/>
          <w:divBdr>
            <w:top w:val="none" w:sz="0" w:space="0" w:color="auto"/>
            <w:left w:val="none" w:sz="0" w:space="0" w:color="auto"/>
            <w:bottom w:val="none" w:sz="0" w:space="0" w:color="auto"/>
            <w:right w:val="none" w:sz="0" w:space="0" w:color="auto"/>
          </w:divBdr>
          <w:divsChild>
            <w:div w:id="2009208389">
              <w:marLeft w:val="0"/>
              <w:marRight w:val="0"/>
              <w:marTop w:val="0"/>
              <w:marBottom w:val="0"/>
              <w:divBdr>
                <w:top w:val="none" w:sz="0" w:space="0" w:color="auto"/>
                <w:left w:val="none" w:sz="0" w:space="0" w:color="auto"/>
                <w:bottom w:val="none" w:sz="0" w:space="0" w:color="auto"/>
                <w:right w:val="none" w:sz="0" w:space="0" w:color="auto"/>
              </w:divBdr>
            </w:div>
            <w:div w:id="2128159403">
              <w:marLeft w:val="0"/>
              <w:marRight w:val="0"/>
              <w:marTop w:val="1080"/>
              <w:marBottom w:val="0"/>
              <w:divBdr>
                <w:top w:val="none" w:sz="0" w:space="0" w:color="auto"/>
                <w:left w:val="none" w:sz="0" w:space="0" w:color="auto"/>
                <w:bottom w:val="none" w:sz="0" w:space="0" w:color="auto"/>
                <w:right w:val="none" w:sz="0" w:space="0" w:color="auto"/>
              </w:divBdr>
              <w:divsChild>
                <w:div w:id="144403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578000">
      <w:bodyDiv w:val="1"/>
      <w:marLeft w:val="0"/>
      <w:marRight w:val="0"/>
      <w:marTop w:val="0"/>
      <w:marBottom w:val="0"/>
      <w:divBdr>
        <w:top w:val="none" w:sz="0" w:space="0" w:color="auto"/>
        <w:left w:val="none" w:sz="0" w:space="0" w:color="auto"/>
        <w:bottom w:val="none" w:sz="0" w:space="0" w:color="auto"/>
        <w:right w:val="none" w:sz="0" w:space="0" w:color="auto"/>
      </w:divBdr>
    </w:div>
    <w:div w:id="1097017662">
      <w:bodyDiv w:val="1"/>
      <w:marLeft w:val="0"/>
      <w:marRight w:val="0"/>
      <w:marTop w:val="0"/>
      <w:marBottom w:val="0"/>
      <w:divBdr>
        <w:top w:val="none" w:sz="0" w:space="0" w:color="auto"/>
        <w:left w:val="none" w:sz="0" w:space="0" w:color="auto"/>
        <w:bottom w:val="none" w:sz="0" w:space="0" w:color="auto"/>
        <w:right w:val="none" w:sz="0" w:space="0" w:color="auto"/>
      </w:divBdr>
    </w:div>
    <w:div w:id="1122848001">
      <w:bodyDiv w:val="1"/>
      <w:marLeft w:val="0"/>
      <w:marRight w:val="0"/>
      <w:marTop w:val="0"/>
      <w:marBottom w:val="0"/>
      <w:divBdr>
        <w:top w:val="none" w:sz="0" w:space="0" w:color="auto"/>
        <w:left w:val="none" w:sz="0" w:space="0" w:color="auto"/>
        <w:bottom w:val="none" w:sz="0" w:space="0" w:color="auto"/>
        <w:right w:val="none" w:sz="0" w:space="0" w:color="auto"/>
      </w:divBdr>
      <w:divsChild>
        <w:div w:id="294024695">
          <w:marLeft w:val="0"/>
          <w:marRight w:val="0"/>
          <w:marTop w:val="0"/>
          <w:marBottom w:val="0"/>
          <w:divBdr>
            <w:top w:val="none" w:sz="0" w:space="0" w:color="auto"/>
            <w:left w:val="none" w:sz="0" w:space="0" w:color="auto"/>
            <w:bottom w:val="none" w:sz="0" w:space="0" w:color="auto"/>
            <w:right w:val="none" w:sz="0" w:space="0" w:color="auto"/>
          </w:divBdr>
        </w:div>
        <w:div w:id="353456695">
          <w:marLeft w:val="0"/>
          <w:marRight w:val="0"/>
          <w:marTop w:val="0"/>
          <w:marBottom w:val="0"/>
          <w:divBdr>
            <w:top w:val="none" w:sz="0" w:space="0" w:color="auto"/>
            <w:left w:val="none" w:sz="0" w:space="0" w:color="auto"/>
            <w:bottom w:val="none" w:sz="0" w:space="0" w:color="auto"/>
            <w:right w:val="none" w:sz="0" w:space="0" w:color="auto"/>
          </w:divBdr>
        </w:div>
        <w:div w:id="389810159">
          <w:marLeft w:val="0"/>
          <w:marRight w:val="0"/>
          <w:marTop w:val="0"/>
          <w:marBottom w:val="0"/>
          <w:divBdr>
            <w:top w:val="none" w:sz="0" w:space="0" w:color="auto"/>
            <w:left w:val="none" w:sz="0" w:space="0" w:color="auto"/>
            <w:bottom w:val="none" w:sz="0" w:space="0" w:color="auto"/>
            <w:right w:val="none" w:sz="0" w:space="0" w:color="auto"/>
          </w:divBdr>
        </w:div>
        <w:div w:id="1027830701">
          <w:marLeft w:val="0"/>
          <w:marRight w:val="0"/>
          <w:marTop w:val="0"/>
          <w:marBottom w:val="0"/>
          <w:divBdr>
            <w:top w:val="none" w:sz="0" w:space="0" w:color="auto"/>
            <w:left w:val="none" w:sz="0" w:space="0" w:color="auto"/>
            <w:bottom w:val="none" w:sz="0" w:space="0" w:color="auto"/>
            <w:right w:val="none" w:sz="0" w:space="0" w:color="auto"/>
          </w:divBdr>
        </w:div>
        <w:div w:id="1429227652">
          <w:marLeft w:val="0"/>
          <w:marRight w:val="0"/>
          <w:marTop w:val="0"/>
          <w:marBottom w:val="0"/>
          <w:divBdr>
            <w:top w:val="none" w:sz="0" w:space="0" w:color="auto"/>
            <w:left w:val="none" w:sz="0" w:space="0" w:color="auto"/>
            <w:bottom w:val="none" w:sz="0" w:space="0" w:color="auto"/>
            <w:right w:val="none" w:sz="0" w:space="0" w:color="auto"/>
          </w:divBdr>
        </w:div>
        <w:div w:id="1730499768">
          <w:marLeft w:val="0"/>
          <w:marRight w:val="0"/>
          <w:marTop w:val="0"/>
          <w:marBottom w:val="0"/>
          <w:divBdr>
            <w:top w:val="none" w:sz="0" w:space="0" w:color="auto"/>
            <w:left w:val="none" w:sz="0" w:space="0" w:color="auto"/>
            <w:bottom w:val="none" w:sz="0" w:space="0" w:color="auto"/>
            <w:right w:val="none" w:sz="0" w:space="0" w:color="auto"/>
          </w:divBdr>
        </w:div>
      </w:divsChild>
    </w:div>
    <w:div w:id="1130126277">
      <w:bodyDiv w:val="1"/>
      <w:marLeft w:val="0"/>
      <w:marRight w:val="0"/>
      <w:marTop w:val="0"/>
      <w:marBottom w:val="0"/>
      <w:divBdr>
        <w:top w:val="none" w:sz="0" w:space="0" w:color="auto"/>
        <w:left w:val="none" w:sz="0" w:space="0" w:color="auto"/>
        <w:bottom w:val="none" w:sz="0" w:space="0" w:color="auto"/>
        <w:right w:val="none" w:sz="0" w:space="0" w:color="auto"/>
      </w:divBdr>
    </w:div>
    <w:div w:id="1161657568">
      <w:bodyDiv w:val="1"/>
      <w:marLeft w:val="0"/>
      <w:marRight w:val="0"/>
      <w:marTop w:val="0"/>
      <w:marBottom w:val="0"/>
      <w:divBdr>
        <w:top w:val="none" w:sz="0" w:space="0" w:color="auto"/>
        <w:left w:val="none" w:sz="0" w:space="0" w:color="auto"/>
        <w:bottom w:val="none" w:sz="0" w:space="0" w:color="auto"/>
        <w:right w:val="none" w:sz="0" w:space="0" w:color="auto"/>
      </w:divBdr>
      <w:divsChild>
        <w:div w:id="630860995">
          <w:marLeft w:val="30"/>
          <w:marRight w:val="0"/>
          <w:marTop w:val="150"/>
          <w:marBottom w:val="0"/>
          <w:divBdr>
            <w:top w:val="none" w:sz="0" w:space="0" w:color="auto"/>
            <w:left w:val="none" w:sz="0" w:space="0" w:color="auto"/>
            <w:bottom w:val="none" w:sz="0" w:space="0" w:color="auto"/>
            <w:right w:val="none" w:sz="0" w:space="0" w:color="auto"/>
          </w:divBdr>
          <w:divsChild>
            <w:div w:id="2000424696">
              <w:marLeft w:val="0"/>
              <w:marRight w:val="0"/>
              <w:marTop w:val="0"/>
              <w:marBottom w:val="0"/>
              <w:divBdr>
                <w:top w:val="none" w:sz="0" w:space="0" w:color="auto"/>
                <w:left w:val="none" w:sz="0" w:space="0" w:color="auto"/>
                <w:bottom w:val="none" w:sz="0" w:space="0" w:color="auto"/>
                <w:right w:val="none" w:sz="0" w:space="0" w:color="auto"/>
              </w:divBdr>
            </w:div>
            <w:div w:id="321544894">
              <w:marLeft w:val="0"/>
              <w:marRight w:val="0"/>
              <w:marTop w:val="1035"/>
              <w:marBottom w:val="0"/>
              <w:divBdr>
                <w:top w:val="none" w:sz="0" w:space="0" w:color="auto"/>
                <w:left w:val="none" w:sz="0" w:space="0" w:color="auto"/>
                <w:bottom w:val="none" w:sz="0" w:space="0" w:color="auto"/>
                <w:right w:val="none" w:sz="0" w:space="0" w:color="auto"/>
              </w:divBdr>
              <w:divsChild>
                <w:div w:id="134093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158231">
      <w:bodyDiv w:val="1"/>
      <w:marLeft w:val="0"/>
      <w:marRight w:val="0"/>
      <w:marTop w:val="0"/>
      <w:marBottom w:val="0"/>
      <w:divBdr>
        <w:top w:val="none" w:sz="0" w:space="0" w:color="auto"/>
        <w:left w:val="none" w:sz="0" w:space="0" w:color="auto"/>
        <w:bottom w:val="none" w:sz="0" w:space="0" w:color="auto"/>
        <w:right w:val="none" w:sz="0" w:space="0" w:color="auto"/>
      </w:divBdr>
      <w:divsChild>
        <w:div w:id="2120029102">
          <w:marLeft w:val="0"/>
          <w:marRight w:val="0"/>
          <w:marTop w:val="0"/>
          <w:marBottom w:val="0"/>
          <w:divBdr>
            <w:top w:val="none" w:sz="0" w:space="0" w:color="auto"/>
            <w:left w:val="none" w:sz="0" w:space="0" w:color="auto"/>
            <w:bottom w:val="none" w:sz="0" w:space="0" w:color="auto"/>
            <w:right w:val="none" w:sz="0" w:space="0" w:color="auto"/>
          </w:divBdr>
        </w:div>
        <w:div w:id="2001470255">
          <w:marLeft w:val="0"/>
          <w:marRight w:val="0"/>
          <w:marTop w:val="0"/>
          <w:marBottom w:val="0"/>
          <w:divBdr>
            <w:top w:val="none" w:sz="0" w:space="0" w:color="auto"/>
            <w:left w:val="none" w:sz="0" w:space="0" w:color="auto"/>
            <w:bottom w:val="none" w:sz="0" w:space="0" w:color="auto"/>
            <w:right w:val="none" w:sz="0" w:space="0" w:color="auto"/>
          </w:divBdr>
        </w:div>
        <w:div w:id="970792043">
          <w:marLeft w:val="0"/>
          <w:marRight w:val="0"/>
          <w:marTop w:val="0"/>
          <w:marBottom w:val="0"/>
          <w:divBdr>
            <w:top w:val="none" w:sz="0" w:space="0" w:color="auto"/>
            <w:left w:val="none" w:sz="0" w:space="0" w:color="auto"/>
            <w:bottom w:val="none" w:sz="0" w:space="0" w:color="auto"/>
            <w:right w:val="none" w:sz="0" w:space="0" w:color="auto"/>
          </w:divBdr>
        </w:div>
      </w:divsChild>
    </w:div>
    <w:div w:id="1183714314">
      <w:bodyDiv w:val="1"/>
      <w:marLeft w:val="0"/>
      <w:marRight w:val="0"/>
      <w:marTop w:val="0"/>
      <w:marBottom w:val="0"/>
      <w:divBdr>
        <w:top w:val="none" w:sz="0" w:space="0" w:color="auto"/>
        <w:left w:val="none" w:sz="0" w:space="0" w:color="auto"/>
        <w:bottom w:val="none" w:sz="0" w:space="0" w:color="auto"/>
        <w:right w:val="none" w:sz="0" w:space="0" w:color="auto"/>
      </w:divBdr>
    </w:div>
    <w:div w:id="1186141544">
      <w:bodyDiv w:val="1"/>
      <w:marLeft w:val="0"/>
      <w:marRight w:val="0"/>
      <w:marTop w:val="0"/>
      <w:marBottom w:val="0"/>
      <w:divBdr>
        <w:top w:val="none" w:sz="0" w:space="0" w:color="auto"/>
        <w:left w:val="none" w:sz="0" w:space="0" w:color="auto"/>
        <w:bottom w:val="none" w:sz="0" w:space="0" w:color="auto"/>
        <w:right w:val="none" w:sz="0" w:space="0" w:color="auto"/>
      </w:divBdr>
    </w:div>
    <w:div w:id="1204055246">
      <w:bodyDiv w:val="1"/>
      <w:marLeft w:val="0"/>
      <w:marRight w:val="0"/>
      <w:marTop w:val="0"/>
      <w:marBottom w:val="0"/>
      <w:divBdr>
        <w:top w:val="none" w:sz="0" w:space="0" w:color="auto"/>
        <w:left w:val="none" w:sz="0" w:space="0" w:color="auto"/>
        <w:bottom w:val="none" w:sz="0" w:space="0" w:color="auto"/>
        <w:right w:val="none" w:sz="0" w:space="0" w:color="auto"/>
      </w:divBdr>
      <w:divsChild>
        <w:div w:id="431705892">
          <w:marLeft w:val="0"/>
          <w:marRight w:val="0"/>
          <w:marTop w:val="0"/>
          <w:marBottom w:val="0"/>
          <w:divBdr>
            <w:top w:val="none" w:sz="0" w:space="0" w:color="auto"/>
            <w:left w:val="none" w:sz="0" w:space="0" w:color="auto"/>
            <w:bottom w:val="none" w:sz="0" w:space="0" w:color="auto"/>
            <w:right w:val="none" w:sz="0" w:space="0" w:color="auto"/>
          </w:divBdr>
        </w:div>
        <w:div w:id="449402686">
          <w:marLeft w:val="0"/>
          <w:marRight w:val="0"/>
          <w:marTop w:val="0"/>
          <w:marBottom w:val="0"/>
          <w:divBdr>
            <w:top w:val="none" w:sz="0" w:space="0" w:color="auto"/>
            <w:left w:val="none" w:sz="0" w:space="0" w:color="auto"/>
            <w:bottom w:val="none" w:sz="0" w:space="0" w:color="auto"/>
            <w:right w:val="none" w:sz="0" w:space="0" w:color="auto"/>
          </w:divBdr>
        </w:div>
        <w:div w:id="831798693">
          <w:marLeft w:val="0"/>
          <w:marRight w:val="0"/>
          <w:marTop w:val="0"/>
          <w:marBottom w:val="0"/>
          <w:divBdr>
            <w:top w:val="none" w:sz="0" w:space="0" w:color="auto"/>
            <w:left w:val="none" w:sz="0" w:space="0" w:color="auto"/>
            <w:bottom w:val="none" w:sz="0" w:space="0" w:color="auto"/>
            <w:right w:val="none" w:sz="0" w:space="0" w:color="auto"/>
          </w:divBdr>
        </w:div>
        <w:div w:id="863833572">
          <w:marLeft w:val="0"/>
          <w:marRight w:val="0"/>
          <w:marTop w:val="0"/>
          <w:marBottom w:val="0"/>
          <w:divBdr>
            <w:top w:val="none" w:sz="0" w:space="0" w:color="auto"/>
            <w:left w:val="none" w:sz="0" w:space="0" w:color="auto"/>
            <w:bottom w:val="none" w:sz="0" w:space="0" w:color="auto"/>
            <w:right w:val="none" w:sz="0" w:space="0" w:color="auto"/>
          </w:divBdr>
        </w:div>
        <w:div w:id="903638789">
          <w:marLeft w:val="0"/>
          <w:marRight w:val="0"/>
          <w:marTop w:val="0"/>
          <w:marBottom w:val="0"/>
          <w:divBdr>
            <w:top w:val="none" w:sz="0" w:space="0" w:color="auto"/>
            <w:left w:val="none" w:sz="0" w:space="0" w:color="auto"/>
            <w:bottom w:val="none" w:sz="0" w:space="0" w:color="auto"/>
            <w:right w:val="none" w:sz="0" w:space="0" w:color="auto"/>
          </w:divBdr>
        </w:div>
        <w:div w:id="1123764764">
          <w:marLeft w:val="0"/>
          <w:marRight w:val="0"/>
          <w:marTop w:val="0"/>
          <w:marBottom w:val="0"/>
          <w:divBdr>
            <w:top w:val="none" w:sz="0" w:space="0" w:color="auto"/>
            <w:left w:val="none" w:sz="0" w:space="0" w:color="auto"/>
            <w:bottom w:val="none" w:sz="0" w:space="0" w:color="auto"/>
            <w:right w:val="none" w:sz="0" w:space="0" w:color="auto"/>
          </w:divBdr>
        </w:div>
        <w:div w:id="1232696627">
          <w:marLeft w:val="0"/>
          <w:marRight w:val="0"/>
          <w:marTop w:val="0"/>
          <w:marBottom w:val="0"/>
          <w:divBdr>
            <w:top w:val="none" w:sz="0" w:space="0" w:color="auto"/>
            <w:left w:val="none" w:sz="0" w:space="0" w:color="auto"/>
            <w:bottom w:val="none" w:sz="0" w:space="0" w:color="auto"/>
            <w:right w:val="none" w:sz="0" w:space="0" w:color="auto"/>
          </w:divBdr>
        </w:div>
        <w:div w:id="1366832304">
          <w:marLeft w:val="0"/>
          <w:marRight w:val="0"/>
          <w:marTop w:val="0"/>
          <w:marBottom w:val="0"/>
          <w:divBdr>
            <w:top w:val="none" w:sz="0" w:space="0" w:color="auto"/>
            <w:left w:val="none" w:sz="0" w:space="0" w:color="auto"/>
            <w:bottom w:val="none" w:sz="0" w:space="0" w:color="auto"/>
            <w:right w:val="none" w:sz="0" w:space="0" w:color="auto"/>
          </w:divBdr>
        </w:div>
        <w:div w:id="1625191453">
          <w:marLeft w:val="0"/>
          <w:marRight w:val="0"/>
          <w:marTop w:val="0"/>
          <w:marBottom w:val="0"/>
          <w:divBdr>
            <w:top w:val="none" w:sz="0" w:space="0" w:color="auto"/>
            <w:left w:val="none" w:sz="0" w:space="0" w:color="auto"/>
            <w:bottom w:val="none" w:sz="0" w:space="0" w:color="auto"/>
            <w:right w:val="none" w:sz="0" w:space="0" w:color="auto"/>
          </w:divBdr>
        </w:div>
        <w:div w:id="1882284258">
          <w:marLeft w:val="0"/>
          <w:marRight w:val="0"/>
          <w:marTop w:val="0"/>
          <w:marBottom w:val="0"/>
          <w:divBdr>
            <w:top w:val="none" w:sz="0" w:space="0" w:color="auto"/>
            <w:left w:val="none" w:sz="0" w:space="0" w:color="auto"/>
            <w:bottom w:val="none" w:sz="0" w:space="0" w:color="auto"/>
            <w:right w:val="none" w:sz="0" w:space="0" w:color="auto"/>
          </w:divBdr>
        </w:div>
        <w:div w:id="1891532482">
          <w:marLeft w:val="0"/>
          <w:marRight w:val="0"/>
          <w:marTop w:val="0"/>
          <w:marBottom w:val="0"/>
          <w:divBdr>
            <w:top w:val="none" w:sz="0" w:space="0" w:color="auto"/>
            <w:left w:val="none" w:sz="0" w:space="0" w:color="auto"/>
            <w:bottom w:val="none" w:sz="0" w:space="0" w:color="auto"/>
            <w:right w:val="none" w:sz="0" w:space="0" w:color="auto"/>
          </w:divBdr>
        </w:div>
        <w:div w:id="1903755464">
          <w:marLeft w:val="0"/>
          <w:marRight w:val="0"/>
          <w:marTop w:val="0"/>
          <w:marBottom w:val="0"/>
          <w:divBdr>
            <w:top w:val="none" w:sz="0" w:space="0" w:color="auto"/>
            <w:left w:val="none" w:sz="0" w:space="0" w:color="auto"/>
            <w:bottom w:val="none" w:sz="0" w:space="0" w:color="auto"/>
            <w:right w:val="none" w:sz="0" w:space="0" w:color="auto"/>
          </w:divBdr>
        </w:div>
        <w:div w:id="2006856268">
          <w:marLeft w:val="0"/>
          <w:marRight w:val="0"/>
          <w:marTop w:val="0"/>
          <w:marBottom w:val="0"/>
          <w:divBdr>
            <w:top w:val="none" w:sz="0" w:space="0" w:color="auto"/>
            <w:left w:val="none" w:sz="0" w:space="0" w:color="auto"/>
            <w:bottom w:val="none" w:sz="0" w:space="0" w:color="auto"/>
            <w:right w:val="none" w:sz="0" w:space="0" w:color="auto"/>
          </w:divBdr>
        </w:div>
        <w:div w:id="2062366019">
          <w:marLeft w:val="0"/>
          <w:marRight w:val="0"/>
          <w:marTop w:val="0"/>
          <w:marBottom w:val="0"/>
          <w:divBdr>
            <w:top w:val="none" w:sz="0" w:space="0" w:color="auto"/>
            <w:left w:val="none" w:sz="0" w:space="0" w:color="auto"/>
            <w:bottom w:val="none" w:sz="0" w:space="0" w:color="auto"/>
            <w:right w:val="none" w:sz="0" w:space="0" w:color="auto"/>
          </w:divBdr>
        </w:div>
      </w:divsChild>
    </w:div>
    <w:div w:id="1219635830">
      <w:bodyDiv w:val="1"/>
      <w:marLeft w:val="0"/>
      <w:marRight w:val="0"/>
      <w:marTop w:val="0"/>
      <w:marBottom w:val="0"/>
      <w:divBdr>
        <w:top w:val="none" w:sz="0" w:space="0" w:color="auto"/>
        <w:left w:val="none" w:sz="0" w:space="0" w:color="auto"/>
        <w:bottom w:val="none" w:sz="0" w:space="0" w:color="auto"/>
        <w:right w:val="none" w:sz="0" w:space="0" w:color="auto"/>
      </w:divBdr>
    </w:div>
    <w:div w:id="1228615944">
      <w:bodyDiv w:val="1"/>
      <w:marLeft w:val="0"/>
      <w:marRight w:val="0"/>
      <w:marTop w:val="0"/>
      <w:marBottom w:val="0"/>
      <w:divBdr>
        <w:top w:val="none" w:sz="0" w:space="0" w:color="auto"/>
        <w:left w:val="none" w:sz="0" w:space="0" w:color="auto"/>
        <w:bottom w:val="none" w:sz="0" w:space="0" w:color="auto"/>
        <w:right w:val="none" w:sz="0" w:space="0" w:color="auto"/>
      </w:divBdr>
      <w:divsChild>
        <w:div w:id="61369627">
          <w:marLeft w:val="0"/>
          <w:marRight w:val="0"/>
          <w:marTop w:val="0"/>
          <w:marBottom w:val="0"/>
          <w:divBdr>
            <w:top w:val="none" w:sz="0" w:space="0" w:color="auto"/>
            <w:left w:val="none" w:sz="0" w:space="0" w:color="auto"/>
            <w:bottom w:val="none" w:sz="0" w:space="0" w:color="auto"/>
            <w:right w:val="none" w:sz="0" w:space="0" w:color="auto"/>
          </w:divBdr>
        </w:div>
        <w:div w:id="82262605">
          <w:marLeft w:val="0"/>
          <w:marRight w:val="0"/>
          <w:marTop w:val="0"/>
          <w:marBottom w:val="0"/>
          <w:divBdr>
            <w:top w:val="none" w:sz="0" w:space="0" w:color="auto"/>
            <w:left w:val="none" w:sz="0" w:space="0" w:color="auto"/>
            <w:bottom w:val="none" w:sz="0" w:space="0" w:color="auto"/>
            <w:right w:val="none" w:sz="0" w:space="0" w:color="auto"/>
          </w:divBdr>
        </w:div>
        <w:div w:id="116610939">
          <w:marLeft w:val="0"/>
          <w:marRight w:val="0"/>
          <w:marTop w:val="0"/>
          <w:marBottom w:val="0"/>
          <w:divBdr>
            <w:top w:val="none" w:sz="0" w:space="0" w:color="auto"/>
            <w:left w:val="none" w:sz="0" w:space="0" w:color="auto"/>
            <w:bottom w:val="none" w:sz="0" w:space="0" w:color="auto"/>
            <w:right w:val="none" w:sz="0" w:space="0" w:color="auto"/>
          </w:divBdr>
        </w:div>
        <w:div w:id="294605082">
          <w:marLeft w:val="0"/>
          <w:marRight w:val="0"/>
          <w:marTop w:val="0"/>
          <w:marBottom w:val="0"/>
          <w:divBdr>
            <w:top w:val="none" w:sz="0" w:space="0" w:color="auto"/>
            <w:left w:val="none" w:sz="0" w:space="0" w:color="auto"/>
            <w:bottom w:val="none" w:sz="0" w:space="0" w:color="auto"/>
            <w:right w:val="none" w:sz="0" w:space="0" w:color="auto"/>
          </w:divBdr>
        </w:div>
        <w:div w:id="312609460">
          <w:marLeft w:val="0"/>
          <w:marRight w:val="0"/>
          <w:marTop w:val="0"/>
          <w:marBottom w:val="0"/>
          <w:divBdr>
            <w:top w:val="none" w:sz="0" w:space="0" w:color="auto"/>
            <w:left w:val="none" w:sz="0" w:space="0" w:color="auto"/>
            <w:bottom w:val="none" w:sz="0" w:space="0" w:color="auto"/>
            <w:right w:val="none" w:sz="0" w:space="0" w:color="auto"/>
          </w:divBdr>
        </w:div>
        <w:div w:id="379288213">
          <w:marLeft w:val="0"/>
          <w:marRight w:val="0"/>
          <w:marTop w:val="0"/>
          <w:marBottom w:val="0"/>
          <w:divBdr>
            <w:top w:val="none" w:sz="0" w:space="0" w:color="auto"/>
            <w:left w:val="none" w:sz="0" w:space="0" w:color="auto"/>
            <w:bottom w:val="none" w:sz="0" w:space="0" w:color="auto"/>
            <w:right w:val="none" w:sz="0" w:space="0" w:color="auto"/>
          </w:divBdr>
        </w:div>
        <w:div w:id="420182730">
          <w:marLeft w:val="0"/>
          <w:marRight w:val="0"/>
          <w:marTop w:val="0"/>
          <w:marBottom w:val="0"/>
          <w:divBdr>
            <w:top w:val="none" w:sz="0" w:space="0" w:color="auto"/>
            <w:left w:val="none" w:sz="0" w:space="0" w:color="auto"/>
            <w:bottom w:val="none" w:sz="0" w:space="0" w:color="auto"/>
            <w:right w:val="none" w:sz="0" w:space="0" w:color="auto"/>
          </w:divBdr>
        </w:div>
        <w:div w:id="530726515">
          <w:marLeft w:val="0"/>
          <w:marRight w:val="0"/>
          <w:marTop w:val="0"/>
          <w:marBottom w:val="0"/>
          <w:divBdr>
            <w:top w:val="none" w:sz="0" w:space="0" w:color="auto"/>
            <w:left w:val="none" w:sz="0" w:space="0" w:color="auto"/>
            <w:bottom w:val="none" w:sz="0" w:space="0" w:color="auto"/>
            <w:right w:val="none" w:sz="0" w:space="0" w:color="auto"/>
          </w:divBdr>
        </w:div>
        <w:div w:id="561986915">
          <w:marLeft w:val="0"/>
          <w:marRight w:val="0"/>
          <w:marTop w:val="0"/>
          <w:marBottom w:val="0"/>
          <w:divBdr>
            <w:top w:val="none" w:sz="0" w:space="0" w:color="auto"/>
            <w:left w:val="none" w:sz="0" w:space="0" w:color="auto"/>
            <w:bottom w:val="none" w:sz="0" w:space="0" w:color="auto"/>
            <w:right w:val="none" w:sz="0" w:space="0" w:color="auto"/>
          </w:divBdr>
        </w:div>
        <w:div w:id="565844630">
          <w:marLeft w:val="0"/>
          <w:marRight w:val="0"/>
          <w:marTop w:val="0"/>
          <w:marBottom w:val="0"/>
          <w:divBdr>
            <w:top w:val="none" w:sz="0" w:space="0" w:color="auto"/>
            <w:left w:val="none" w:sz="0" w:space="0" w:color="auto"/>
            <w:bottom w:val="none" w:sz="0" w:space="0" w:color="auto"/>
            <w:right w:val="none" w:sz="0" w:space="0" w:color="auto"/>
          </w:divBdr>
        </w:div>
        <w:div w:id="566646066">
          <w:marLeft w:val="0"/>
          <w:marRight w:val="0"/>
          <w:marTop w:val="0"/>
          <w:marBottom w:val="0"/>
          <w:divBdr>
            <w:top w:val="none" w:sz="0" w:space="0" w:color="auto"/>
            <w:left w:val="none" w:sz="0" w:space="0" w:color="auto"/>
            <w:bottom w:val="none" w:sz="0" w:space="0" w:color="auto"/>
            <w:right w:val="none" w:sz="0" w:space="0" w:color="auto"/>
          </w:divBdr>
        </w:div>
        <w:div w:id="598610386">
          <w:marLeft w:val="0"/>
          <w:marRight w:val="0"/>
          <w:marTop w:val="0"/>
          <w:marBottom w:val="0"/>
          <w:divBdr>
            <w:top w:val="none" w:sz="0" w:space="0" w:color="auto"/>
            <w:left w:val="none" w:sz="0" w:space="0" w:color="auto"/>
            <w:bottom w:val="none" w:sz="0" w:space="0" w:color="auto"/>
            <w:right w:val="none" w:sz="0" w:space="0" w:color="auto"/>
          </w:divBdr>
        </w:div>
        <w:div w:id="689570100">
          <w:marLeft w:val="0"/>
          <w:marRight w:val="0"/>
          <w:marTop w:val="0"/>
          <w:marBottom w:val="0"/>
          <w:divBdr>
            <w:top w:val="none" w:sz="0" w:space="0" w:color="auto"/>
            <w:left w:val="none" w:sz="0" w:space="0" w:color="auto"/>
            <w:bottom w:val="none" w:sz="0" w:space="0" w:color="auto"/>
            <w:right w:val="none" w:sz="0" w:space="0" w:color="auto"/>
          </w:divBdr>
        </w:div>
        <w:div w:id="793907889">
          <w:marLeft w:val="0"/>
          <w:marRight w:val="0"/>
          <w:marTop w:val="0"/>
          <w:marBottom w:val="0"/>
          <w:divBdr>
            <w:top w:val="none" w:sz="0" w:space="0" w:color="auto"/>
            <w:left w:val="none" w:sz="0" w:space="0" w:color="auto"/>
            <w:bottom w:val="none" w:sz="0" w:space="0" w:color="auto"/>
            <w:right w:val="none" w:sz="0" w:space="0" w:color="auto"/>
          </w:divBdr>
        </w:div>
        <w:div w:id="806629953">
          <w:marLeft w:val="0"/>
          <w:marRight w:val="0"/>
          <w:marTop w:val="0"/>
          <w:marBottom w:val="0"/>
          <w:divBdr>
            <w:top w:val="none" w:sz="0" w:space="0" w:color="auto"/>
            <w:left w:val="none" w:sz="0" w:space="0" w:color="auto"/>
            <w:bottom w:val="none" w:sz="0" w:space="0" w:color="auto"/>
            <w:right w:val="none" w:sz="0" w:space="0" w:color="auto"/>
          </w:divBdr>
        </w:div>
        <w:div w:id="823006096">
          <w:marLeft w:val="0"/>
          <w:marRight w:val="0"/>
          <w:marTop w:val="0"/>
          <w:marBottom w:val="0"/>
          <w:divBdr>
            <w:top w:val="none" w:sz="0" w:space="0" w:color="auto"/>
            <w:left w:val="none" w:sz="0" w:space="0" w:color="auto"/>
            <w:bottom w:val="none" w:sz="0" w:space="0" w:color="auto"/>
            <w:right w:val="none" w:sz="0" w:space="0" w:color="auto"/>
          </w:divBdr>
        </w:div>
        <w:div w:id="877935603">
          <w:marLeft w:val="0"/>
          <w:marRight w:val="0"/>
          <w:marTop w:val="0"/>
          <w:marBottom w:val="0"/>
          <w:divBdr>
            <w:top w:val="none" w:sz="0" w:space="0" w:color="auto"/>
            <w:left w:val="none" w:sz="0" w:space="0" w:color="auto"/>
            <w:bottom w:val="none" w:sz="0" w:space="0" w:color="auto"/>
            <w:right w:val="none" w:sz="0" w:space="0" w:color="auto"/>
          </w:divBdr>
        </w:div>
        <w:div w:id="907228841">
          <w:marLeft w:val="0"/>
          <w:marRight w:val="0"/>
          <w:marTop w:val="0"/>
          <w:marBottom w:val="0"/>
          <w:divBdr>
            <w:top w:val="none" w:sz="0" w:space="0" w:color="auto"/>
            <w:left w:val="none" w:sz="0" w:space="0" w:color="auto"/>
            <w:bottom w:val="none" w:sz="0" w:space="0" w:color="auto"/>
            <w:right w:val="none" w:sz="0" w:space="0" w:color="auto"/>
          </w:divBdr>
        </w:div>
        <w:div w:id="1006522005">
          <w:marLeft w:val="0"/>
          <w:marRight w:val="0"/>
          <w:marTop w:val="0"/>
          <w:marBottom w:val="0"/>
          <w:divBdr>
            <w:top w:val="none" w:sz="0" w:space="0" w:color="auto"/>
            <w:left w:val="none" w:sz="0" w:space="0" w:color="auto"/>
            <w:bottom w:val="none" w:sz="0" w:space="0" w:color="auto"/>
            <w:right w:val="none" w:sz="0" w:space="0" w:color="auto"/>
          </w:divBdr>
        </w:div>
        <w:div w:id="1089497476">
          <w:marLeft w:val="0"/>
          <w:marRight w:val="0"/>
          <w:marTop w:val="0"/>
          <w:marBottom w:val="0"/>
          <w:divBdr>
            <w:top w:val="none" w:sz="0" w:space="0" w:color="auto"/>
            <w:left w:val="none" w:sz="0" w:space="0" w:color="auto"/>
            <w:bottom w:val="none" w:sz="0" w:space="0" w:color="auto"/>
            <w:right w:val="none" w:sz="0" w:space="0" w:color="auto"/>
          </w:divBdr>
        </w:div>
        <w:div w:id="1092505590">
          <w:marLeft w:val="0"/>
          <w:marRight w:val="0"/>
          <w:marTop w:val="0"/>
          <w:marBottom w:val="0"/>
          <w:divBdr>
            <w:top w:val="none" w:sz="0" w:space="0" w:color="auto"/>
            <w:left w:val="none" w:sz="0" w:space="0" w:color="auto"/>
            <w:bottom w:val="none" w:sz="0" w:space="0" w:color="auto"/>
            <w:right w:val="none" w:sz="0" w:space="0" w:color="auto"/>
          </w:divBdr>
        </w:div>
        <w:div w:id="1115636224">
          <w:marLeft w:val="0"/>
          <w:marRight w:val="0"/>
          <w:marTop w:val="0"/>
          <w:marBottom w:val="0"/>
          <w:divBdr>
            <w:top w:val="none" w:sz="0" w:space="0" w:color="auto"/>
            <w:left w:val="none" w:sz="0" w:space="0" w:color="auto"/>
            <w:bottom w:val="none" w:sz="0" w:space="0" w:color="auto"/>
            <w:right w:val="none" w:sz="0" w:space="0" w:color="auto"/>
          </w:divBdr>
        </w:div>
        <w:div w:id="1187520926">
          <w:marLeft w:val="0"/>
          <w:marRight w:val="0"/>
          <w:marTop w:val="0"/>
          <w:marBottom w:val="0"/>
          <w:divBdr>
            <w:top w:val="none" w:sz="0" w:space="0" w:color="auto"/>
            <w:left w:val="none" w:sz="0" w:space="0" w:color="auto"/>
            <w:bottom w:val="none" w:sz="0" w:space="0" w:color="auto"/>
            <w:right w:val="none" w:sz="0" w:space="0" w:color="auto"/>
          </w:divBdr>
        </w:div>
        <w:div w:id="1209075126">
          <w:marLeft w:val="0"/>
          <w:marRight w:val="0"/>
          <w:marTop w:val="0"/>
          <w:marBottom w:val="0"/>
          <w:divBdr>
            <w:top w:val="none" w:sz="0" w:space="0" w:color="auto"/>
            <w:left w:val="none" w:sz="0" w:space="0" w:color="auto"/>
            <w:bottom w:val="none" w:sz="0" w:space="0" w:color="auto"/>
            <w:right w:val="none" w:sz="0" w:space="0" w:color="auto"/>
          </w:divBdr>
        </w:div>
        <w:div w:id="1215704032">
          <w:marLeft w:val="0"/>
          <w:marRight w:val="0"/>
          <w:marTop w:val="0"/>
          <w:marBottom w:val="0"/>
          <w:divBdr>
            <w:top w:val="none" w:sz="0" w:space="0" w:color="auto"/>
            <w:left w:val="none" w:sz="0" w:space="0" w:color="auto"/>
            <w:bottom w:val="none" w:sz="0" w:space="0" w:color="auto"/>
            <w:right w:val="none" w:sz="0" w:space="0" w:color="auto"/>
          </w:divBdr>
        </w:div>
        <w:div w:id="1348292886">
          <w:marLeft w:val="0"/>
          <w:marRight w:val="0"/>
          <w:marTop w:val="0"/>
          <w:marBottom w:val="0"/>
          <w:divBdr>
            <w:top w:val="none" w:sz="0" w:space="0" w:color="auto"/>
            <w:left w:val="none" w:sz="0" w:space="0" w:color="auto"/>
            <w:bottom w:val="none" w:sz="0" w:space="0" w:color="auto"/>
            <w:right w:val="none" w:sz="0" w:space="0" w:color="auto"/>
          </w:divBdr>
        </w:div>
        <w:div w:id="1398211048">
          <w:marLeft w:val="0"/>
          <w:marRight w:val="0"/>
          <w:marTop w:val="0"/>
          <w:marBottom w:val="0"/>
          <w:divBdr>
            <w:top w:val="none" w:sz="0" w:space="0" w:color="auto"/>
            <w:left w:val="none" w:sz="0" w:space="0" w:color="auto"/>
            <w:bottom w:val="none" w:sz="0" w:space="0" w:color="auto"/>
            <w:right w:val="none" w:sz="0" w:space="0" w:color="auto"/>
          </w:divBdr>
        </w:div>
        <w:div w:id="1534029260">
          <w:marLeft w:val="0"/>
          <w:marRight w:val="0"/>
          <w:marTop w:val="0"/>
          <w:marBottom w:val="0"/>
          <w:divBdr>
            <w:top w:val="none" w:sz="0" w:space="0" w:color="auto"/>
            <w:left w:val="none" w:sz="0" w:space="0" w:color="auto"/>
            <w:bottom w:val="none" w:sz="0" w:space="0" w:color="auto"/>
            <w:right w:val="none" w:sz="0" w:space="0" w:color="auto"/>
          </w:divBdr>
        </w:div>
        <w:div w:id="1626813035">
          <w:marLeft w:val="0"/>
          <w:marRight w:val="0"/>
          <w:marTop w:val="0"/>
          <w:marBottom w:val="0"/>
          <w:divBdr>
            <w:top w:val="none" w:sz="0" w:space="0" w:color="auto"/>
            <w:left w:val="none" w:sz="0" w:space="0" w:color="auto"/>
            <w:bottom w:val="none" w:sz="0" w:space="0" w:color="auto"/>
            <w:right w:val="none" w:sz="0" w:space="0" w:color="auto"/>
          </w:divBdr>
        </w:div>
        <w:div w:id="1635601226">
          <w:marLeft w:val="0"/>
          <w:marRight w:val="0"/>
          <w:marTop w:val="0"/>
          <w:marBottom w:val="0"/>
          <w:divBdr>
            <w:top w:val="none" w:sz="0" w:space="0" w:color="auto"/>
            <w:left w:val="none" w:sz="0" w:space="0" w:color="auto"/>
            <w:bottom w:val="none" w:sz="0" w:space="0" w:color="auto"/>
            <w:right w:val="none" w:sz="0" w:space="0" w:color="auto"/>
          </w:divBdr>
        </w:div>
        <w:div w:id="2083477832">
          <w:marLeft w:val="0"/>
          <w:marRight w:val="0"/>
          <w:marTop w:val="0"/>
          <w:marBottom w:val="0"/>
          <w:divBdr>
            <w:top w:val="none" w:sz="0" w:space="0" w:color="auto"/>
            <w:left w:val="none" w:sz="0" w:space="0" w:color="auto"/>
            <w:bottom w:val="none" w:sz="0" w:space="0" w:color="auto"/>
            <w:right w:val="none" w:sz="0" w:space="0" w:color="auto"/>
          </w:divBdr>
        </w:div>
        <w:div w:id="2104762294">
          <w:marLeft w:val="0"/>
          <w:marRight w:val="0"/>
          <w:marTop w:val="0"/>
          <w:marBottom w:val="0"/>
          <w:divBdr>
            <w:top w:val="none" w:sz="0" w:space="0" w:color="auto"/>
            <w:left w:val="none" w:sz="0" w:space="0" w:color="auto"/>
            <w:bottom w:val="none" w:sz="0" w:space="0" w:color="auto"/>
            <w:right w:val="none" w:sz="0" w:space="0" w:color="auto"/>
          </w:divBdr>
        </w:div>
      </w:divsChild>
    </w:div>
    <w:div w:id="1256325414">
      <w:bodyDiv w:val="1"/>
      <w:marLeft w:val="0"/>
      <w:marRight w:val="0"/>
      <w:marTop w:val="0"/>
      <w:marBottom w:val="0"/>
      <w:divBdr>
        <w:top w:val="none" w:sz="0" w:space="0" w:color="auto"/>
        <w:left w:val="none" w:sz="0" w:space="0" w:color="auto"/>
        <w:bottom w:val="none" w:sz="0" w:space="0" w:color="auto"/>
        <w:right w:val="none" w:sz="0" w:space="0" w:color="auto"/>
      </w:divBdr>
    </w:div>
    <w:div w:id="1285968095">
      <w:bodyDiv w:val="1"/>
      <w:marLeft w:val="0"/>
      <w:marRight w:val="0"/>
      <w:marTop w:val="0"/>
      <w:marBottom w:val="0"/>
      <w:divBdr>
        <w:top w:val="none" w:sz="0" w:space="0" w:color="auto"/>
        <w:left w:val="none" w:sz="0" w:space="0" w:color="auto"/>
        <w:bottom w:val="none" w:sz="0" w:space="0" w:color="auto"/>
        <w:right w:val="none" w:sz="0" w:space="0" w:color="auto"/>
      </w:divBdr>
    </w:div>
    <w:div w:id="1349023905">
      <w:bodyDiv w:val="1"/>
      <w:marLeft w:val="0"/>
      <w:marRight w:val="0"/>
      <w:marTop w:val="0"/>
      <w:marBottom w:val="0"/>
      <w:divBdr>
        <w:top w:val="none" w:sz="0" w:space="0" w:color="auto"/>
        <w:left w:val="none" w:sz="0" w:space="0" w:color="auto"/>
        <w:bottom w:val="none" w:sz="0" w:space="0" w:color="auto"/>
        <w:right w:val="none" w:sz="0" w:space="0" w:color="auto"/>
      </w:divBdr>
    </w:div>
    <w:div w:id="1368333684">
      <w:bodyDiv w:val="1"/>
      <w:marLeft w:val="0"/>
      <w:marRight w:val="0"/>
      <w:marTop w:val="0"/>
      <w:marBottom w:val="0"/>
      <w:divBdr>
        <w:top w:val="none" w:sz="0" w:space="0" w:color="auto"/>
        <w:left w:val="none" w:sz="0" w:space="0" w:color="auto"/>
        <w:bottom w:val="none" w:sz="0" w:space="0" w:color="auto"/>
        <w:right w:val="none" w:sz="0" w:space="0" w:color="auto"/>
      </w:divBdr>
      <w:divsChild>
        <w:div w:id="1263223127">
          <w:marLeft w:val="0"/>
          <w:marRight w:val="0"/>
          <w:marTop w:val="0"/>
          <w:marBottom w:val="0"/>
          <w:divBdr>
            <w:top w:val="none" w:sz="0" w:space="0" w:color="auto"/>
            <w:left w:val="none" w:sz="0" w:space="0" w:color="auto"/>
            <w:bottom w:val="none" w:sz="0" w:space="0" w:color="auto"/>
            <w:right w:val="none" w:sz="0" w:space="0" w:color="auto"/>
          </w:divBdr>
        </w:div>
        <w:div w:id="1146316072">
          <w:marLeft w:val="0"/>
          <w:marRight w:val="0"/>
          <w:marTop w:val="795"/>
          <w:marBottom w:val="0"/>
          <w:divBdr>
            <w:top w:val="none" w:sz="0" w:space="0" w:color="auto"/>
            <w:left w:val="none" w:sz="0" w:space="0" w:color="auto"/>
            <w:bottom w:val="none" w:sz="0" w:space="0" w:color="auto"/>
            <w:right w:val="none" w:sz="0" w:space="0" w:color="auto"/>
          </w:divBdr>
          <w:divsChild>
            <w:div w:id="85079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730052">
      <w:bodyDiv w:val="1"/>
      <w:marLeft w:val="0"/>
      <w:marRight w:val="0"/>
      <w:marTop w:val="0"/>
      <w:marBottom w:val="0"/>
      <w:divBdr>
        <w:top w:val="none" w:sz="0" w:space="0" w:color="auto"/>
        <w:left w:val="none" w:sz="0" w:space="0" w:color="auto"/>
        <w:bottom w:val="none" w:sz="0" w:space="0" w:color="auto"/>
        <w:right w:val="none" w:sz="0" w:space="0" w:color="auto"/>
      </w:divBdr>
      <w:divsChild>
        <w:div w:id="21445663">
          <w:marLeft w:val="0"/>
          <w:marRight w:val="0"/>
          <w:marTop w:val="0"/>
          <w:marBottom w:val="0"/>
          <w:divBdr>
            <w:top w:val="none" w:sz="0" w:space="0" w:color="auto"/>
            <w:left w:val="none" w:sz="0" w:space="0" w:color="auto"/>
            <w:bottom w:val="none" w:sz="0" w:space="0" w:color="auto"/>
            <w:right w:val="none" w:sz="0" w:space="0" w:color="auto"/>
          </w:divBdr>
        </w:div>
        <w:div w:id="106629282">
          <w:marLeft w:val="0"/>
          <w:marRight w:val="0"/>
          <w:marTop w:val="0"/>
          <w:marBottom w:val="0"/>
          <w:divBdr>
            <w:top w:val="none" w:sz="0" w:space="0" w:color="auto"/>
            <w:left w:val="none" w:sz="0" w:space="0" w:color="auto"/>
            <w:bottom w:val="none" w:sz="0" w:space="0" w:color="auto"/>
            <w:right w:val="none" w:sz="0" w:space="0" w:color="auto"/>
          </w:divBdr>
        </w:div>
        <w:div w:id="138572140">
          <w:marLeft w:val="0"/>
          <w:marRight w:val="0"/>
          <w:marTop w:val="0"/>
          <w:marBottom w:val="0"/>
          <w:divBdr>
            <w:top w:val="none" w:sz="0" w:space="0" w:color="auto"/>
            <w:left w:val="none" w:sz="0" w:space="0" w:color="auto"/>
            <w:bottom w:val="none" w:sz="0" w:space="0" w:color="auto"/>
            <w:right w:val="none" w:sz="0" w:space="0" w:color="auto"/>
          </w:divBdr>
        </w:div>
        <w:div w:id="144201794">
          <w:marLeft w:val="0"/>
          <w:marRight w:val="0"/>
          <w:marTop w:val="0"/>
          <w:marBottom w:val="0"/>
          <w:divBdr>
            <w:top w:val="none" w:sz="0" w:space="0" w:color="auto"/>
            <w:left w:val="none" w:sz="0" w:space="0" w:color="auto"/>
            <w:bottom w:val="none" w:sz="0" w:space="0" w:color="auto"/>
            <w:right w:val="none" w:sz="0" w:space="0" w:color="auto"/>
          </w:divBdr>
        </w:div>
        <w:div w:id="496312356">
          <w:marLeft w:val="0"/>
          <w:marRight w:val="0"/>
          <w:marTop w:val="0"/>
          <w:marBottom w:val="0"/>
          <w:divBdr>
            <w:top w:val="none" w:sz="0" w:space="0" w:color="auto"/>
            <w:left w:val="none" w:sz="0" w:space="0" w:color="auto"/>
            <w:bottom w:val="none" w:sz="0" w:space="0" w:color="auto"/>
            <w:right w:val="none" w:sz="0" w:space="0" w:color="auto"/>
          </w:divBdr>
        </w:div>
        <w:div w:id="660281379">
          <w:marLeft w:val="0"/>
          <w:marRight w:val="0"/>
          <w:marTop w:val="0"/>
          <w:marBottom w:val="0"/>
          <w:divBdr>
            <w:top w:val="none" w:sz="0" w:space="0" w:color="auto"/>
            <w:left w:val="none" w:sz="0" w:space="0" w:color="auto"/>
            <w:bottom w:val="none" w:sz="0" w:space="0" w:color="auto"/>
            <w:right w:val="none" w:sz="0" w:space="0" w:color="auto"/>
          </w:divBdr>
        </w:div>
        <w:div w:id="677271804">
          <w:marLeft w:val="0"/>
          <w:marRight w:val="0"/>
          <w:marTop w:val="0"/>
          <w:marBottom w:val="0"/>
          <w:divBdr>
            <w:top w:val="none" w:sz="0" w:space="0" w:color="auto"/>
            <w:left w:val="none" w:sz="0" w:space="0" w:color="auto"/>
            <w:bottom w:val="none" w:sz="0" w:space="0" w:color="auto"/>
            <w:right w:val="none" w:sz="0" w:space="0" w:color="auto"/>
          </w:divBdr>
        </w:div>
        <w:div w:id="857279868">
          <w:marLeft w:val="0"/>
          <w:marRight w:val="0"/>
          <w:marTop w:val="0"/>
          <w:marBottom w:val="0"/>
          <w:divBdr>
            <w:top w:val="none" w:sz="0" w:space="0" w:color="auto"/>
            <w:left w:val="none" w:sz="0" w:space="0" w:color="auto"/>
            <w:bottom w:val="none" w:sz="0" w:space="0" w:color="auto"/>
            <w:right w:val="none" w:sz="0" w:space="0" w:color="auto"/>
          </w:divBdr>
        </w:div>
        <w:div w:id="928999492">
          <w:marLeft w:val="0"/>
          <w:marRight w:val="0"/>
          <w:marTop w:val="0"/>
          <w:marBottom w:val="0"/>
          <w:divBdr>
            <w:top w:val="none" w:sz="0" w:space="0" w:color="auto"/>
            <w:left w:val="none" w:sz="0" w:space="0" w:color="auto"/>
            <w:bottom w:val="none" w:sz="0" w:space="0" w:color="auto"/>
            <w:right w:val="none" w:sz="0" w:space="0" w:color="auto"/>
          </w:divBdr>
        </w:div>
        <w:div w:id="1014720619">
          <w:marLeft w:val="0"/>
          <w:marRight w:val="0"/>
          <w:marTop w:val="0"/>
          <w:marBottom w:val="0"/>
          <w:divBdr>
            <w:top w:val="none" w:sz="0" w:space="0" w:color="auto"/>
            <w:left w:val="none" w:sz="0" w:space="0" w:color="auto"/>
            <w:bottom w:val="none" w:sz="0" w:space="0" w:color="auto"/>
            <w:right w:val="none" w:sz="0" w:space="0" w:color="auto"/>
          </w:divBdr>
        </w:div>
        <w:div w:id="1057121809">
          <w:marLeft w:val="0"/>
          <w:marRight w:val="0"/>
          <w:marTop w:val="0"/>
          <w:marBottom w:val="0"/>
          <w:divBdr>
            <w:top w:val="none" w:sz="0" w:space="0" w:color="auto"/>
            <w:left w:val="none" w:sz="0" w:space="0" w:color="auto"/>
            <w:bottom w:val="none" w:sz="0" w:space="0" w:color="auto"/>
            <w:right w:val="none" w:sz="0" w:space="0" w:color="auto"/>
          </w:divBdr>
        </w:div>
        <w:div w:id="1097867244">
          <w:marLeft w:val="0"/>
          <w:marRight w:val="0"/>
          <w:marTop w:val="0"/>
          <w:marBottom w:val="0"/>
          <w:divBdr>
            <w:top w:val="none" w:sz="0" w:space="0" w:color="auto"/>
            <w:left w:val="none" w:sz="0" w:space="0" w:color="auto"/>
            <w:bottom w:val="none" w:sz="0" w:space="0" w:color="auto"/>
            <w:right w:val="none" w:sz="0" w:space="0" w:color="auto"/>
          </w:divBdr>
        </w:div>
        <w:div w:id="1215313253">
          <w:marLeft w:val="0"/>
          <w:marRight w:val="0"/>
          <w:marTop w:val="0"/>
          <w:marBottom w:val="0"/>
          <w:divBdr>
            <w:top w:val="none" w:sz="0" w:space="0" w:color="auto"/>
            <w:left w:val="none" w:sz="0" w:space="0" w:color="auto"/>
            <w:bottom w:val="none" w:sz="0" w:space="0" w:color="auto"/>
            <w:right w:val="none" w:sz="0" w:space="0" w:color="auto"/>
          </w:divBdr>
        </w:div>
        <w:div w:id="1220091910">
          <w:marLeft w:val="0"/>
          <w:marRight w:val="0"/>
          <w:marTop w:val="0"/>
          <w:marBottom w:val="0"/>
          <w:divBdr>
            <w:top w:val="none" w:sz="0" w:space="0" w:color="auto"/>
            <w:left w:val="none" w:sz="0" w:space="0" w:color="auto"/>
            <w:bottom w:val="none" w:sz="0" w:space="0" w:color="auto"/>
            <w:right w:val="none" w:sz="0" w:space="0" w:color="auto"/>
          </w:divBdr>
        </w:div>
        <w:div w:id="1310818164">
          <w:marLeft w:val="0"/>
          <w:marRight w:val="0"/>
          <w:marTop w:val="0"/>
          <w:marBottom w:val="0"/>
          <w:divBdr>
            <w:top w:val="none" w:sz="0" w:space="0" w:color="auto"/>
            <w:left w:val="none" w:sz="0" w:space="0" w:color="auto"/>
            <w:bottom w:val="none" w:sz="0" w:space="0" w:color="auto"/>
            <w:right w:val="none" w:sz="0" w:space="0" w:color="auto"/>
          </w:divBdr>
        </w:div>
        <w:div w:id="1372683539">
          <w:marLeft w:val="0"/>
          <w:marRight w:val="0"/>
          <w:marTop w:val="0"/>
          <w:marBottom w:val="0"/>
          <w:divBdr>
            <w:top w:val="none" w:sz="0" w:space="0" w:color="auto"/>
            <w:left w:val="none" w:sz="0" w:space="0" w:color="auto"/>
            <w:bottom w:val="none" w:sz="0" w:space="0" w:color="auto"/>
            <w:right w:val="none" w:sz="0" w:space="0" w:color="auto"/>
          </w:divBdr>
        </w:div>
        <w:div w:id="1555848520">
          <w:marLeft w:val="0"/>
          <w:marRight w:val="0"/>
          <w:marTop w:val="0"/>
          <w:marBottom w:val="0"/>
          <w:divBdr>
            <w:top w:val="none" w:sz="0" w:space="0" w:color="auto"/>
            <w:left w:val="none" w:sz="0" w:space="0" w:color="auto"/>
            <w:bottom w:val="none" w:sz="0" w:space="0" w:color="auto"/>
            <w:right w:val="none" w:sz="0" w:space="0" w:color="auto"/>
          </w:divBdr>
        </w:div>
        <w:div w:id="1558590596">
          <w:marLeft w:val="0"/>
          <w:marRight w:val="0"/>
          <w:marTop w:val="0"/>
          <w:marBottom w:val="0"/>
          <w:divBdr>
            <w:top w:val="none" w:sz="0" w:space="0" w:color="auto"/>
            <w:left w:val="none" w:sz="0" w:space="0" w:color="auto"/>
            <w:bottom w:val="none" w:sz="0" w:space="0" w:color="auto"/>
            <w:right w:val="none" w:sz="0" w:space="0" w:color="auto"/>
          </w:divBdr>
        </w:div>
        <w:div w:id="1618296352">
          <w:marLeft w:val="0"/>
          <w:marRight w:val="0"/>
          <w:marTop w:val="0"/>
          <w:marBottom w:val="0"/>
          <w:divBdr>
            <w:top w:val="none" w:sz="0" w:space="0" w:color="auto"/>
            <w:left w:val="none" w:sz="0" w:space="0" w:color="auto"/>
            <w:bottom w:val="none" w:sz="0" w:space="0" w:color="auto"/>
            <w:right w:val="none" w:sz="0" w:space="0" w:color="auto"/>
          </w:divBdr>
        </w:div>
        <w:div w:id="1640110892">
          <w:marLeft w:val="0"/>
          <w:marRight w:val="0"/>
          <w:marTop w:val="0"/>
          <w:marBottom w:val="0"/>
          <w:divBdr>
            <w:top w:val="none" w:sz="0" w:space="0" w:color="auto"/>
            <w:left w:val="none" w:sz="0" w:space="0" w:color="auto"/>
            <w:bottom w:val="none" w:sz="0" w:space="0" w:color="auto"/>
            <w:right w:val="none" w:sz="0" w:space="0" w:color="auto"/>
          </w:divBdr>
        </w:div>
        <w:div w:id="1711153179">
          <w:marLeft w:val="0"/>
          <w:marRight w:val="0"/>
          <w:marTop w:val="0"/>
          <w:marBottom w:val="0"/>
          <w:divBdr>
            <w:top w:val="none" w:sz="0" w:space="0" w:color="auto"/>
            <w:left w:val="none" w:sz="0" w:space="0" w:color="auto"/>
            <w:bottom w:val="none" w:sz="0" w:space="0" w:color="auto"/>
            <w:right w:val="none" w:sz="0" w:space="0" w:color="auto"/>
          </w:divBdr>
        </w:div>
        <w:div w:id="1735396869">
          <w:marLeft w:val="0"/>
          <w:marRight w:val="0"/>
          <w:marTop w:val="0"/>
          <w:marBottom w:val="0"/>
          <w:divBdr>
            <w:top w:val="none" w:sz="0" w:space="0" w:color="auto"/>
            <w:left w:val="none" w:sz="0" w:space="0" w:color="auto"/>
            <w:bottom w:val="none" w:sz="0" w:space="0" w:color="auto"/>
            <w:right w:val="none" w:sz="0" w:space="0" w:color="auto"/>
          </w:divBdr>
        </w:div>
        <w:div w:id="1781291041">
          <w:marLeft w:val="0"/>
          <w:marRight w:val="0"/>
          <w:marTop w:val="0"/>
          <w:marBottom w:val="0"/>
          <w:divBdr>
            <w:top w:val="none" w:sz="0" w:space="0" w:color="auto"/>
            <w:left w:val="none" w:sz="0" w:space="0" w:color="auto"/>
            <w:bottom w:val="none" w:sz="0" w:space="0" w:color="auto"/>
            <w:right w:val="none" w:sz="0" w:space="0" w:color="auto"/>
          </w:divBdr>
        </w:div>
        <w:div w:id="1787113271">
          <w:marLeft w:val="0"/>
          <w:marRight w:val="0"/>
          <w:marTop w:val="0"/>
          <w:marBottom w:val="0"/>
          <w:divBdr>
            <w:top w:val="none" w:sz="0" w:space="0" w:color="auto"/>
            <w:left w:val="none" w:sz="0" w:space="0" w:color="auto"/>
            <w:bottom w:val="none" w:sz="0" w:space="0" w:color="auto"/>
            <w:right w:val="none" w:sz="0" w:space="0" w:color="auto"/>
          </w:divBdr>
        </w:div>
        <w:div w:id="1836457235">
          <w:marLeft w:val="0"/>
          <w:marRight w:val="0"/>
          <w:marTop w:val="0"/>
          <w:marBottom w:val="0"/>
          <w:divBdr>
            <w:top w:val="none" w:sz="0" w:space="0" w:color="auto"/>
            <w:left w:val="none" w:sz="0" w:space="0" w:color="auto"/>
            <w:bottom w:val="none" w:sz="0" w:space="0" w:color="auto"/>
            <w:right w:val="none" w:sz="0" w:space="0" w:color="auto"/>
          </w:divBdr>
        </w:div>
        <w:div w:id="1903755666">
          <w:marLeft w:val="0"/>
          <w:marRight w:val="0"/>
          <w:marTop w:val="0"/>
          <w:marBottom w:val="0"/>
          <w:divBdr>
            <w:top w:val="none" w:sz="0" w:space="0" w:color="auto"/>
            <w:left w:val="none" w:sz="0" w:space="0" w:color="auto"/>
            <w:bottom w:val="none" w:sz="0" w:space="0" w:color="auto"/>
            <w:right w:val="none" w:sz="0" w:space="0" w:color="auto"/>
          </w:divBdr>
        </w:div>
        <w:div w:id="1957058080">
          <w:marLeft w:val="0"/>
          <w:marRight w:val="0"/>
          <w:marTop w:val="0"/>
          <w:marBottom w:val="0"/>
          <w:divBdr>
            <w:top w:val="none" w:sz="0" w:space="0" w:color="auto"/>
            <w:left w:val="none" w:sz="0" w:space="0" w:color="auto"/>
            <w:bottom w:val="none" w:sz="0" w:space="0" w:color="auto"/>
            <w:right w:val="none" w:sz="0" w:space="0" w:color="auto"/>
          </w:divBdr>
        </w:div>
        <w:div w:id="1960456858">
          <w:marLeft w:val="0"/>
          <w:marRight w:val="0"/>
          <w:marTop w:val="0"/>
          <w:marBottom w:val="0"/>
          <w:divBdr>
            <w:top w:val="none" w:sz="0" w:space="0" w:color="auto"/>
            <w:left w:val="none" w:sz="0" w:space="0" w:color="auto"/>
            <w:bottom w:val="none" w:sz="0" w:space="0" w:color="auto"/>
            <w:right w:val="none" w:sz="0" w:space="0" w:color="auto"/>
          </w:divBdr>
        </w:div>
        <w:div w:id="1969388275">
          <w:marLeft w:val="0"/>
          <w:marRight w:val="0"/>
          <w:marTop w:val="0"/>
          <w:marBottom w:val="0"/>
          <w:divBdr>
            <w:top w:val="none" w:sz="0" w:space="0" w:color="auto"/>
            <w:left w:val="none" w:sz="0" w:space="0" w:color="auto"/>
            <w:bottom w:val="none" w:sz="0" w:space="0" w:color="auto"/>
            <w:right w:val="none" w:sz="0" w:space="0" w:color="auto"/>
          </w:divBdr>
        </w:div>
      </w:divsChild>
    </w:div>
    <w:div w:id="1534539225">
      <w:bodyDiv w:val="1"/>
      <w:marLeft w:val="0"/>
      <w:marRight w:val="0"/>
      <w:marTop w:val="0"/>
      <w:marBottom w:val="0"/>
      <w:divBdr>
        <w:top w:val="none" w:sz="0" w:space="0" w:color="auto"/>
        <w:left w:val="none" w:sz="0" w:space="0" w:color="auto"/>
        <w:bottom w:val="none" w:sz="0" w:space="0" w:color="auto"/>
        <w:right w:val="none" w:sz="0" w:space="0" w:color="auto"/>
      </w:divBdr>
    </w:div>
    <w:div w:id="1589537912">
      <w:bodyDiv w:val="1"/>
      <w:marLeft w:val="0"/>
      <w:marRight w:val="0"/>
      <w:marTop w:val="0"/>
      <w:marBottom w:val="0"/>
      <w:divBdr>
        <w:top w:val="none" w:sz="0" w:space="0" w:color="auto"/>
        <w:left w:val="none" w:sz="0" w:space="0" w:color="auto"/>
        <w:bottom w:val="none" w:sz="0" w:space="0" w:color="auto"/>
        <w:right w:val="none" w:sz="0" w:space="0" w:color="auto"/>
      </w:divBdr>
    </w:div>
    <w:div w:id="1606112587">
      <w:bodyDiv w:val="1"/>
      <w:marLeft w:val="0"/>
      <w:marRight w:val="0"/>
      <w:marTop w:val="0"/>
      <w:marBottom w:val="0"/>
      <w:divBdr>
        <w:top w:val="none" w:sz="0" w:space="0" w:color="auto"/>
        <w:left w:val="none" w:sz="0" w:space="0" w:color="auto"/>
        <w:bottom w:val="none" w:sz="0" w:space="0" w:color="auto"/>
        <w:right w:val="none" w:sz="0" w:space="0" w:color="auto"/>
      </w:divBdr>
      <w:divsChild>
        <w:div w:id="1662922">
          <w:marLeft w:val="0"/>
          <w:marRight w:val="0"/>
          <w:marTop w:val="0"/>
          <w:marBottom w:val="0"/>
          <w:divBdr>
            <w:top w:val="none" w:sz="0" w:space="0" w:color="auto"/>
            <w:left w:val="none" w:sz="0" w:space="0" w:color="auto"/>
            <w:bottom w:val="none" w:sz="0" w:space="0" w:color="auto"/>
            <w:right w:val="none" w:sz="0" w:space="0" w:color="auto"/>
          </w:divBdr>
        </w:div>
        <w:div w:id="10959524">
          <w:marLeft w:val="0"/>
          <w:marRight w:val="0"/>
          <w:marTop w:val="0"/>
          <w:marBottom w:val="0"/>
          <w:divBdr>
            <w:top w:val="none" w:sz="0" w:space="0" w:color="auto"/>
            <w:left w:val="none" w:sz="0" w:space="0" w:color="auto"/>
            <w:bottom w:val="none" w:sz="0" w:space="0" w:color="auto"/>
            <w:right w:val="none" w:sz="0" w:space="0" w:color="auto"/>
          </w:divBdr>
        </w:div>
        <w:div w:id="35207760">
          <w:marLeft w:val="0"/>
          <w:marRight w:val="0"/>
          <w:marTop w:val="0"/>
          <w:marBottom w:val="0"/>
          <w:divBdr>
            <w:top w:val="none" w:sz="0" w:space="0" w:color="auto"/>
            <w:left w:val="none" w:sz="0" w:space="0" w:color="auto"/>
            <w:bottom w:val="none" w:sz="0" w:space="0" w:color="auto"/>
            <w:right w:val="none" w:sz="0" w:space="0" w:color="auto"/>
          </w:divBdr>
        </w:div>
        <w:div w:id="36004163">
          <w:marLeft w:val="0"/>
          <w:marRight w:val="0"/>
          <w:marTop w:val="0"/>
          <w:marBottom w:val="0"/>
          <w:divBdr>
            <w:top w:val="none" w:sz="0" w:space="0" w:color="auto"/>
            <w:left w:val="none" w:sz="0" w:space="0" w:color="auto"/>
            <w:bottom w:val="none" w:sz="0" w:space="0" w:color="auto"/>
            <w:right w:val="none" w:sz="0" w:space="0" w:color="auto"/>
          </w:divBdr>
        </w:div>
        <w:div w:id="56245656">
          <w:marLeft w:val="0"/>
          <w:marRight w:val="0"/>
          <w:marTop w:val="0"/>
          <w:marBottom w:val="0"/>
          <w:divBdr>
            <w:top w:val="none" w:sz="0" w:space="0" w:color="auto"/>
            <w:left w:val="none" w:sz="0" w:space="0" w:color="auto"/>
            <w:bottom w:val="none" w:sz="0" w:space="0" w:color="auto"/>
            <w:right w:val="none" w:sz="0" w:space="0" w:color="auto"/>
          </w:divBdr>
        </w:div>
        <w:div w:id="56979015">
          <w:marLeft w:val="0"/>
          <w:marRight w:val="0"/>
          <w:marTop w:val="0"/>
          <w:marBottom w:val="0"/>
          <w:divBdr>
            <w:top w:val="none" w:sz="0" w:space="0" w:color="auto"/>
            <w:left w:val="none" w:sz="0" w:space="0" w:color="auto"/>
            <w:bottom w:val="none" w:sz="0" w:space="0" w:color="auto"/>
            <w:right w:val="none" w:sz="0" w:space="0" w:color="auto"/>
          </w:divBdr>
        </w:div>
        <w:div w:id="62145126">
          <w:marLeft w:val="0"/>
          <w:marRight w:val="0"/>
          <w:marTop w:val="0"/>
          <w:marBottom w:val="0"/>
          <w:divBdr>
            <w:top w:val="none" w:sz="0" w:space="0" w:color="auto"/>
            <w:left w:val="none" w:sz="0" w:space="0" w:color="auto"/>
            <w:bottom w:val="none" w:sz="0" w:space="0" w:color="auto"/>
            <w:right w:val="none" w:sz="0" w:space="0" w:color="auto"/>
          </w:divBdr>
        </w:div>
        <w:div w:id="76634499">
          <w:marLeft w:val="0"/>
          <w:marRight w:val="0"/>
          <w:marTop w:val="0"/>
          <w:marBottom w:val="0"/>
          <w:divBdr>
            <w:top w:val="none" w:sz="0" w:space="0" w:color="auto"/>
            <w:left w:val="none" w:sz="0" w:space="0" w:color="auto"/>
            <w:bottom w:val="none" w:sz="0" w:space="0" w:color="auto"/>
            <w:right w:val="none" w:sz="0" w:space="0" w:color="auto"/>
          </w:divBdr>
        </w:div>
        <w:div w:id="76949926">
          <w:marLeft w:val="0"/>
          <w:marRight w:val="0"/>
          <w:marTop w:val="0"/>
          <w:marBottom w:val="0"/>
          <w:divBdr>
            <w:top w:val="none" w:sz="0" w:space="0" w:color="auto"/>
            <w:left w:val="none" w:sz="0" w:space="0" w:color="auto"/>
            <w:bottom w:val="none" w:sz="0" w:space="0" w:color="auto"/>
            <w:right w:val="none" w:sz="0" w:space="0" w:color="auto"/>
          </w:divBdr>
        </w:div>
        <w:div w:id="79370042">
          <w:marLeft w:val="0"/>
          <w:marRight w:val="0"/>
          <w:marTop w:val="0"/>
          <w:marBottom w:val="0"/>
          <w:divBdr>
            <w:top w:val="none" w:sz="0" w:space="0" w:color="auto"/>
            <w:left w:val="none" w:sz="0" w:space="0" w:color="auto"/>
            <w:bottom w:val="none" w:sz="0" w:space="0" w:color="auto"/>
            <w:right w:val="none" w:sz="0" w:space="0" w:color="auto"/>
          </w:divBdr>
        </w:div>
        <w:div w:id="82723755">
          <w:marLeft w:val="0"/>
          <w:marRight w:val="0"/>
          <w:marTop w:val="0"/>
          <w:marBottom w:val="0"/>
          <w:divBdr>
            <w:top w:val="none" w:sz="0" w:space="0" w:color="auto"/>
            <w:left w:val="none" w:sz="0" w:space="0" w:color="auto"/>
            <w:bottom w:val="none" w:sz="0" w:space="0" w:color="auto"/>
            <w:right w:val="none" w:sz="0" w:space="0" w:color="auto"/>
          </w:divBdr>
        </w:div>
        <w:div w:id="91054211">
          <w:marLeft w:val="0"/>
          <w:marRight w:val="0"/>
          <w:marTop w:val="0"/>
          <w:marBottom w:val="0"/>
          <w:divBdr>
            <w:top w:val="none" w:sz="0" w:space="0" w:color="auto"/>
            <w:left w:val="none" w:sz="0" w:space="0" w:color="auto"/>
            <w:bottom w:val="none" w:sz="0" w:space="0" w:color="auto"/>
            <w:right w:val="none" w:sz="0" w:space="0" w:color="auto"/>
          </w:divBdr>
        </w:div>
        <w:div w:id="94986215">
          <w:marLeft w:val="0"/>
          <w:marRight w:val="0"/>
          <w:marTop w:val="0"/>
          <w:marBottom w:val="0"/>
          <w:divBdr>
            <w:top w:val="none" w:sz="0" w:space="0" w:color="auto"/>
            <w:left w:val="none" w:sz="0" w:space="0" w:color="auto"/>
            <w:bottom w:val="none" w:sz="0" w:space="0" w:color="auto"/>
            <w:right w:val="none" w:sz="0" w:space="0" w:color="auto"/>
          </w:divBdr>
        </w:div>
        <w:div w:id="99035985">
          <w:marLeft w:val="0"/>
          <w:marRight w:val="0"/>
          <w:marTop w:val="0"/>
          <w:marBottom w:val="0"/>
          <w:divBdr>
            <w:top w:val="none" w:sz="0" w:space="0" w:color="auto"/>
            <w:left w:val="none" w:sz="0" w:space="0" w:color="auto"/>
            <w:bottom w:val="none" w:sz="0" w:space="0" w:color="auto"/>
            <w:right w:val="none" w:sz="0" w:space="0" w:color="auto"/>
          </w:divBdr>
        </w:div>
        <w:div w:id="100222476">
          <w:marLeft w:val="0"/>
          <w:marRight w:val="0"/>
          <w:marTop w:val="0"/>
          <w:marBottom w:val="0"/>
          <w:divBdr>
            <w:top w:val="none" w:sz="0" w:space="0" w:color="auto"/>
            <w:left w:val="none" w:sz="0" w:space="0" w:color="auto"/>
            <w:bottom w:val="none" w:sz="0" w:space="0" w:color="auto"/>
            <w:right w:val="none" w:sz="0" w:space="0" w:color="auto"/>
          </w:divBdr>
        </w:div>
        <w:div w:id="116947378">
          <w:marLeft w:val="0"/>
          <w:marRight w:val="0"/>
          <w:marTop w:val="0"/>
          <w:marBottom w:val="0"/>
          <w:divBdr>
            <w:top w:val="none" w:sz="0" w:space="0" w:color="auto"/>
            <w:left w:val="none" w:sz="0" w:space="0" w:color="auto"/>
            <w:bottom w:val="none" w:sz="0" w:space="0" w:color="auto"/>
            <w:right w:val="none" w:sz="0" w:space="0" w:color="auto"/>
          </w:divBdr>
        </w:div>
        <w:div w:id="121116681">
          <w:marLeft w:val="0"/>
          <w:marRight w:val="0"/>
          <w:marTop w:val="0"/>
          <w:marBottom w:val="0"/>
          <w:divBdr>
            <w:top w:val="none" w:sz="0" w:space="0" w:color="auto"/>
            <w:left w:val="none" w:sz="0" w:space="0" w:color="auto"/>
            <w:bottom w:val="none" w:sz="0" w:space="0" w:color="auto"/>
            <w:right w:val="none" w:sz="0" w:space="0" w:color="auto"/>
          </w:divBdr>
        </w:div>
        <w:div w:id="124466183">
          <w:marLeft w:val="0"/>
          <w:marRight w:val="0"/>
          <w:marTop w:val="0"/>
          <w:marBottom w:val="0"/>
          <w:divBdr>
            <w:top w:val="none" w:sz="0" w:space="0" w:color="auto"/>
            <w:left w:val="none" w:sz="0" w:space="0" w:color="auto"/>
            <w:bottom w:val="none" w:sz="0" w:space="0" w:color="auto"/>
            <w:right w:val="none" w:sz="0" w:space="0" w:color="auto"/>
          </w:divBdr>
        </w:div>
        <w:div w:id="127012923">
          <w:marLeft w:val="0"/>
          <w:marRight w:val="0"/>
          <w:marTop w:val="0"/>
          <w:marBottom w:val="0"/>
          <w:divBdr>
            <w:top w:val="none" w:sz="0" w:space="0" w:color="auto"/>
            <w:left w:val="none" w:sz="0" w:space="0" w:color="auto"/>
            <w:bottom w:val="none" w:sz="0" w:space="0" w:color="auto"/>
            <w:right w:val="none" w:sz="0" w:space="0" w:color="auto"/>
          </w:divBdr>
        </w:div>
        <w:div w:id="130904339">
          <w:marLeft w:val="0"/>
          <w:marRight w:val="0"/>
          <w:marTop w:val="0"/>
          <w:marBottom w:val="0"/>
          <w:divBdr>
            <w:top w:val="none" w:sz="0" w:space="0" w:color="auto"/>
            <w:left w:val="none" w:sz="0" w:space="0" w:color="auto"/>
            <w:bottom w:val="none" w:sz="0" w:space="0" w:color="auto"/>
            <w:right w:val="none" w:sz="0" w:space="0" w:color="auto"/>
          </w:divBdr>
        </w:div>
        <w:div w:id="141194922">
          <w:marLeft w:val="0"/>
          <w:marRight w:val="0"/>
          <w:marTop w:val="0"/>
          <w:marBottom w:val="0"/>
          <w:divBdr>
            <w:top w:val="none" w:sz="0" w:space="0" w:color="auto"/>
            <w:left w:val="none" w:sz="0" w:space="0" w:color="auto"/>
            <w:bottom w:val="none" w:sz="0" w:space="0" w:color="auto"/>
            <w:right w:val="none" w:sz="0" w:space="0" w:color="auto"/>
          </w:divBdr>
        </w:div>
        <w:div w:id="154683579">
          <w:marLeft w:val="0"/>
          <w:marRight w:val="0"/>
          <w:marTop w:val="0"/>
          <w:marBottom w:val="0"/>
          <w:divBdr>
            <w:top w:val="none" w:sz="0" w:space="0" w:color="auto"/>
            <w:left w:val="none" w:sz="0" w:space="0" w:color="auto"/>
            <w:bottom w:val="none" w:sz="0" w:space="0" w:color="auto"/>
            <w:right w:val="none" w:sz="0" w:space="0" w:color="auto"/>
          </w:divBdr>
        </w:div>
        <w:div w:id="178012669">
          <w:marLeft w:val="0"/>
          <w:marRight w:val="0"/>
          <w:marTop w:val="0"/>
          <w:marBottom w:val="0"/>
          <w:divBdr>
            <w:top w:val="none" w:sz="0" w:space="0" w:color="auto"/>
            <w:left w:val="none" w:sz="0" w:space="0" w:color="auto"/>
            <w:bottom w:val="none" w:sz="0" w:space="0" w:color="auto"/>
            <w:right w:val="none" w:sz="0" w:space="0" w:color="auto"/>
          </w:divBdr>
        </w:div>
        <w:div w:id="185994159">
          <w:marLeft w:val="0"/>
          <w:marRight w:val="0"/>
          <w:marTop w:val="0"/>
          <w:marBottom w:val="0"/>
          <w:divBdr>
            <w:top w:val="none" w:sz="0" w:space="0" w:color="auto"/>
            <w:left w:val="none" w:sz="0" w:space="0" w:color="auto"/>
            <w:bottom w:val="none" w:sz="0" w:space="0" w:color="auto"/>
            <w:right w:val="none" w:sz="0" w:space="0" w:color="auto"/>
          </w:divBdr>
        </w:div>
        <w:div w:id="190146721">
          <w:marLeft w:val="0"/>
          <w:marRight w:val="0"/>
          <w:marTop w:val="0"/>
          <w:marBottom w:val="0"/>
          <w:divBdr>
            <w:top w:val="none" w:sz="0" w:space="0" w:color="auto"/>
            <w:left w:val="none" w:sz="0" w:space="0" w:color="auto"/>
            <w:bottom w:val="none" w:sz="0" w:space="0" w:color="auto"/>
            <w:right w:val="none" w:sz="0" w:space="0" w:color="auto"/>
          </w:divBdr>
        </w:div>
        <w:div w:id="194273061">
          <w:marLeft w:val="0"/>
          <w:marRight w:val="0"/>
          <w:marTop w:val="0"/>
          <w:marBottom w:val="0"/>
          <w:divBdr>
            <w:top w:val="none" w:sz="0" w:space="0" w:color="auto"/>
            <w:left w:val="none" w:sz="0" w:space="0" w:color="auto"/>
            <w:bottom w:val="none" w:sz="0" w:space="0" w:color="auto"/>
            <w:right w:val="none" w:sz="0" w:space="0" w:color="auto"/>
          </w:divBdr>
        </w:div>
        <w:div w:id="194970633">
          <w:marLeft w:val="0"/>
          <w:marRight w:val="0"/>
          <w:marTop w:val="0"/>
          <w:marBottom w:val="0"/>
          <w:divBdr>
            <w:top w:val="none" w:sz="0" w:space="0" w:color="auto"/>
            <w:left w:val="none" w:sz="0" w:space="0" w:color="auto"/>
            <w:bottom w:val="none" w:sz="0" w:space="0" w:color="auto"/>
            <w:right w:val="none" w:sz="0" w:space="0" w:color="auto"/>
          </w:divBdr>
        </w:div>
        <w:div w:id="196234533">
          <w:marLeft w:val="0"/>
          <w:marRight w:val="0"/>
          <w:marTop w:val="0"/>
          <w:marBottom w:val="0"/>
          <w:divBdr>
            <w:top w:val="none" w:sz="0" w:space="0" w:color="auto"/>
            <w:left w:val="none" w:sz="0" w:space="0" w:color="auto"/>
            <w:bottom w:val="none" w:sz="0" w:space="0" w:color="auto"/>
            <w:right w:val="none" w:sz="0" w:space="0" w:color="auto"/>
          </w:divBdr>
        </w:div>
        <w:div w:id="198052756">
          <w:marLeft w:val="0"/>
          <w:marRight w:val="0"/>
          <w:marTop w:val="0"/>
          <w:marBottom w:val="0"/>
          <w:divBdr>
            <w:top w:val="none" w:sz="0" w:space="0" w:color="auto"/>
            <w:left w:val="none" w:sz="0" w:space="0" w:color="auto"/>
            <w:bottom w:val="none" w:sz="0" w:space="0" w:color="auto"/>
            <w:right w:val="none" w:sz="0" w:space="0" w:color="auto"/>
          </w:divBdr>
        </w:div>
        <w:div w:id="213590494">
          <w:marLeft w:val="0"/>
          <w:marRight w:val="0"/>
          <w:marTop w:val="0"/>
          <w:marBottom w:val="0"/>
          <w:divBdr>
            <w:top w:val="none" w:sz="0" w:space="0" w:color="auto"/>
            <w:left w:val="none" w:sz="0" w:space="0" w:color="auto"/>
            <w:bottom w:val="none" w:sz="0" w:space="0" w:color="auto"/>
            <w:right w:val="none" w:sz="0" w:space="0" w:color="auto"/>
          </w:divBdr>
        </w:div>
        <w:div w:id="214853371">
          <w:marLeft w:val="0"/>
          <w:marRight w:val="0"/>
          <w:marTop w:val="0"/>
          <w:marBottom w:val="0"/>
          <w:divBdr>
            <w:top w:val="none" w:sz="0" w:space="0" w:color="auto"/>
            <w:left w:val="none" w:sz="0" w:space="0" w:color="auto"/>
            <w:bottom w:val="none" w:sz="0" w:space="0" w:color="auto"/>
            <w:right w:val="none" w:sz="0" w:space="0" w:color="auto"/>
          </w:divBdr>
        </w:div>
        <w:div w:id="216167247">
          <w:marLeft w:val="0"/>
          <w:marRight w:val="0"/>
          <w:marTop w:val="0"/>
          <w:marBottom w:val="0"/>
          <w:divBdr>
            <w:top w:val="none" w:sz="0" w:space="0" w:color="auto"/>
            <w:left w:val="none" w:sz="0" w:space="0" w:color="auto"/>
            <w:bottom w:val="none" w:sz="0" w:space="0" w:color="auto"/>
            <w:right w:val="none" w:sz="0" w:space="0" w:color="auto"/>
          </w:divBdr>
        </w:div>
        <w:div w:id="226189437">
          <w:marLeft w:val="0"/>
          <w:marRight w:val="0"/>
          <w:marTop w:val="0"/>
          <w:marBottom w:val="0"/>
          <w:divBdr>
            <w:top w:val="none" w:sz="0" w:space="0" w:color="auto"/>
            <w:left w:val="none" w:sz="0" w:space="0" w:color="auto"/>
            <w:bottom w:val="none" w:sz="0" w:space="0" w:color="auto"/>
            <w:right w:val="none" w:sz="0" w:space="0" w:color="auto"/>
          </w:divBdr>
        </w:div>
        <w:div w:id="253318119">
          <w:marLeft w:val="0"/>
          <w:marRight w:val="0"/>
          <w:marTop w:val="0"/>
          <w:marBottom w:val="0"/>
          <w:divBdr>
            <w:top w:val="none" w:sz="0" w:space="0" w:color="auto"/>
            <w:left w:val="none" w:sz="0" w:space="0" w:color="auto"/>
            <w:bottom w:val="none" w:sz="0" w:space="0" w:color="auto"/>
            <w:right w:val="none" w:sz="0" w:space="0" w:color="auto"/>
          </w:divBdr>
        </w:div>
        <w:div w:id="253562348">
          <w:marLeft w:val="0"/>
          <w:marRight w:val="0"/>
          <w:marTop w:val="0"/>
          <w:marBottom w:val="0"/>
          <w:divBdr>
            <w:top w:val="none" w:sz="0" w:space="0" w:color="auto"/>
            <w:left w:val="none" w:sz="0" w:space="0" w:color="auto"/>
            <w:bottom w:val="none" w:sz="0" w:space="0" w:color="auto"/>
            <w:right w:val="none" w:sz="0" w:space="0" w:color="auto"/>
          </w:divBdr>
        </w:div>
        <w:div w:id="263847975">
          <w:marLeft w:val="0"/>
          <w:marRight w:val="0"/>
          <w:marTop w:val="0"/>
          <w:marBottom w:val="0"/>
          <w:divBdr>
            <w:top w:val="none" w:sz="0" w:space="0" w:color="auto"/>
            <w:left w:val="none" w:sz="0" w:space="0" w:color="auto"/>
            <w:bottom w:val="none" w:sz="0" w:space="0" w:color="auto"/>
            <w:right w:val="none" w:sz="0" w:space="0" w:color="auto"/>
          </w:divBdr>
        </w:div>
        <w:div w:id="264965114">
          <w:marLeft w:val="0"/>
          <w:marRight w:val="0"/>
          <w:marTop w:val="0"/>
          <w:marBottom w:val="0"/>
          <w:divBdr>
            <w:top w:val="none" w:sz="0" w:space="0" w:color="auto"/>
            <w:left w:val="none" w:sz="0" w:space="0" w:color="auto"/>
            <w:bottom w:val="none" w:sz="0" w:space="0" w:color="auto"/>
            <w:right w:val="none" w:sz="0" w:space="0" w:color="auto"/>
          </w:divBdr>
        </w:div>
        <w:div w:id="273682010">
          <w:marLeft w:val="0"/>
          <w:marRight w:val="0"/>
          <w:marTop w:val="0"/>
          <w:marBottom w:val="0"/>
          <w:divBdr>
            <w:top w:val="none" w:sz="0" w:space="0" w:color="auto"/>
            <w:left w:val="none" w:sz="0" w:space="0" w:color="auto"/>
            <w:bottom w:val="none" w:sz="0" w:space="0" w:color="auto"/>
            <w:right w:val="none" w:sz="0" w:space="0" w:color="auto"/>
          </w:divBdr>
        </w:div>
        <w:div w:id="291785755">
          <w:marLeft w:val="0"/>
          <w:marRight w:val="0"/>
          <w:marTop w:val="0"/>
          <w:marBottom w:val="0"/>
          <w:divBdr>
            <w:top w:val="none" w:sz="0" w:space="0" w:color="auto"/>
            <w:left w:val="none" w:sz="0" w:space="0" w:color="auto"/>
            <w:bottom w:val="none" w:sz="0" w:space="0" w:color="auto"/>
            <w:right w:val="none" w:sz="0" w:space="0" w:color="auto"/>
          </w:divBdr>
        </w:div>
        <w:div w:id="292057955">
          <w:marLeft w:val="0"/>
          <w:marRight w:val="0"/>
          <w:marTop w:val="0"/>
          <w:marBottom w:val="0"/>
          <w:divBdr>
            <w:top w:val="none" w:sz="0" w:space="0" w:color="auto"/>
            <w:left w:val="none" w:sz="0" w:space="0" w:color="auto"/>
            <w:bottom w:val="none" w:sz="0" w:space="0" w:color="auto"/>
            <w:right w:val="none" w:sz="0" w:space="0" w:color="auto"/>
          </w:divBdr>
        </w:div>
        <w:div w:id="309943815">
          <w:marLeft w:val="0"/>
          <w:marRight w:val="0"/>
          <w:marTop w:val="0"/>
          <w:marBottom w:val="0"/>
          <w:divBdr>
            <w:top w:val="none" w:sz="0" w:space="0" w:color="auto"/>
            <w:left w:val="none" w:sz="0" w:space="0" w:color="auto"/>
            <w:bottom w:val="none" w:sz="0" w:space="0" w:color="auto"/>
            <w:right w:val="none" w:sz="0" w:space="0" w:color="auto"/>
          </w:divBdr>
        </w:div>
        <w:div w:id="311981929">
          <w:marLeft w:val="0"/>
          <w:marRight w:val="0"/>
          <w:marTop w:val="0"/>
          <w:marBottom w:val="0"/>
          <w:divBdr>
            <w:top w:val="none" w:sz="0" w:space="0" w:color="auto"/>
            <w:left w:val="none" w:sz="0" w:space="0" w:color="auto"/>
            <w:bottom w:val="none" w:sz="0" w:space="0" w:color="auto"/>
            <w:right w:val="none" w:sz="0" w:space="0" w:color="auto"/>
          </w:divBdr>
        </w:div>
        <w:div w:id="312222110">
          <w:marLeft w:val="0"/>
          <w:marRight w:val="0"/>
          <w:marTop w:val="0"/>
          <w:marBottom w:val="0"/>
          <w:divBdr>
            <w:top w:val="none" w:sz="0" w:space="0" w:color="auto"/>
            <w:left w:val="none" w:sz="0" w:space="0" w:color="auto"/>
            <w:bottom w:val="none" w:sz="0" w:space="0" w:color="auto"/>
            <w:right w:val="none" w:sz="0" w:space="0" w:color="auto"/>
          </w:divBdr>
        </w:div>
        <w:div w:id="312368912">
          <w:marLeft w:val="0"/>
          <w:marRight w:val="0"/>
          <w:marTop w:val="0"/>
          <w:marBottom w:val="0"/>
          <w:divBdr>
            <w:top w:val="none" w:sz="0" w:space="0" w:color="auto"/>
            <w:left w:val="none" w:sz="0" w:space="0" w:color="auto"/>
            <w:bottom w:val="none" w:sz="0" w:space="0" w:color="auto"/>
            <w:right w:val="none" w:sz="0" w:space="0" w:color="auto"/>
          </w:divBdr>
        </w:div>
        <w:div w:id="315305924">
          <w:marLeft w:val="0"/>
          <w:marRight w:val="0"/>
          <w:marTop w:val="0"/>
          <w:marBottom w:val="0"/>
          <w:divBdr>
            <w:top w:val="none" w:sz="0" w:space="0" w:color="auto"/>
            <w:left w:val="none" w:sz="0" w:space="0" w:color="auto"/>
            <w:bottom w:val="none" w:sz="0" w:space="0" w:color="auto"/>
            <w:right w:val="none" w:sz="0" w:space="0" w:color="auto"/>
          </w:divBdr>
        </w:div>
        <w:div w:id="326444452">
          <w:marLeft w:val="0"/>
          <w:marRight w:val="0"/>
          <w:marTop w:val="0"/>
          <w:marBottom w:val="0"/>
          <w:divBdr>
            <w:top w:val="none" w:sz="0" w:space="0" w:color="auto"/>
            <w:left w:val="none" w:sz="0" w:space="0" w:color="auto"/>
            <w:bottom w:val="none" w:sz="0" w:space="0" w:color="auto"/>
            <w:right w:val="none" w:sz="0" w:space="0" w:color="auto"/>
          </w:divBdr>
        </w:div>
        <w:div w:id="326635678">
          <w:marLeft w:val="0"/>
          <w:marRight w:val="0"/>
          <w:marTop w:val="0"/>
          <w:marBottom w:val="0"/>
          <w:divBdr>
            <w:top w:val="none" w:sz="0" w:space="0" w:color="auto"/>
            <w:left w:val="none" w:sz="0" w:space="0" w:color="auto"/>
            <w:bottom w:val="none" w:sz="0" w:space="0" w:color="auto"/>
            <w:right w:val="none" w:sz="0" w:space="0" w:color="auto"/>
          </w:divBdr>
        </w:div>
        <w:div w:id="327829645">
          <w:marLeft w:val="0"/>
          <w:marRight w:val="0"/>
          <w:marTop w:val="0"/>
          <w:marBottom w:val="0"/>
          <w:divBdr>
            <w:top w:val="none" w:sz="0" w:space="0" w:color="auto"/>
            <w:left w:val="none" w:sz="0" w:space="0" w:color="auto"/>
            <w:bottom w:val="none" w:sz="0" w:space="0" w:color="auto"/>
            <w:right w:val="none" w:sz="0" w:space="0" w:color="auto"/>
          </w:divBdr>
        </w:div>
        <w:div w:id="346450093">
          <w:marLeft w:val="0"/>
          <w:marRight w:val="0"/>
          <w:marTop w:val="0"/>
          <w:marBottom w:val="0"/>
          <w:divBdr>
            <w:top w:val="none" w:sz="0" w:space="0" w:color="auto"/>
            <w:left w:val="none" w:sz="0" w:space="0" w:color="auto"/>
            <w:bottom w:val="none" w:sz="0" w:space="0" w:color="auto"/>
            <w:right w:val="none" w:sz="0" w:space="0" w:color="auto"/>
          </w:divBdr>
        </w:div>
        <w:div w:id="349649515">
          <w:marLeft w:val="0"/>
          <w:marRight w:val="0"/>
          <w:marTop w:val="0"/>
          <w:marBottom w:val="0"/>
          <w:divBdr>
            <w:top w:val="none" w:sz="0" w:space="0" w:color="auto"/>
            <w:left w:val="none" w:sz="0" w:space="0" w:color="auto"/>
            <w:bottom w:val="none" w:sz="0" w:space="0" w:color="auto"/>
            <w:right w:val="none" w:sz="0" w:space="0" w:color="auto"/>
          </w:divBdr>
        </w:div>
        <w:div w:id="352805503">
          <w:marLeft w:val="0"/>
          <w:marRight w:val="0"/>
          <w:marTop w:val="0"/>
          <w:marBottom w:val="0"/>
          <w:divBdr>
            <w:top w:val="none" w:sz="0" w:space="0" w:color="auto"/>
            <w:left w:val="none" w:sz="0" w:space="0" w:color="auto"/>
            <w:bottom w:val="none" w:sz="0" w:space="0" w:color="auto"/>
            <w:right w:val="none" w:sz="0" w:space="0" w:color="auto"/>
          </w:divBdr>
        </w:div>
        <w:div w:id="356541645">
          <w:marLeft w:val="0"/>
          <w:marRight w:val="0"/>
          <w:marTop w:val="0"/>
          <w:marBottom w:val="0"/>
          <w:divBdr>
            <w:top w:val="none" w:sz="0" w:space="0" w:color="auto"/>
            <w:left w:val="none" w:sz="0" w:space="0" w:color="auto"/>
            <w:bottom w:val="none" w:sz="0" w:space="0" w:color="auto"/>
            <w:right w:val="none" w:sz="0" w:space="0" w:color="auto"/>
          </w:divBdr>
        </w:div>
        <w:div w:id="358317936">
          <w:marLeft w:val="0"/>
          <w:marRight w:val="0"/>
          <w:marTop w:val="0"/>
          <w:marBottom w:val="0"/>
          <w:divBdr>
            <w:top w:val="none" w:sz="0" w:space="0" w:color="auto"/>
            <w:left w:val="none" w:sz="0" w:space="0" w:color="auto"/>
            <w:bottom w:val="none" w:sz="0" w:space="0" w:color="auto"/>
            <w:right w:val="none" w:sz="0" w:space="0" w:color="auto"/>
          </w:divBdr>
        </w:div>
        <w:div w:id="375812321">
          <w:marLeft w:val="0"/>
          <w:marRight w:val="0"/>
          <w:marTop w:val="0"/>
          <w:marBottom w:val="0"/>
          <w:divBdr>
            <w:top w:val="none" w:sz="0" w:space="0" w:color="auto"/>
            <w:left w:val="none" w:sz="0" w:space="0" w:color="auto"/>
            <w:bottom w:val="none" w:sz="0" w:space="0" w:color="auto"/>
            <w:right w:val="none" w:sz="0" w:space="0" w:color="auto"/>
          </w:divBdr>
        </w:div>
        <w:div w:id="381488846">
          <w:marLeft w:val="0"/>
          <w:marRight w:val="0"/>
          <w:marTop w:val="0"/>
          <w:marBottom w:val="0"/>
          <w:divBdr>
            <w:top w:val="none" w:sz="0" w:space="0" w:color="auto"/>
            <w:left w:val="none" w:sz="0" w:space="0" w:color="auto"/>
            <w:bottom w:val="none" w:sz="0" w:space="0" w:color="auto"/>
            <w:right w:val="none" w:sz="0" w:space="0" w:color="auto"/>
          </w:divBdr>
        </w:div>
        <w:div w:id="393816788">
          <w:marLeft w:val="0"/>
          <w:marRight w:val="0"/>
          <w:marTop w:val="0"/>
          <w:marBottom w:val="0"/>
          <w:divBdr>
            <w:top w:val="none" w:sz="0" w:space="0" w:color="auto"/>
            <w:left w:val="none" w:sz="0" w:space="0" w:color="auto"/>
            <w:bottom w:val="none" w:sz="0" w:space="0" w:color="auto"/>
            <w:right w:val="none" w:sz="0" w:space="0" w:color="auto"/>
          </w:divBdr>
        </w:div>
        <w:div w:id="393967187">
          <w:marLeft w:val="0"/>
          <w:marRight w:val="0"/>
          <w:marTop w:val="0"/>
          <w:marBottom w:val="0"/>
          <w:divBdr>
            <w:top w:val="none" w:sz="0" w:space="0" w:color="auto"/>
            <w:left w:val="none" w:sz="0" w:space="0" w:color="auto"/>
            <w:bottom w:val="none" w:sz="0" w:space="0" w:color="auto"/>
            <w:right w:val="none" w:sz="0" w:space="0" w:color="auto"/>
          </w:divBdr>
        </w:div>
        <w:div w:id="394473904">
          <w:marLeft w:val="0"/>
          <w:marRight w:val="0"/>
          <w:marTop w:val="0"/>
          <w:marBottom w:val="0"/>
          <w:divBdr>
            <w:top w:val="none" w:sz="0" w:space="0" w:color="auto"/>
            <w:left w:val="none" w:sz="0" w:space="0" w:color="auto"/>
            <w:bottom w:val="none" w:sz="0" w:space="0" w:color="auto"/>
            <w:right w:val="none" w:sz="0" w:space="0" w:color="auto"/>
          </w:divBdr>
        </w:div>
        <w:div w:id="394667477">
          <w:marLeft w:val="0"/>
          <w:marRight w:val="0"/>
          <w:marTop w:val="0"/>
          <w:marBottom w:val="0"/>
          <w:divBdr>
            <w:top w:val="none" w:sz="0" w:space="0" w:color="auto"/>
            <w:left w:val="none" w:sz="0" w:space="0" w:color="auto"/>
            <w:bottom w:val="none" w:sz="0" w:space="0" w:color="auto"/>
            <w:right w:val="none" w:sz="0" w:space="0" w:color="auto"/>
          </w:divBdr>
        </w:div>
        <w:div w:id="404881706">
          <w:marLeft w:val="0"/>
          <w:marRight w:val="0"/>
          <w:marTop w:val="0"/>
          <w:marBottom w:val="0"/>
          <w:divBdr>
            <w:top w:val="none" w:sz="0" w:space="0" w:color="auto"/>
            <w:left w:val="none" w:sz="0" w:space="0" w:color="auto"/>
            <w:bottom w:val="none" w:sz="0" w:space="0" w:color="auto"/>
            <w:right w:val="none" w:sz="0" w:space="0" w:color="auto"/>
          </w:divBdr>
        </w:div>
        <w:div w:id="407769076">
          <w:marLeft w:val="0"/>
          <w:marRight w:val="0"/>
          <w:marTop w:val="0"/>
          <w:marBottom w:val="0"/>
          <w:divBdr>
            <w:top w:val="none" w:sz="0" w:space="0" w:color="auto"/>
            <w:left w:val="none" w:sz="0" w:space="0" w:color="auto"/>
            <w:bottom w:val="none" w:sz="0" w:space="0" w:color="auto"/>
            <w:right w:val="none" w:sz="0" w:space="0" w:color="auto"/>
          </w:divBdr>
        </w:div>
        <w:div w:id="411782518">
          <w:marLeft w:val="0"/>
          <w:marRight w:val="0"/>
          <w:marTop w:val="0"/>
          <w:marBottom w:val="0"/>
          <w:divBdr>
            <w:top w:val="none" w:sz="0" w:space="0" w:color="auto"/>
            <w:left w:val="none" w:sz="0" w:space="0" w:color="auto"/>
            <w:bottom w:val="none" w:sz="0" w:space="0" w:color="auto"/>
            <w:right w:val="none" w:sz="0" w:space="0" w:color="auto"/>
          </w:divBdr>
        </w:div>
        <w:div w:id="432481109">
          <w:marLeft w:val="0"/>
          <w:marRight w:val="0"/>
          <w:marTop w:val="0"/>
          <w:marBottom w:val="0"/>
          <w:divBdr>
            <w:top w:val="none" w:sz="0" w:space="0" w:color="auto"/>
            <w:left w:val="none" w:sz="0" w:space="0" w:color="auto"/>
            <w:bottom w:val="none" w:sz="0" w:space="0" w:color="auto"/>
            <w:right w:val="none" w:sz="0" w:space="0" w:color="auto"/>
          </w:divBdr>
        </w:div>
        <w:div w:id="443157495">
          <w:marLeft w:val="0"/>
          <w:marRight w:val="0"/>
          <w:marTop w:val="0"/>
          <w:marBottom w:val="0"/>
          <w:divBdr>
            <w:top w:val="none" w:sz="0" w:space="0" w:color="auto"/>
            <w:left w:val="none" w:sz="0" w:space="0" w:color="auto"/>
            <w:bottom w:val="none" w:sz="0" w:space="0" w:color="auto"/>
            <w:right w:val="none" w:sz="0" w:space="0" w:color="auto"/>
          </w:divBdr>
        </w:div>
        <w:div w:id="452139474">
          <w:marLeft w:val="0"/>
          <w:marRight w:val="0"/>
          <w:marTop w:val="0"/>
          <w:marBottom w:val="0"/>
          <w:divBdr>
            <w:top w:val="none" w:sz="0" w:space="0" w:color="auto"/>
            <w:left w:val="none" w:sz="0" w:space="0" w:color="auto"/>
            <w:bottom w:val="none" w:sz="0" w:space="0" w:color="auto"/>
            <w:right w:val="none" w:sz="0" w:space="0" w:color="auto"/>
          </w:divBdr>
        </w:div>
        <w:div w:id="461582025">
          <w:marLeft w:val="0"/>
          <w:marRight w:val="0"/>
          <w:marTop w:val="0"/>
          <w:marBottom w:val="0"/>
          <w:divBdr>
            <w:top w:val="none" w:sz="0" w:space="0" w:color="auto"/>
            <w:left w:val="none" w:sz="0" w:space="0" w:color="auto"/>
            <w:bottom w:val="none" w:sz="0" w:space="0" w:color="auto"/>
            <w:right w:val="none" w:sz="0" w:space="0" w:color="auto"/>
          </w:divBdr>
        </w:div>
        <w:div w:id="461995389">
          <w:marLeft w:val="0"/>
          <w:marRight w:val="0"/>
          <w:marTop w:val="0"/>
          <w:marBottom w:val="0"/>
          <w:divBdr>
            <w:top w:val="none" w:sz="0" w:space="0" w:color="auto"/>
            <w:left w:val="none" w:sz="0" w:space="0" w:color="auto"/>
            <w:bottom w:val="none" w:sz="0" w:space="0" w:color="auto"/>
            <w:right w:val="none" w:sz="0" w:space="0" w:color="auto"/>
          </w:divBdr>
        </w:div>
        <w:div w:id="469903225">
          <w:marLeft w:val="0"/>
          <w:marRight w:val="0"/>
          <w:marTop w:val="0"/>
          <w:marBottom w:val="0"/>
          <w:divBdr>
            <w:top w:val="none" w:sz="0" w:space="0" w:color="auto"/>
            <w:left w:val="none" w:sz="0" w:space="0" w:color="auto"/>
            <w:bottom w:val="none" w:sz="0" w:space="0" w:color="auto"/>
            <w:right w:val="none" w:sz="0" w:space="0" w:color="auto"/>
          </w:divBdr>
        </w:div>
        <w:div w:id="472135647">
          <w:marLeft w:val="0"/>
          <w:marRight w:val="0"/>
          <w:marTop w:val="0"/>
          <w:marBottom w:val="0"/>
          <w:divBdr>
            <w:top w:val="none" w:sz="0" w:space="0" w:color="auto"/>
            <w:left w:val="none" w:sz="0" w:space="0" w:color="auto"/>
            <w:bottom w:val="none" w:sz="0" w:space="0" w:color="auto"/>
            <w:right w:val="none" w:sz="0" w:space="0" w:color="auto"/>
          </w:divBdr>
        </w:div>
        <w:div w:id="473256815">
          <w:marLeft w:val="0"/>
          <w:marRight w:val="0"/>
          <w:marTop w:val="0"/>
          <w:marBottom w:val="0"/>
          <w:divBdr>
            <w:top w:val="none" w:sz="0" w:space="0" w:color="auto"/>
            <w:left w:val="none" w:sz="0" w:space="0" w:color="auto"/>
            <w:bottom w:val="none" w:sz="0" w:space="0" w:color="auto"/>
            <w:right w:val="none" w:sz="0" w:space="0" w:color="auto"/>
          </w:divBdr>
        </w:div>
        <w:div w:id="475340284">
          <w:marLeft w:val="0"/>
          <w:marRight w:val="0"/>
          <w:marTop w:val="0"/>
          <w:marBottom w:val="0"/>
          <w:divBdr>
            <w:top w:val="none" w:sz="0" w:space="0" w:color="auto"/>
            <w:left w:val="none" w:sz="0" w:space="0" w:color="auto"/>
            <w:bottom w:val="none" w:sz="0" w:space="0" w:color="auto"/>
            <w:right w:val="none" w:sz="0" w:space="0" w:color="auto"/>
          </w:divBdr>
        </w:div>
        <w:div w:id="478109544">
          <w:marLeft w:val="0"/>
          <w:marRight w:val="0"/>
          <w:marTop w:val="0"/>
          <w:marBottom w:val="0"/>
          <w:divBdr>
            <w:top w:val="none" w:sz="0" w:space="0" w:color="auto"/>
            <w:left w:val="none" w:sz="0" w:space="0" w:color="auto"/>
            <w:bottom w:val="none" w:sz="0" w:space="0" w:color="auto"/>
            <w:right w:val="none" w:sz="0" w:space="0" w:color="auto"/>
          </w:divBdr>
        </w:div>
        <w:div w:id="492338270">
          <w:marLeft w:val="0"/>
          <w:marRight w:val="0"/>
          <w:marTop w:val="0"/>
          <w:marBottom w:val="0"/>
          <w:divBdr>
            <w:top w:val="none" w:sz="0" w:space="0" w:color="auto"/>
            <w:left w:val="none" w:sz="0" w:space="0" w:color="auto"/>
            <w:bottom w:val="none" w:sz="0" w:space="0" w:color="auto"/>
            <w:right w:val="none" w:sz="0" w:space="0" w:color="auto"/>
          </w:divBdr>
        </w:div>
        <w:div w:id="493448177">
          <w:marLeft w:val="0"/>
          <w:marRight w:val="0"/>
          <w:marTop w:val="0"/>
          <w:marBottom w:val="0"/>
          <w:divBdr>
            <w:top w:val="none" w:sz="0" w:space="0" w:color="auto"/>
            <w:left w:val="none" w:sz="0" w:space="0" w:color="auto"/>
            <w:bottom w:val="none" w:sz="0" w:space="0" w:color="auto"/>
            <w:right w:val="none" w:sz="0" w:space="0" w:color="auto"/>
          </w:divBdr>
        </w:div>
        <w:div w:id="494682864">
          <w:marLeft w:val="0"/>
          <w:marRight w:val="0"/>
          <w:marTop w:val="0"/>
          <w:marBottom w:val="0"/>
          <w:divBdr>
            <w:top w:val="none" w:sz="0" w:space="0" w:color="auto"/>
            <w:left w:val="none" w:sz="0" w:space="0" w:color="auto"/>
            <w:bottom w:val="none" w:sz="0" w:space="0" w:color="auto"/>
            <w:right w:val="none" w:sz="0" w:space="0" w:color="auto"/>
          </w:divBdr>
        </w:div>
        <w:div w:id="500848733">
          <w:marLeft w:val="0"/>
          <w:marRight w:val="0"/>
          <w:marTop w:val="0"/>
          <w:marBottom w:val="0"/>
          <w:divBdr>
            <w:top w:val="none" w:sz="0" w:space="0" w:color="auto"/>
            <w:left w:val="none" w:sz="0" w:space="0" w:color="auto"/>
            <w:bottom w:val="none" w:sz="0" w:space="0" w:color="auto"/>
            <w:right w:val="none" w:sz="0" w:space="0" w:color="auto"/>
          </w:divBdr>
        </w:div>
        <w:div w:id="506746719">
          <w:marLeft w:val="0"/>
          <w:marRight w:val="0"/>
          <w:marTop w:val="0"/>
          <w:marBottom w:val="0"/>
          <w:divBdr>
            <w:top w:val="none" w:sz="0" w:space="0" w:color="auto"/>
            <w:left w:val="none" w:sz="0" w:space="0" w:color="auto"/>
            <w:bottom w:val="none" w:sz="0" w:space="0" w:color="auto"/>
            <w:right w:val="none" w:sz="0" w:space="0" w:color="auto"/>
          </w:divBdr>
        </w:div>
        <w:div w:id="509489365">
          <w:marLeft w:val="0"/>
          <w:marRight w:val="0"/>
          <w:marTop w:val="0"/>
          <w:marBottom w:val="0"/>
          <w:divBdr>
            <w:top w:val="none" w:sz="0" w:space="0" w:color="auto"/>
            <w:left w:val="none" w:sz="0" w:space="0" w:color="auto"/>
            <w:bottom w:val="none" w:sz="0" w:space="0" w:color="auto"/>
            <w:right w:val="none" w:sz="0" w:space="0" w:color="auto"/>
          </w:divBdr>
        </w:div>
        <w:div w:id="510532564">
          <w:marLeft w:val="0"/>
          <w:marRight w:val="0"/>
          <w:marTop w:val="0"/>
          <w:marBottom w:val="0"/>
          <w:divBdr>
            <w:top w:val="none" w:sz="0" w:space="0" w:color="auto"/>
            <w:left w:val="none" w:sz="0" w:space="0" w:color="auto"/>
            <w:bottom w:val="none" w:sz="0" w:space="0" w:color="auto"/>
            <w:right w:val="none" w:sz="0" w:space="0" w:color="auto"/>
          </w:divBdr>
        </w:div>
        <w:div w:id="531650773">
          <w:marLeft w:val="0"/>
          <w:marRight w:val="0"/>
          <w:marTop w:val="0"/>
          <w:marBottom w:val="0"/>
          <w:divBdr>
            <w:top w:val="none" w:sz="0" w:space="0" w:color="auto"/>
            <w:left w:val="none" w:sz="0" w:space="0" w:color="auto"/>
            <w:bottom w:val="none" w:sz="0" w:space="0" w:color="auto"/>
            <w:right w:val="none" w:sz="0" w:space="0" w:color="auto"/>
          </w:divBdr>
        </w:div>
        <w:div w:id="535655204">
          <w:marLeft w:val="0"/>
          <w:marRight w:val="0"/>
          <w:marTop w:val="0"/>
          <w:marBottom w:val="0"/>
          <w:divBdr>
            <w:top w:val="none" w:sz="0" w:space="0" w:color="auto"/>
            <w:left w:val="none" w:sz="0" w:space="0" w:color="auto"/>
            <w:bottom w:val="none" w:sz="0" w:space="0" w:color="auto"/>
            <w:right w:val="none" w:sz="0" w:space="0" w:color="auto"/>
          </w:divBdr>
        </w:div>
        <w:div w:id="537476111">
          <w:marLeft w:val="0"/>
          <w:marRight w:val="0"/>
          <w:marTop w:val="0"/>
          <w:marBottom w:val="0"/>
          <w:divBdr>
            <w:top w:val="none" w:sz="0" w:space="0" w:color="auto"/>
            <w:left w:val="none" w:sz="0" w:space="0" w:color="auto"/>
            <w:bottom w:val="none" w:sz="0" w:space="0" w:color="auto"/>
            <w:right w:val="none" w:sz="0" w:space="0" w:color="auto"/>
          </w:divBdr>
        </w:div>
        <w:div w:id="549539050">
          <w:marLeft w:val="0"/>
          <w:marRight w:val="0"/>
          <w:marTop w:val="0"/>
          <w:marBottom w:val="0"/>
          <w:divBdr>
            <w:top w:val="none" w:sz="0" w:space="0" w:color="auto"/>
            <w:left w:val="none" w:sz="0" w:space="0" w:color="auto"/>
            <w:bottom w:val="none" w:sz="0" w:space="0" w:color="auto"/>
            <w:right w:val="none" w:sz="0" w:space="0" w:color="auto"/>
          </w:divBdr>
        </w:div>
        <w:div w:id="550385716">
          <w:marLeft w:val="0"/>
          <w:marRight w:val="0"/>
          <w:marTop w:val="0"/>
          <w:marBottom w:val="0"/>
          <w:divBdr>
            <w:top w:val="none" w:sz="0" w:space="0" w:color="auto"/>
            <w:left w:val="none" w:sz="0" w:space="0" w:color="auto"/>
            <w:bottom w:val="none" w:sz="0" w:space="0" w:color="auto"/>
            <w:right w:val="none" w:sz="0" w:space="0" w:color="auto"/>
          </w:divBdr>
        </w:div>
        <w:div w:id="552157792">
          <w:marLeft w:val="0"/>
          <w:marRight w:val="0"/>
          <w:marTop w:val="0"/>
          <w:marBottom w:val="0"/>
          <w:divBdr>
            <w:top w:val="none" w:sz="0" w:space="0" w:color="auto"/>
            <w:left w:val="none" w:sz="0" w:space="0" w:color="auto"/>
            <w:bottom w:val="none" w:sz="0" w:space="0" w:color="auto"/>
            <w:right w:val="none" w:sz="0" w:space="0" w:color="auto"/>
          </w:divBdr>
        </w:div>
        <w:div w:id="553001992">
          <w:marLeft w:val="0"/>
          <w:marRight w:val="0"/>
          <w:marTop w:val="0"/>
          <w:marBottom w:val="0"/>
          <w:divBdr>
            <w:top w:val="none" w:sz="0" w:space="0" w:color="auto"/>
            <w:left w:val="none" w:sz="0" w:space="0" w:color="auto"/>
            <w:bottom w:val="none" w:sz="0" w:space="0" w:color="auto"/>
            <w:right w:val="none" w:sz="0" w:space="0" w:color="auto"/>
          </w:divBdr>
        </w:div>
        <w:div w:id="562372225">
          <w:marLeft w:val="0"/>
          <w:marRight w:val="0"/>
          <w:marTop w:val="0"/>
          <w:marBottom w:val="0"/>
          <w:divBdr>
            <w:top w:val="none" w:sz="0" w:space="0" w:color="auto"/>
            <w:left w:val="none" w:sz="0" w:space="0" w:color="auto"/>
            <w:bottom w:val="none" w:sz="0" w:space="0" w:color="auto"/>
            <w:right w:val="none" w:sz="0" w:space="0" w:color="auto"/>
          </w:divBdr>
        </w:div>
        <w:div w:id="565729389">
          <w:marLeft w:val="0"/>
          <w:marRight w:val="0"/>
          <w:marTop w:val="0"/>
          <w:marBottom w:val="0"/>
          <w:divBdr>
            <w:top w:val="none" w:sz="0" w:space="0" w:color="auto"/>
            <w:left w:val="none" w:sz="0" w:space="0" w:color="auto"/>
            <w:bottom w:val="none" w:sz="0" w:space="0" w:color="auto"/>
            <w:right w:val="none" w:sz="0" w:space="0" w:color="auto"/>
          </w:divBdr>
        </w:div>
        <w:div w:id="578255461">
          <w:marLeft w:val="0"/>
          <w:marRight w:val="0"/>
          <w:marTop w:val="0"/>
          <w:marBottom w:val="0"/>
          <w:divBdr>
            <w:top w:val="none" w:sz="0" w:space="0" w:color="auto"/>
            <w:left w:val="none" w:sz="0" w:space="0" w:color="auto"/>
            <w:bottom w:val="none" w:sz="0" w:space="0" w:color="auto"/>
            <w:right w:val="none" w:sz="0" w:space="0" w:color="auto"/>
          </w:divBdr>
        </w:div>
        <w:div w:id="594287468">
          <w:marLeft w:val="0"/>
          <w:marRight w:val="0"/>
          <w:marTop w:val="0"/>
          <w:marBottom w:val="0"/>
          <w:divBdr>
            <w:top w:val="none" w:sz="0" w:space="0" w:color="auto"/>
            <w:left w:val="none" w:sz="0" w:space="0" w:color="auto"/>
            <w:bottom w:val="none" w:sz="0" w:space="0" w:color="auto"/>
            <w:right w:val="none" w:sz="0" w:space="0" w:color="auto"/>
          </w:divBdr>
        </w:div>
        <w:div w:id="595478135">
          <w:marLeft w:val="0"/>
          <w:marRight w:val="0"/>
          <w:marTop w:val="0"/>
          <w:marBottom w:val="0"/>
          <w:divBdr>
            <w:top w:val="none" w:sz="0" w:space="0" w:color="auto"/>
            <w:left w:val="none" w:sz="0" w:space="0" w:color="auto"/>
            <w:bottom w:val="none" w:sz="0" w:space="0" w:color="auto"/>
            <w:right w:val="none" w:sz="0" w:space="0" w:color="auto"/>
          </w:divBdr>
        </w:div>
        <w:div w:id="595939529">
          <w:marLeft w:val="0"/>
          <w:marRight w:val="0"/>
          <w:marTop w:val="0"/>
          <w:marBottom w:val="0"/>
          <w:divBdr>
            <w:top w:val="none" w:sz="0" w:space="0" w:color="auto"/>
            <w:left w:val="none" w:sz="0" w:space="0" w:color="auto"/>
            <w:bottom w:val="none" w:sz="0" w:space="0" w:color="auto"/>
            <w:right w:val="none" w:sz="0" w:space="0" w:color="auto"/>
          </w:divBdr>
        </w:div>
        <w:div w:id="597565156">
          <w:marLeft w:val="0"/>
          <w:marRight w:val="0"/>
          <w:marTop w:val="0"/>
          <w:marBottom w:val="0"/>
          <w:divBdr>
            <w:top w:val="none" w:sz="0" w:space="0" w:color="auto"/>
            <w:left w:val="none" w:sz="0" w:space="0" w:color="auto"/>
            <w:bottom w:val="none" w:sz="0" w:space="0" w:color="auto"/>
            <w:right w:val="none" w:sz="0" w:space="0" w:color="auto"/>
          </w:divBdr>
        </w:div>
        <w:div w:id="612984543">
          <w:marLeft w:val="0"/>
          <w:marRight w:val="0"/>
          <w:marTop w:val="0"/>
          <w:marBottom w:val="0"/>
          <w:divBdr>
            <w:top w:val="none" w:sz="0" w:space="0" w:color="auto"/>
            <w:left w:val="none" w:sz="0" w:space="0" w:color="auto"/>
            <w:bottom w:val="none" w:sz="0" w:space="0" w:color="auto"/>
            <w:right w:val="none" w:sz="0" w:space="0" w:color="auto"/>
          </w:divBdr>
        </w:div>
        <w:div w:id="623318151">
          <w:marLeft w:val="0"/>
          <w:marRight w:val="0"/>
          <w:marTop w:val="0"/>
          <w:marBottom w:val="0"/>
          <w:divBdr>
            <w:top w:val="none" w:sz="0" w:space="0" w:color="auto"/>
            <w:left w:val="none" w:sz="0" w:space="0" w:color="auto"/>
            <w:bottom w:val="none" w:sz="0" w:space="0" w:color="auto"/>
            <w:right w:val="none" w:sz="0" w:space="0" w:color="auto"/>
          </w:divBdr>
        </w:div>
        <w:div w:id="633676524">
          <w:marLeft w:val="0"/>
          <w:marRight w:val="0"/>
          <w:marTop w:val="0"/>
          <w:marBottom w:val="0"/>
          <w:divBdr>
            <w:top w:val="none" w:sz="0" w:space="0" w:color="auto"/>
            <w:left w:val="none" w:sz="0" w:space="0" w:color="auto"/>
            <w:bottom w:val="none" w:sz="0" w:space="0" w:color="auto"/>
            <w:right w:val="none" w:sz="0" w:space="0" w:color="auto"/>
          </w:divBdr>
        </w:div>
        <w:div w:id="649873226">
          <w:marLeft w:val="0"/>
          <w:marRight w:val="0"/>
          <w:marTop w:val="0"/>
          <w:marBottom w:val="0"/>
          <w:divBdr>
            <w:top w:val="none" w:sz="0" w:space="0" w:color="auto"/>
            <w:left w:val="none" w:sz="0" w:space="0" w:color="auto"/>
            <w:bottom w:val="none" w:sz="0" w:space="0" w:color="auto"/>
            <w:right w:val="none" w:sz="0" w:space="0" w:color="auto"/>
          </w:divBdr>
        </w:div>
        <w:div w:id="676883536">
          <w:marLeft w:val="0"/>
          <w:marRight w:val="0"/>
          <w:marTop w:val="0"/>
          <w:marBottom w:val="0"/>
          <w:divBdr>
            <w:top w:val="none" w:sz="0" w:space="0" w:color="auto"/>
            <w:left w:val="none" w:sz="0" w:space="0" w:color="auto"/>
            <w:bottom w:val="none" w:sz="0" w:space="0" w:color="auto"/>
            <w:right w:val="none" w:sz="0" w:space="0" w:color="auto"/>
          </w:divBdr>
        </w:div>
        <w:div w:id="680081254">
          <w:marLeft w:val="0"/>
          <w:marRight w:val="0"/>
          <w:marTop w:val="0"/>
          <w:marBottom w:val="0"/>
          <w:divBdr>
            <w:top w:val="none" w:sz="0" w:space="0" w:color="auto"/>
            <w:left w:val="none" w:sz="0" w:space="0" w:color="auto"/>
            <w:bottom w:val="none" w:sz="0" w:space="0" w:color="auto"/>
            <w:right w:val="none" w:sz="0" w:space="0" w:color="auto"/>
          </w:divBdr>
        </w:div>
        <w:div w:id="681973062">
          <w:marLeft w:val="0"/>
          <w:marRight w:val="0"/>
          <w:marTop w:val="0"/>
          <w:marBottom w:val="0"/>
          <w:divBdr>
            <w:top w:val="none" w:sz="0" w:space="0" w:color="auto"/>
            <w:left w:val="none" w:sz="0" w:space="0" w:color="auto"/>
            <w:bottom w:val="none" w:sz="0" w:space="0" w:color="auto"/>
            <w:right w:val="none" w:sz="0" w:space="0" w:color="auto"/>
          </w:divBdr>
        </w:div>
        <w:div w:id="688142813">
          <w:marLeft w:val="0"/>
          <w:marRight w:val="0"/>
          <w:marTop w:val="0"/>
          <w:marBottom w:val="0"/>
          <w:divBdr>
            <w:top w:val="none" w:sz="0" w:space="0" w:color="auto"/>
            <w:left w:val="none" w:sz="0" w:space="0" w:color="auto"/>
            <w:bottom w:val="none" w:sz="0" w:space="0" w:color="auto"/>
            <w:right w:val="none" w:sz="0" w:space="0" w:color="auto"/>
          </w:divBdr>
        </w:div>
        <w:div w:id="690301232">
          <w:marLeft w:val="0"/>
          <w:marRight w:val="0"/>
          <w:marTop w:val="0"/>
          <w:marBottom w:val="0"/>
          <w:divBdr>
            <w:top w:val="none" w:sz="0" w:space="0" w:color="auto"/>
            <w:left w:val="none" w:sz="0" w:space="0" w:color="auto"/>
            <w:bottom w:val="none" w:sz="0" w:space="0" w:color="auto"/>
            <w:right w:val="none" w:sz="0" w:space="0" w:color="auto"/>
          </w:divBdr>
        </w:div>
        <w:div w:id="702169564">
          <w:marLeft w:val="0"/>
          <w:marRight w:val="0"/>
          <w:marTop w:val="0"/>
          <w:marBottom w:val="0"/>
          <w:divBdr>
            <w:top w:val="none" w:sz="0" w:space="0" w:color="auto"/>
            <w:left w:val="none" w:sz="0" w:space="0" w:color="auto"/>
            <w:bottom w:val="none" w:sz="0" w:space="0" w:color="auto"/>
            <w:right w:val="none" w:sz="0" w:space="0" w:color="auto"/>
          </w:divBdr>
        </w:div>
        <w:div w:id="703024657">
          <w:marLeft w:val="0"/>
          <w:marRight w:val="0"/>
          <w:marTop w:val="0"/>
          <w:marBottom w:val="0"/>
          <w:divBdr>
            <w:top w:val="none" w:sz="0" w:space="0" w:color="auto"/>
            <w:left w:val="none" w:sz="0" w:space="0" w:color="auto"/>
            <w:bottom w:val="none" w:sz="0" w:space="0" w:color="auto"/>
            <w:right w:val="none" w:sz="0" w:space="0" w:color="auto"/>
          </w:divBdr>
        </w:div>
        <w:div w:id="712996639">
          <w:marLeft w:val="0"/>
          <w:marRight w:val="0"/>
          <w:marTop w:val="0"/>
          <w:marBottom w:val="0"/>
          <w:divBdr>
            <w:top w:val="none" w:sz="0" w:space="0" w:color="auto"/>
            <w:left w:val="none" w:sz="0" w:space="0" w:color="auto"/>
            <w:bottom w:val="none" w:sz="0" w:space="0" w:color="auto"/>
            <w:right w:val="none" w:sz="0" w:space="0" w:color="auto"/>
          </w:divBdr>
        </w:div>
        <w:div w:id="716516888">
          <w:marLeft w:val="0"/>
          <w:marRight w:val="0"/>
          <w:marTop w:val="0"/>
          <w:marBottom w:val="0"/>
          <w:divBdr>
            <w:top w:val="none" w:sz="0" w:space="0" w:color="auto"/>
            <w:left w:val="none" w:sz="0" w:space="0" w:color="auto"/>
            <w:bottom w:val="none" w:sz="0" w:space="0" w:color="auto"/>
            <w:right w:val="none" w:sz="0" w:space="0" w:color="auto"/>
          </w:divBdr>
        </w:div>
        <w:div w:id="719672965">
          <w:marLeft w:val="0"/>
          <w:marRight w:val="0"/>
          <w:marTop w:val="0"/>
          <w:marBottom w:val="0"/>
          <w:divBdr>
            <w:top w:val="none" w:sz="0" w:space="0" w:color="auto"/>
            <w:left w:val="none" w:sz="0" w:space="0" w:color="auto"/>
            <w:bottom w:val="none" w:sz="0" w:space="0" w:color="auto"/>
            <w:right w:val="none" w:sz="0" w:space="0" w:color="auto"/>
          </w:divBdr>
        </w:div>
        <w:div w:id="720447312">
          <w:marLeft w:val="0"/>
          <w:marRight w:val="0"/>
          <w:marTop w:val="0"/>
          <w:marBottom w:val="0"/>
          <w:divBdr>
            <w:top w:val="none" w:sz="0" w:space="0" w:color="auto"/>
            <w:left w:val="none" w:sz="0" w:space="0" w:color="auto"/>
            <w:bottom w:val="none" w:sz="0" w:space="0" w:color="auto"/>
            <w:right w:val="none" w:sz="0" w:space="0" w:color="auto"/>
          </w:divBdr>
        </w:div>
        <w:div w:id="727461156">
          <w:marLeft w:val="0"/>
          <w:marRight w:val="0"/>
          <w:marTop w:val="0"/>
          <w:marBottom w:val="0"/>
          <w:divBdr>
            <w:top w:val="none" w:sz="0" w:space="0" w:color="auto"/>
            <w:left w:val="none" w:sz="0" w:space="0" w:color="auto"/>
            <w:bottom w:val="none" w:sz="0" w:space="0" w:color="auto"/>
            <w:right w:val="none" w:sz="0" w:space="0" w:color="auto"/>
          </w:divBdr>
        </w:div>
        <w:div w:id="728385455">
          <w:marLeft w:val="0"/>
          <w:marRight w:val="0"/>
          <w:marTop w:val="0"/>
          <w:marBottom w:val="0"/>
          <w:divBdr>
            <w:top w:val="none" w:sz="0" w:space="0" w:color="auto"/>
            <w:left w:val="none" w:sz="0" w:space="0" w:color="auto"/>
            <w:bottom w:val="none" w:sz="0" w:space="0" w:color="auto"/>
            <w:right w:val="none" w:sz="0" w:space="0" w:color="auto"/>
          </w:divBdr>
        </w:div>
        <w:div w:id="729768665">
          <w:marLeft w:val="0"/>
          <w:marRight w:val="0"/>
          <w:marTop w:val="0"/>
          <w:marBottom w:val="0"/>
          <w:divBdr>
            <w:top w:val="none" w:sz="0" w:space="0" w:color="auto"/>
            <w:left w:val="none" w:sz="0" w:space="0" w:color="auto"/>
            <w:bottom w:val="none" w:sz="0" w:space="0" w:color="auto"/>
            <w:right w:val="none" w:sz="0" w:space="0" w:color="auto"/>
          </w:divBdr>
        </w:div>
        <w:div w:id="733550776">
          <w:marLeft w:val="0"/>
          <w:marRight w:val="0"/>
          <w:marTop w:val="0"/>
          <w:marBottom w:val="0"/>
          <w:divBdr>
            <w:top w:val="none" w:sz="0" w:space="0" w:color="auto"/>
            <w:left w:val="none" w:sz="0" w:space="0" w:color="auto"/>
            <w:bottom w:val="none" w:sz="0" w:space="0" w:color="auto"/>
            <w:right w:val="none" w:sz="0" w:space="0" w:color="auto"/>
          </w:divBdr>
        </w:div>
        <w:div w:id="737745166">
          <w:marLeft w:val="0"/>
          <w:marRight w:val="0"/>
          <w:marTop w:val="0"/>
          <w:marBottom w:val="0"/>
          <w:divBdr>
            <w:top w:val="none" w:sz="0" w:space="0" w:color="auto"/>
            <w:left w:val="none" w:sz="0" w:space="0" w:color="auto"/>
            <w:bottom w:val="none" w:sz="0" w:space="0" w:color="auto"/>
            <w:right w:val="none" w:sz="0" w:space="0" w:color="auto"/>
          </w:divBdr>
        </w:div>
        <w:div w:id="760948156">
          <w:marLeft w:val="0"/>
          <w:marRight w:val="0"/>
          <w:marTop w:val="0"/>
          <w:marBottom w:val="0"/>
          <w:divBdr>
            <w:top w:val="none" w:sz="0" w:space="0" w:color="auto"/>
            <w:left w:val="none" w:sz="0" w:space="0" w:color="auto"/>
            <w:bottom w:val="none" w:sz="0" w:space="0" w:color="auto"/>
            <w:right w:val="none" w:sz="0" w:space="0" w:color="auto"/>
          </w:divBdr>
        </w:div>
        <w:div w:id="770592944">
          <w:marLeft w:val="0"/>
          <w:marRight w:val="0"/>
          <w:marTop w:val="0"/>
          <w:marBottom w:val="0"/>
          <w:divBdr>
            <w:top w:val="none" w:sz="0" w:space="0" w:color="auto"/>
            <w:left w:val="none" w:sz="0" w:space="0" w:color="auto"/>
            <w:bottom w:val="none" w:sz="0" w:space="0" w:color="auto"/>
            <w:right w:val="none" w:sz="0" w:space="0" w:color="auto"/>
          </w:divBdr>
        </w:div>
        <w:div w:id="771625764">
          <w:marLeft w:val="0"/>
          <w:marRight w:val="0"/>
          <w:marTop w:val="0"/>
          <w:marBottom w:val="0"/>
          <w:divBdr>
            <w:top w:val="none" w:sz="0" w:space="0" w:color="auto"/>
            <w:left w:val="none" w:sz="0" w:space="0" w:color="auto"/>
            <w:bottom w:val="none" w:sz="0" w:space="0" w:color="auto"/>
            <w:right w:val="none" w:sz="0" w:space="0" w:color="auto"/>
          </w:divBdr>
        </w:div>
        <w:div w:id="773479650">
          <w:marLeft w:val="0"/>
          <w:marRight w:val="0"/>
          <w:marTop w:val="0"/>
          <w:marBottom w:val="0"/>
          <w:divBdr>
            <w:top w:val="none" w:sz="0" w:space="0" w:color="auto"/>
            <w:left w:val="none" w:sz="0" w:space="0" w:color="auto"/>
            <w:bottom w:val="none" w:sz="0" w:space="0" w:color="auto"/>
            <w:right w:val="none" w:sz="0" w:space="0" w:color="auto"/>
          </w:divBdr>
        </w:div>
        <w:div w:id="779689338">
          <w:marLeft w:val="0"/>
          <w:marRight w:val="0"/>
          <w:marTop w:val="0"/>
          <w:marBottom w:val="0"/>
          <w:divBdr>
            <w:top w:val="none" w:sz="0" w:space="0" w:color="auto"/>
            <w:left w:val="none" w:sz="0" w:space="0" w:color="auto"/>
            <w:bottom w:val="none" w:sz="0" w:space="0" w:color="auto"/>
            <w:right w:val="none" w:sz="0" w:space="0" w:color="auto"/>
          </w:divBdr>
        </w:div>
        <w:div w:id="786437353">
          <w:marLeft w:val="0"/>
          <w:marRight w:val="0"/>
          <w:marTop w:val="0"/>
          <w:marBottom w:val="0"/>
          <w:divBdr>
            <w:top w:val="none" w:sz="0" w:space="0" w:color="auto"/>
            <w:left w:val="none" w:sz="0" w:space="0" w:color="auto"/>
            <w:bottom w:val="none" w:sz="0" w:space="0" w:color="auto"/>
            <w:right w:val="none" w:sz="0" w:space="0" w:color="auto"/>
          </w:divBdr>
        </w:div>
        <w:div w:id="786580670">
          <w:marLeft w:val="0"/>
          <w:marRight w:val="0"/>
          <w:marTop w:val="0"/>
          <w:marBottom w:val="0"/>
          <w:divBdr>
            <w:top w:val="none" w:sz="0" w:space="0" w:color="auto"/>
            <w:left w:val="none" w:sz="0" w:space="0" w:color="auto"/>
            <w:bottom w:val="none" w:sz="0" w:space="0" w:color="auto"/>
            <w:right w:val="none" w:sz="0" w:space="0" w:color="auto"/>
          </w:divBdr>
        </w:div>
        <w:div w:id="805320855">
          <w:marLeft w:val="0"/>
          <w:marRight w:val="0"/>
          <w:marTop w:val="0"/>
          <w:marBottom w:val="0"/>
          <w:divBdr>
            <w:top w:val="none" w:sz="0" w:space="0" w:color="auto"/>
            <w:left w:val="none" w:sz="0" w:space="0" w:color="auto"/>
            <w:bottom w:val="none" w:sz="0" w:space="0" w:color="auto"/>
            <w:right w:val="none" w:sz="0" w:space="0" w:color="auto"/>
          </w:divBdr>
        </w:div>
        <w:div w:id="811412742">
          <w:marLeft w:val="0"/>
          <w:marRight w:val="0"/>
          <w:marTop w:val="0"/>
          <w:marBottom w:val="0"/>
          <w:divBdr>
            <w:top w:val="none" w:sz="0" w:space="0" w:color="auto"/>
            <w:left w:val="none" w:sz="0" w:space="0" w:color="auto"/>
            <w:bottom w:val="none" w:sz="0" w:space="0" w:color="auto"/>
            <w:right w:val="none" w:sz="0" w:space="0" w:color="auto"/>
          </w:divBdr>
        </w:div>
        <w:div w:id="814303018">
          <w:marLeft w:val="0"/>
          <w:marRight w:val="0"/>
          <w:marTop w:val="0"/>
          <w:marBottom w:val="0"/>
          <w:divBdr>
            <w:top w:val="none" w:sz="0" w:space="0" w:color="auto"/>
            <w:left w:val="none" w:sz="0" w:space="0" w:color="auto"/>
            <w:bottom w:val="none" w:sz="0" w:space="0" w:color="auto"/>
            <w:right w:val="none" w:sz="0" w:space="0" w:color="auto"/>
          </w:divBdr>
        </w:div>
        <w:div w:id="818154821">
          <w:marLeft w:val="0"/>
          <w:marRight w:val="0"/>
          <w:marTop w:val="0"/>
          <w:marBottom w:val="0"/>
          <w:divBdr>
            <w:top w:val="none" w:sz="0" w:space="0" w:color="auto"/>
            <w:left w:val="none" w:sz="0" w:space="0" w:color="auto"/>
            <w:bottom w:val="none" w:sz="0" w:space="0" w:color="auto"/>
            <w:right w:val="none" w:sz="0" w:space="0" w:color="auto"/>
          </w:divBdr>
        </w:div>
        <w:div w:id="825130727">
          <w:marLeft w:val="0"/>
          <w:marRight w:val="0"/>
          <w:marTop w:val="0"/>
          <w:marBottom w:val="0"/>
          <w:divBdr>
            <w:top w:val="none" w:sz="0" w:space="0" w:color="auto"/>
            <w:left w:val="none" w:sz="0" w:space="0" w:color="auto"/>
            <w:bottom w:val="none" w:sz="0" w:space="0" w:color="auto"/>
            <w:right w:val="none" w:sz="0" w:space="0" w:color="auto"/>
          </w:divBdr>
        </w:div>
        <w:div w:id="833493389">
          <w:marLeft w:val="0"/>
          <w:marRight w:val="0"/>
          <w:marTop w:val="0"/>
          <w:marBottom w:val="0"/>
          <w:divBdr>
            <w:top w:val="none" w:sz="0" w:space="0" w:color="auto"/>
            <w:left w:val="none" w:sz="0" w:space="0" w:color="auto"/>
            <w:bottom w:val="none" w:sz="0" w:space="0" w:color="auto"/>
            <w:right w:val="none" w:sz="0" w:space="0" w:color="auto"/>
          </w:divBdr>
        </w:div>
        <w:div w:id="841968755">
          <w:marLeft w:val="0"/>
          <w:marRight w:val="0"/>
          <w:marTop w:val="0"/>
          <w:marBottom w:val="0"/>
          <w:divBdr>
            <w:top w:val="none" w:sz="0" w:space="0" w:color="auto"/>
            <w:left w:val="none" w:sz="0" w:space="0" w:color="auto"/>
            <w:bottom w:val="none" w:sz="0" w:space="0" w:color="auto"/>
            <w:right w:val="none" w:sz="0" w:space="0" w:color="auto"/>
          </w:divBdr>
        </w:div>
        <w:div w:id="850147131">
          <w:marLeft w:val="0"/>
          <w:marRight w:val="0"/>
          <w:marTop w:val="0"/>
          <w:marBottom w:val="0"/>
          <w:divBdr>
            <w:top w:val="none" w:sz="0" w:space="0" w:color="auto"/>
            <w:left w:val="none" w:sz="0" w:space="0" w:color="auto"/>
            <w:bottom w:val="none" w:sz="0" w:space="0" w:color="auto"/>
            <w:right w:val="none" w:sz="0" w:space="0" w:color="auto"/>
          </w:divBdr>
        </w:div>
        <w:div w:id="857042412">
          <w:marLeft w:val="0"/>
          <w:marRight w:val="0"/>
          <w:marTop w:val="0"/>
          <w:marBottom w:val="0"/>
          <w:divBdr>
            <w:top w:val="none" w:sz="0" w:space="0" w:color="auto"/>
            <w:left w:val="none" w:sz="0" w:space="0" w:color="auto"/>
            <w:bottom w:val="none" w:sz="0" w:space="0" w:color="auto"/>
            <w:right w:val="none" w:sz="0" w:space="0" w:color="auto"/>
          </w:divBdr>
        </w:div>
        <w:div w:id="859777794">
          <w:marLeft w:val="0"/>
          <w:marRight w:val="0"/>
          <w:marTop w:val="0"/>
          <w:marBottom w:val="0"/>
          <w:divBdr>
            <w:top w:val="none" w:sz="0" w:space="0" w:color="auto"/>
            <w:left w:val="none" w:sz="0" w:space="0" w:color="auto"/>
            <w:bottom w:val="none" w:sz="0" w:space="0" w:color="auto"/>
            <w:right w:val="none" w:sz="0" w:space="0" w:color="auto"/>
          </w:divBdr>
        </w:div>
        <w:div w:id="869730481">
          <w:marLeft w:val="0"/>
          <w:marRight w:val="0"/>
          <w:marTop w:val="0"/>
          <w:marBottom w:val="0"/>
          <w:divBdr>
            <w:top w:val="none" w:sz="0" w:space="0" w:color="auto"/>
            <w:left w:val="none" w:sz="0" w:space="0" w:color="auto"/>
            <w:bottom w:val="none" w:sz="0" w:space="0" w:color="auto"/>
            <w:right w:val="none" w:sz="0" w:space="0" w:color="auto"/>
          </w:divBdr>
        </w:div>
        <w:div w:id="872230196">
          <w:marLeft w:val="0"/>
          <w:marRight w:val="0"/>
          <w:marTop w:val="0"/>
          <w:marBottom w:val="0"/>
          <w:divBdr>
            <w:top w:val="none" w:sz="0" w:space="0" w:color="auto"/>
            <w:left w:val="none" w:sz="0" w:space="0" w:color="auto"/>
            <w:bottom w:val="none" w:sz="0" w:space="0" w:color="auto"/>
            <w:right w:val="none" w:sz="0" w:space="0" w:color="auto"/>
          </w:divBdr>
        </w:div>
        <w:div w:id="890579561">
          <w:marLeft w:val="0"/>
          <w:marRight w:val="0"/>
          <w:marTop w:val="0"/>
          <w:marBottom w:val="0"/>
          <w:divBdr>
            <w:top w:val="none" w:sz="0" w:space="0" w:color="auto"/>
            <w:left w:val="none" w:sz="0" w:space="0" w:color="auto"/>
            <w:bottom w:val="none" w:sz="0" w:space="0" w:color="auto"/>
            <w:right w:val="none" w:sz="0" w:space="0" w:color="auto"/>
          </w:divBdr>
        </w:div>
        <w:div w:id="899443186">
          <w:marLeft w:val="0"/>
          <w:marRight w:val="0"/>
          <w:marTop w:val="0"/>
          <w:marBottom w:val="0"/>
          <w:divBdr>
            <w:top w:val="none" w:sz="0" w:space="0" w:color="auto"/>
            <w:left w:val="none" w:sz="0" w:space="0" w:color="auto"/>
            <w:bottom w:val="none" w:sz="0" w:space="0" w:color="auto"/>
            <w:right w:val="none" w:sz="0" w:space="0" w:color="auto"/>
          </w:divBdr>
        </w:div>
        <w:div w:id="919171311">
          <w:marLeft w:val="0"/>
          <w:marRight w:val="0"/>
          <w:marTop w:val="0"/>
          <w:marBottom w:val="0"/>
          <w:divBdr>
            <w:top w:val="none" w:sz="0" w:space="0" w:color="auto"/>
            <w:left w:val="none" w:sz="0" w:space="0" w:color="auto"/>
            <w:bottom w:val="none" w:sz="0" w:space="0" w:color="auto"/>
            <w:right w:val="none" w:sz="0" w:space="0" w:color="auto"/>
          </w:divBdr>
        </w:div>
        <w:div w:id="925839796">
          <w:marLeft w:val="0"/>
          <w:marRight w:val="0"/>
          <w:marTop w:val="0"/>
          <w:marBottom w:val="0"/>
          <w:divBdr>
            <w:top w:val="none" w:sz="0" w:space="0" w:color="auto"/>
            <w:left w:val="none" w:sz="0" w:space="0" w:color="auto"/>
            <w:bottom w:val="none" w:sz="0" w:space="0" w:color="auto"/>
            <w:right w:val="none" w:sz="0" w:space="0" w:color="auto"/>
          </w:divBdr>
        </w:div>
        <w:div w:id="928662849">
          <w:marLeft w:val="0"/>
          <w:marRight w:val="0"/>
          <w:marTop w:val="0"/>
          <w:marBottom w:val="0"/>
          <w:divBdr>
            <w:top w:val="none" w:sz="0" w:space="0" w:color="auto"/>
            <w:left w:val="none" w:sz="0" w:space="0" w:color="auto"/>
            <w:bottom w:val="none" w:sz="0" w:space="0" w:color="auto"/>
            <w:right w:val="none" w:sz="0" w:space="0" w:color="auto"/>
          </w:divBdr>
        </w:div>
        <w:div w:id="932665863">
          <w:marLeft w:val="0"/>
          <w:marRight w:val="0"/>
          <w:marTop w:val="0"/>
          <w:marBottom w:val="0"/>
          <w:divBdr>
            <w:top w:val="none" w:sz="0" w:space="0" w:color="auto"/>
            <w:left w:val="none" w:sz="0" w:space="0" w:color="auto"/>
            <w:bottom w:val="none" w:sz="0" w:space="0" w:color="auto"/>
            <w:right w:val="none" w:sz="0" w:space="0" w:color="auto"/>
          </w:divBdr>
        </w:div>
        <w:div w:id="933592122">
          <w:marLeft w:val="0"/>
          <w:marRight w:val="0"/>
          <w:marTop w:val="0"/>
          <w:marBottom w:val="0"/>
          <w:divBdr>
            <w:top w:val="none" w:sz="0" w:space="0" w:color="auto"/>
            <w:left w:val="none" w:sz="0" w:space="0" w:color="auto"/>
            <w:bottom w:val="none" w:sz="0" w:space="0" w:color="auto"/>
            <w:right w:val="none" w:sz="0" w:space="0" w:color="auto"/>
          </w:divBdr>
        </w:div>
        <w:div w:id="949312459">
          <w:marLeft w:val="0"/>
          <w:marRight w:val="0"/>
          <w:marTop w:val="0"/>
          <w:marBottom w:val="0"/>
          <w:divBdr>
            <w:top w:val="none" w:sz="0" w:space="0" w:color="auto"/>
            <w:left w:val="none" w:sz="0" w:space="0" w:color="auto"/>
            <w:bottom w:val="none" w:sz="0" w:space="0" w:color="auto"/>
            <w:right w:val="none" w:sz="0" w:space="0" w:color="auto"/>
          </w:divBdr>
        </w:div>
        <w:div w:id="957876760">
          <w:marLeft w:val="0"/>
          <w:marRight w:val="0"/>
          <w:marTop w:val="0"/>
          <w:marBottom w:val="0"/>
          <w:divBdr>
            <w:top w:val="none" w:sz="0" w:space="0" w:color="auto"/>
            <w:left w:val="none" w:sz="0" w:space="0" w:color="auto"/>
            <w:bottom w:val="none" w:sz="0" w:space="0" w:color="auto"/>
            <w:right w:val="none" w:sz="0" w:space="0" w:color="auto"/>
          </w:divBdr>
        </w:div>
        <w:div w:id="972950697">
          <w:marLeft w:val="0"/>
          <w:marRight w:val="0"/>
          <w:marTop w:val="0"/>
          <w:marBottom w:val="0"/>
          <w:divBdr>
            <w:top w:val="none" w:sz="0" w:space="0" w:color="auto"/>
            <w:left w:val="none" w:sz="0" w:space="0" w:color="auto"/>
            <w:bottom w:val="none" w:sz="0" w:space="0" w:color="auto"/>
            <w:right w:val="none" w:sz="0" w:space="0" w:color="auto"/>
          </w:divBdr>
        </w:div>
        <w:div w:id="973758905">
          <w:marLeft w:val="0"/>
          <w:marRight w:val="0"/>
          <w:marTop w:val="0"/>
          <w:marBottom w:val="0"/>
          <w:divBdr>
            <w:top w:val="none" w:sz="0" w:space="0" w:color="auto"/>
            <w:left w:val="none" w:sz="0" w:space="0" w:color="auto"/>
            <w:bottom w:val="none" w:sz="0" w:space="0" w:color="auto"/>
            <w:right w:val="none" w:sz="0" w:space="0" w:color="auto"/>
          </w:divBdr>
        </w:div>
        <w:div w:id="996805317">
          <w:marLeft w:val="0"/>
          <w:marRight w:val="0"/>
          <w:marTop w:val="0"/>
          <w:marBottom w:val="0"/>
          <w:divBdr>
            <w:top w:val="none" w:sz="0" w:space="0" w:color="auto"/>
            <w:left w:val="none" w:sz="0" w:space="0" w:color="auto"/>
            <w:bottom w:val="none" w:sz="0" w:space="0" w:color="auto"/>
            <w:right w:val="none" w:sz="0" w:space="0" w:color="auto"/>
          </w:divBdr>
        </w:div>
        <w:div w:id="1021051423">
          <w:marLeft w:val="0"/>
          <w:marRight w:val="0"/>
          <w:marTop w:val="0"/>
          <w:marBottom w:val="0"/>
          <w:divBdr>
            <w:top w:val="none" w:sz="0" w:space="0" w:color="auto"/>
            <w:left w:val="none" w:sz="0" w:space="0" w:color="auto"/>
            <w:bottom w:val="none" w:sz="0" w:space="0" w:color="auto"/>
            <w:right w:val="none" w:sz="0" w:space="0" w:color="auto"/>
          </w:divBdr>
        </w:div>
        <w:div w:id="1031952423">
          <w:marLeft w:val="0"/>
          <w:marRight w:val="0"/>
          <w:marTop w:val="0"/>
          <w:marBottom w:val="0"/>
          <w:divBdr>
            <w:top w:val="none" w:sz="0" w:space="0" w:color="auto"/>
            <w:left w:val="none" w:sz="0" w:space="0" w:color="auto"/>
            <w:bottom w:val="none" w:sz="0" w:space="0" w:color="auto"/>
            <w:right w:val="none" w:sz="0" w:space="0" w:color="auto"/>
          </w:divBdr>
        </w:div>
        <w:div w:id="1037198549">
          <w:marLeft w:val="0"/>
          <w:marRight w:val="0"/>
          <w:marTop w:val="0"/>
          <w:marBottom w:val="0"/>
          <w:divBdr>
            <w:top w:val="none" w:sz="0" w:space="0" w:color="auto"/>
            <w:left w:val="none" w:sz="0" w:space="0" w:color="auto"/>
            <w:bottom w:val="none" w:sz="0" w:space="0" w:color="auto"/>
            <w:right w:val="none" w:sz="0" w:space="0" w:color="auto"/>
          </w:divBdr>
        </w:div>
        <w:div w:id="1045790578">
          <w:marLeft w:val="0"/>
          <w:marRight w:val="0"/>
          <w:marTop w:val="0"/>
          <w:marBottom w:val="0"/>
          <w:divBdr>
            <w:top w:val="none" w:sz="0" w:space="0" w:color="auto"/>
            <w:left w:val="none" w:sz="0" w:space="0" w:color="auto"/>
            <w:bottom w:val="none" w:sz="0" w:space="0" w:color="auto"/>
            <w:right w:val="none" w:sz="0" w:space="0" w:color="auto"/>
          </w:divBdr>
        </w:div>
        <w:div w:id="1054083707">
          <w:marLeft w:val="0"/>
          <w:marRight w:val="0"/>
          <w:marTop w:val="0"/>
          <w:marBottom w:val="0"/>
          <w:divBdr>
            <w:top w:val="none" w:sz="0" w:space="0" w:color="auto"/>
            <w:left w:val="none" w:sz="0" w:space="0" w:color="auto"/>
            <w:bottom w:val="none" w:sz="0" w:space="0" w:color="auto"/>
            <w:right w:val="none" w:sz="0" w:space="0" w:color="auto"/>
          </w:divBdr>
        </w:div>
        <w:div w:id="1059086927">
          <w:marLeft w:val="0"/>
          <w:marRight w:val="0"/>
          <w:marTop w:val="0"/>
          <w:marBottom w:val="0"/>
          <w:divBdr>
            <w:top w:val="none" w:sz="0" w:space="0" w:color="auto"/>
            <w:left w:val="none" w:sz="0" w:space="0" w:color="auto"/>
            <w:bottom w:val="none" w:sz="0" w:space="0" w:color="auto"/>
            <w:right w:val="none" w:sz="0" w:space="0" w:color="auto"/>
          </w:divBdr>
        </w:div>
        <w:div w:id="1067534765">
          <w:marLeft w:val="0"/>
          <w:marRight w:val="0"/>
          <w:marTop w:val="0"/>
          <w:marBottom w:val="0"/>
          <w:divBdr>
            <w:top w:val="none" w:sz="0" w:space="0" w:color="auto"/>
            <w:left w:val="none" w:sz="0" w:space="0" w:color="auto"/>
            <w:bottom w:val="none" w:sz="0" w:space="0" w:color="auto"/>
            <w:right w:val="none" w:sz="0" w:space="0" w:color="auto"/>
          </w:divBdr>
        </w:div>
        <w:div w:id="1073892722">
          <w:marLeft w:val="0"/>
          <w:marRight w:val="0"/>
          <w:marTop w:val="0"/>
          <w:marBottom w:val="0"/>
          <w:divBdr>
            <w:top w:val="none" w:sz="0" w:space="0" w:color="auto"/>
            <w:left w:val="none" w:sz="0" w:space="0" w:color="auto"/>
            <w:bottom w:val="none" w:sz="0" w:space="0" w:color="auto"/>
            <w:right w:val="none" w:sz="0" w:space="0" w:color="auto"/>
          </w:divBdr>
        </w:div>
        <w:div w:id="1111705004">
          <w:marLeft w:val="0"/>
          <w:marRight w:val="0"/>
          <w:marTop w:val="0"/>
          <w:marBottom w:val="0"/>
          <w:divBdr>
            <w:top w:val="none" w:sz="0" w:space="0" w:color="auto"/>
            <w:left w:val="none" w:sz="0" w:space="0" w:color="auto"/>
            <w:bottom w:val="none" w:sz="0" w:space="0" w:color="auto"/>
            <w:right w:val="none" w:sz="0" w:space="0" w:color="auto"/>
          </w:divBdr>
        </w:div>
        <w:div w:id="1131292622">
          <w:marLeft w:val="0"/>
          <w:marRight w:val="0"/>
          <w:marTop w:val="0"/>
          <w:marBottom w:val="0"/>
          <w:divBdr>
            <w:top w:val="none" w:sz="0" w:space="0" w:color="auto"/>
            <w:left w:val="none" w:sz="0" w:space="0" w:color="auto"/>
            <w:bottom w:val="none" w:sz="0" w:space="0" w:color="auto"/>
            <w:right w:val="none" w:sz="0" w:space="0" w:color="auto"/>
          </w:divBdr>
        </w:div>
        <w:div w:id="1144616282">
          <w:marLeft w:val="0"/>
          <w:marRight w:val="0"/>
          <w:marTop w:val="0"/>
          <w:marBottom w:val="0"/>
          <w:divBdr>
            <w:top w:val="none" w:sz="0" w:space="0" w:color="auto"/>
            <w:left w:val="none" w:sz="0" w:space="0" w:color="auto"/>
            <w:bottom w:val="none" w:sz="0" w:space="0" w:color="auto"/>
            <w:right w:val="none" w:sz="0" w:space="0" w:color="auto"/>
          </w:divBdr>
        </w:div>
        <w:div w:id="1162350473">
          <w:marLeft w:val="0"/>
          <w:marRight w:val="0"/>
          <w:marTop w:val="0"/>
          <w:marBottom w:val="0"/>
          <w:divBdr>
            <w:top w:val="none" w:sz="0" w:space="0" w:color="auto"/>
            <w:left w:val="none" w:sz="0" w:space="0" w:color="auto"/>
            <w:bottom w:val="none" w:sz="0" w:space="0" w:color="auto"/>
            <w:right w:val="none" w:sz="0" w:space="0" w:color="auto"/>
          </w:divBdr>
        </w:div>
        <w:div w:id="1182158711">
          <w:marLeft w:val="0"/>
          <w:marRight w:val="0"/>
          <w:marTop w:val="0"/>
          <w:marBottom w:val="0"/>
          <w:divBdr>
            <w:top w:val="none" w:sz="0" w:space="0" w:color="auto"/>
            <w:left w:val="none" w:sz="0" w:space="0" w:color="auto"/>
            <w:bottom w:val="none" w:sz="0" w:space="0" w:color="auto"/>
            <w:right w:val="none" w:sz="0" w:space="0" w:color="auto"/>
          </w:divBdr>
        </w:div>
        <w:div w:id="1193879654">
          <w:marLeft w:val="0"/>
          <w:marRight w:val="0"/>
          <w:marTop w:val="0"/>
          <w:marBottom w:val="0"/>
          <w:divBdr>
            <w:top w:val="none" w:sz="0" w:space="0" w:color="auto"/>
            <w:left w:val="none" w:sz="0" w:space="0" w:color="auto"/>
            <w:bottom w:val="none" w:sz="0" w:space="0" w:color="auto"/>
            <w:right w:val="none" w:sz="0" w:space="0" w:color="auto"/>
          </w:divBdr>
        </w:div>
        <w:div w:id="1203589925">
          <w:marLeft w:val="0"/>
          <w:marRight w:val="0"/>
          <w:marTop w:val="0"/>
          <w:marBottom w:val="0"/>
          <w:divBdr>
            <w:top w:val="none" w:sz="0" w:space="0" w:color="auto"/>
            <w:left w:val="none" w:sz="0" w:space="0" w:color="auto"/>
            <w:bottom w:val="none" w:sz="0" w:space="0" w:color="auto"/>
            <w:right w:val="none" w:sz="0" w:space="0" w:color="auto"/>
          </w:divBdr>
        </w:div>
        <w:div w:id="1210268713">
          <w:marLeft w:val="0"/>
          <w:marRight w:val="0"/>
          <w:marTop w:val="0"/>
          <w:marBottom w:val="0"/>
          <w:divBdr>
            <w:top w:val="none" w:sz="0" w:space="0" w:color="auto"/>
            <w:left w:val="none" w:sz="0" w:space="0" w:color="auto"/>
            <w:bottom w:val="none" w:sz="0" w:space="0" w:color="auto"/>
            <w:right w:val="none" w:sz="0" w:space="0" w:color="auto"/>
          </w:divBdr>
        </w:div>
        <w:div w:id="1220828245">
          <w:marLeft w:val="0"/>
          <w:marRight w:val="0"/>
          <w:marTop w:val="0"/>
          <w:marBottom w:val="0"/>
          <w:divBdr>
            <w:top w:val="none" w:sz="0" w:space="0" w:color="auto"/>
            <w:left w:val="none" w:sz="0" w:space="0" w:color="auto"/>
            <w:bottom w:val="none" w:sz="0" w:space="0" w:color="auto"/>
            <w:right w:val="none" w:sz="0" w:space="0" w:color="auto"/>
          </w:divBdr>
        </w:div>
        <w:div w:id="1227061681">
          <w:marLeft w:val="0"/>
          <w:marRight w:val="0"/>
          <w:marTop w:val="0"/>
          <w:marBottom w:val="0"/>
          <w:divBdr>
            <w:top w:val="none" w:sz="0" w:space="0" w:color="auto"/>
            <w:left w:val="none" w:sz="0" w:space="0" w:color="auto"/>
            <w:bottom w:val="none" w:sz="0" w:space="0" w:color="auto"/>
            <w:right w:val="none" w:sz="0" w:space="0" w:color="auto"/>
          </w:divBdr>
        </w:div>
        <w:div w:id="1233808544">
          <w:marLeft w:val="0"/>
          <w:marRight w:val="0"/>
          <w:marTop w:val="0"/>
          <w:marBottom w:val="0"/>
          <w:divBdr>
            <w:top w:val="none" w:sz="0" w:space="0" w:color="auto"/>
            <w:left w:val="none" w:sz="0" w:space="0" w:color="auto"/>
            <w:bottom w:val="none" w:sz="0" w:space="0" w:color="auto"/>
            <w:right w:val="none" w:sz="0" w:space="0" w:color="auto"/>
          </w:divBdr>
        </w:div>
        <w:div w:id="1250192628">
          <w:marLeft w:val="0"/>
          <w:marRight w:val="0"/>
          <w:marTop w:val="0"/>
          <w:marBottom w:val="0"/>
          <w:divBdr>
            <w:top w:val="none" w:sz="0" w:space="0" w:color="auto"/>
            <w:left w:val="none" w:sz="0" w:space="0" w:color="auto"/>
            <w:bottom w:val="none" w:sz="0" w:space="0" w:color="auto"/>
            <w:right w:val="none" w:sz="0" w:space="0" w:color="auto"/>
          </w:divBdr>
        </w:div>
        <w:div w:id="1254703883">
          <w:marLeft w:val="0"/>
          <w:marRight w:val="0"/>
          <w:marTop w:val="0"/>
          <w:marBottom w:val="0"/>
          <w:divBdr>
            <w:top w:val="none" w:sz="0" w:space="0" w:color="auto"/>
            <w:left w:val="none" w:sz="0" w:space="0" w:color="auto"/>
            <w:bottom w:val="none" w:sz="0" w:space="0" w:color="auto"/>
            <w:right w:val="none" w:sz="0" w:space="0" w:color="auto"/>
          </w:divBdr>
        </w:div>
        <w:div w:id="1270426508">
          <w:marLeft w:val="0"/>
          <w:marRight w:val="0"/>
          <w:marTop w:val="0"/>
          <w:marBottom w:val="0"/>
          <w:divBdr>
            <w:top w:val="none" w:sz="0" w:space="0" w:color="auto"/>
            <w:left w:val="none" w:sz="0" w:space="0" w:color="auto"/>
            <w:bottom w:val="none" w:sz="0" w:space="0" w:color="auto"/>
            <w:right w:val="none" w:sz="0" w:space="0" w:color="auto"/>
          </w:divBdr>
        </w:div>
        <w:div w:id="1274046522">
          <w:marLeft w:val="0"/>
          <w:marRight w:val="0"/>
          <w:marTop w:val="0"/>
          <w:marBottom w:val="0"/>
          <w:divBdr>
            <w:top w:val="none" w:sz="0" w:space="0" w:color="auto"/>
            <w:left w:val="none" w:sz="0" w:space="0" w:color="auto"/>
            <w:bottom w:val="none" w:sz="0" w:space="0" w:color="auto"/>
            <w:right w:val="none" w:sz="0" w:space="0" w:color="auto"/>
          </w:divBdr>
        </w:div>
        <w:div w:id="1276786250">
          <w:marLeft w:val="0"/>
          <w:marRight w:val="0"/>
          <w:marTop w:val="0"/>
          <w:marBottom w:val="0"/>
          <w:divBdr>
            <w:top w:val="none" w:sz="0" w:space="0" w:color="auto"/>
            <w:left w:val="none" w:sz="0" w:space="0" w:color="auto"/>
            <w:bottom w:val="none" w:sz="0" w:space="0" w:color="auto"/>
            <w:right w:val="none" w:sz="0" w:space="0" w:color="auto"/>
          </w:divBdr>
        </w:div>
        <w:div w:id="1282108074">
          <w:marLeft w:val="0"/>
          <w:marRight w:val="0"/>
          <w:marTop w:val="0"/>
          <w:marBottom w:val="0"/>
          <w:divBdr>
            <w:top w:val="none" w:sz="0" w:space="0" w:color="auto"/>
            <w:left w:val="none" w:sz="0" w:space="0" w:color="auto"/>
            <w:bottom w:val="none" w:sz="0" w:space="0" w:color="auto"/>
            <w:right w:val="none" w:sz="0" w:space="0" w:color="auto"/>
          </w:divBdr>
        </w:div>
        <w:div w:id="1282494597">
          <w:marLeft w:val="0"/>
          <w:marRight w:val="0"/>
          <w:marTop w:val="0"/>
          <w:marBottom w:val="0"/>
          <w:divBdr>
            <w:top w:val="none" w:sz="0" w:space="0" w:color="auto"/>
            <w:left w:val="none" w:sz="0" w:space="0" w:color="auto"/>
            <w:bottom w:val="none" w:sz="0" w:space="0" w:color="auto"/>
            <w:right w:val="none" w:sz="0" w:space="0" w:color="auto"/>
          </w:divBdr>
        </w:div>
        <w:div w:id="1289581787">
          <w:marLeft w:val="0"/>
          <w:marRight w:val="0"/>
          <w:marTop w:val="0"/>
          <w:marBottom w:val="0"/>
          <w:divBdr>
            <w:top w:val="none" w:sz="0" w:space="0" w:color="auto"/>
            <w:left w:val="none" w:sz="0" w:space="0" w:color="auto"/>
            <w:bottom w:val="none" w:sz="0" w:space="0" w:color="auto"/>
            <w:right w:val="none" w:sz="0" w:space="0" w:color="auto"/>
          </w:divBdr>
        </w:div>
        <w:div w:id="1300182896">
          <w:marLeft w:val="0"/>
          <w:marRight w:val="0"/>
          <w:marTop w:val="0"/>
          <w:marBottom w:val="0"/>
          <w:divBdr>
            <w:top w:val="none" w:sz="0" w:space="0" w:color="auto"/>
            <w:left w:val="none" w:sz="0" w:space="0" w:color="auto"/>
            <w:bottom w:val="none" w:sz="0" w:space="0" w:color="auto"/>
            <w:right w:val="none" w:sz="0" w:space="0" w:color="auto"/>
          </w:divBdr>
        </w:div>
        <w:div w:id="1307976776">
          <w:marLeft w:val="0"/>
          <w:marRight w:val="0"/>
          <w:marTop w:val="0"/>
          <w:marBottom w:val="0"/>
          <w:divBdr>
            <w:top w:val="none" w:sz="0" w:space="0" w:color="auto"/>
            <w:left w:val="none" w:sz="0" w:space="0" w:color="auto"/>
            <w:bottom w:val="none" w:sz="0" w:space="0" w:color="auto"/>
            <w:right w:val="none" w:sz="0" w:space="0" w:color="auto"/>
          </w:divBdr>
        </w:div>
        <w:div w:id="1310405263">
          <w:marLeft w:val="0"/>
          <w:marRight w:val="0"/>
          <w:marTop w:val="0"/>
          <w:marBottom w:val="0"/>
          <w:divBdr>
            <w:top w:val="none" w:sz="0" w:space="0" w:color="auto"/>
            <w:left w:val="none" w:sz="0" w:space="0" w:color="auto"/>
            <w:bottom w:val="none" w:sz="0" w:space="0" w:color="auto"/>
            <w:right w:val="none" w:sz="0" w:space="0" w:color="auto"/>
          </w:divBdr>
        </w:div>
        <w:div w:id="1312325051">
          <w:marLeft w:val="0"/>
          <w:marRight w:val="0"/>
          <w:marTop w:val="0"/>
          <w:marBottom w:val="0"/>
          <w:divBdr>
            <w:top w:val="none" w:sz="0" w:space="0" w:color="auto"/>
            <w:left w:val="none" w:sz="0" w:space="0" w:color="auto"/>
            <w:bottom w:val="none" w:sz="0" w:space="0" w:color="auto"/>
            <w:right w:val="none" w:sz="0" w:space="0" w:color="auto"/>
          </w:divBdr>
        </w:div>
        <w:div w:id="1326008759">
          <w:marLeft w:val="0"/>
          <w:marRight w:val="0"/>
          <w:marTop w:val="0"/>
          <w:marBottom w:val="0"/>
          <w:divBdr>
            <w:top w:val="none" w:sz="0" w:space="0" w:color="auto"/>
            <w:left w:val="none" w:sz="0" w:space="0" w:color="auto"/>
            <w:bottom w:val="none" w:sz="0" w:space="0" w:color="auto"/>
            <w:right w:val="none" w:sz="0" w:space="0" w:color="auto"/>
          </w:divBdr>
        </w:div>
        <w:div w:id="1327855638">
          <w:marLeft w:val="0"/>
          <w:marRight w:val="0"/>
          <w:marTop w:val="0"/>
          <w:marBottom w:val="0"/>
          <w:divBdr>
            <w:top w:val="none" w:sz="0" w:space="0" w:color="auto"/>
            <w:left w:val="none" w:sz="0" w:space="0" w:color="auto"/>
            <w:bottom w:val="none" w:sz="0" w:space="0" w:color="auto"/>
            <w:right w:val="none" w:sz="0" w:space="0" w:color="auto"/>
          </w:divBdr>
        </w:div>
        <w:div w:id="1331328642">
          <w:marLeft w:val="0"/>
          <w:marRight w:val="0"/>
          <w:marTop w:val="0"/>
          <w:marBottom w:val="0"/>
          <w:divBdr>
            <w:top w:val="none" w:sz="0" w:space="0" w:color="auto"/>
            <w:left w:val="none" w:sz="0" w:space="0" w:color="auto"/>
            <w:bottom w:val="none" w:sz="0" w:space="0" w:color="auto"/>
            <w:right w:val="none" w:sz="0" w:space="0" w:color="auto"/>
          </w:divBdr>
        </w:div>
        <w:div w:id="1340543495">
          <w:marLeft w:val="0"/>
          <w:marRight w:val="0"/>
          <w:marTop w:val="0"/>
          <w:marBottom w:val="0"/>
          <w:divBdr>
            <w:top w:val="none" w:sz="0" w:space="0" w:color="auto"/>
            <w:left w:val="none" w:sz="0" w:space="0" w:color="auto"/>
            <w:bottom w:val="none" w:sz="0" w:space="0" w:color="auto"/>
            <w:right w:val="none" w:sz="0" w:space="0" w:color="auto"/>
          </w:divBdr>
        </w:div>
        <w:div w:id="1343581008">
          <w:marLeft w:val="0"/>
          <w:marRight w:val="0"/>
          <w:marTop w:val="0"/>
          <w:marBottom w:val="0"/>
          <w:divBdr>
            <w:top w:val="none" w:sz="0" w:space="0" w:color="auto"/>
            <w:left w:val="none" w:sz="0" w:space="0" w:color="auto"/>
            <w:bottom w:val="none" w:sz="0" w:space="0" w:color="auto"/>
            <w:right w:val="none" w:sz="0" w:space="0" w:color="auto"/>
          </w:divBdr>
        </w:div>
        <w:div w:id="1343778438">
          <w:marLeft w:val="0"/>
          <w:marRight w:val="0"/>
          <w:marTop w:val="0"/>
          <w:marBottom w:val="0"/>
          <w:divBdr>
            <w:top w:val="none" w:sz="0" w:space="0" w:color="auto"/>
            <w:left w:val="none" w:sz="0" w:space="0" w:color="auto"/>
            <w:bottom w:val="none" w:sz="0" w:space="0" w:color="auto"/>
            <w:right w:val="none" w:sz="0" w:space="0" w:color="auto"/>
          </w:divBdr>
        </w:div>
        <w:div w:id="1345399706">
          <w:marLeft w:val="0"/>
          <w:marRight w:val="0"/>
          <w:marTop w:val="0"/>
          <w:marBottom w:val="0"/>
          <w:divBdr>
            <w:top w:val="none" w:sz="0" w:space="0" w:color="auto"/>
            <w:left w:val="none" w:sz="0" w:space="0" w:color="auto"/>
            <w:bottom w:val="none" w:sz="0" w:space="0" w:color="auto"/>
            <w:right w:val="none" w:sz="0" w:space="0" w:color="auto"/>
          </w:divBdr>
        </w:div>
        <w:div w:id="1347902155">
          <w:marLeft w:val="0"/>
          <w:marRight w:val="0"/>
          <w:marTop w:val="0"/>
          <w:marBottom w:val="0"/>
          <w:divBdr>
            <w:top w:val="none" w:sz="0" w:space="0" w:color="auto"/>
            <w:left w:val="none" w:sz="0" w:space="0" w:color="auto"/>
            <w:bottom w:val="none" w:sz="0" w:space="0" w:color="auto"/>
            <w:right w:val="none" w:sz="0" w:space="0" w:color="auto"/>
          </w:divBdr>
        </w:div>
        <w:div w:id="1355379299">
          <w:marLeft w:val="0"/>
          <w:marRight w:val="0"/>
          <w:marTop w:val="0"/>
          <w:marBottom w:val="0"/>
          <w:divBdr>
            <w:top w:val="none" w:sz="0" w:space="0" w:color="auto"/>
            <w:left w:val="none" w:sz="0" w:space="0" w:color="auto"/>
            <w:bottom w:val="none" w:sz="0" w:space="0" w:color="auto"/>
            <w:right w:val="none" w:sz="0" w:space="0" w:color="auto"/>
          </w:divBdr>
        </w:div>
        <w:div w:id="1361010073">
          <w:marLeft w:val="0"/>
          <w:marRight w:val="0"/>
          <w:marTop w:val="0"/>
          <w:marBottom w:val="0"/>
          <w:divBdr>
            <w:top w:val="none" w:sz="0" w:space="0" w:color="auto"/>
            <w:left w:val="none" w:sz="0" w:space="0" w:color="auto"/>
            <w:bottom w:val="none" w:sz="0" w:space="0" w:color="auto"/>
            <w:right w:val="none" w:sz="0" w:space="0" w:color="auto"/>
          </w:divBdr>
        </w:div>
        <w:div w:id="1368869939">
          <w:marLeft w:val="0"/>
          <w:marRight w:val="0"/>
          <w:marTop w:val="0"/>
          <w:marBottom w:val="0"/>
          <w:divBdr>
            <w:top w:val="none" w:sz="0" w:space="0" w:color="auto"/>
            <w:left w:val="none" w:sz="0" w:space="0" w:color="auto"/>
            <w:bottom w:val="none" w:sz="0" w:space="0" w:color="auto"/>
            <w:right w:val="none" w:sz="0" w:space="0" w:color="auto"/>
          </w:divBdr>
        </w:div>
        <w:div w:id="1374648965">
          <w:marLeft w:val="0"/>
          <w:marRight w:val="0"/>
          <w:marTop w:val="0"/>
          <w:marBottom w:val="0"/>
          <w:divBdr>
            <w:top w:val="none" w:sz="0" w:space="0" w:color="auto"/>
            <w:left w:val="none" w:sz="0" w:space="0" w:color="auto"/>
            <w:bottom w:val="none" w:sz="0" w:space="0" w:color="auto"/>
            <w:right w:val="none" w:sz="0" w:space="0" w:color="auto"/>
          </w:divBdr>
        </w:div>
        <w:div w:id="1380279507">
          <w:marLeft w:val="0"/>
          <w:marRight w:val="0"/>
          <w:marTop w:val="0"/>
          <w:marBottom w:val="0"/>
          <w:divBdr>
            <w:top w:val="none" w:sz="0" w:space="0" w:color="auto"/>
            <w:left w:val="none" w:sz="0" w:space="0" w:color="auto"/>
            <w:bottom w:val="none" w:sz="0" w:space="0" w:color="auto"/>
            <w:right w:val="none" w:sz="0" w:space="0" w:color="auto"/>
          </w:divBdr>
        </w:div>
        <w:div w:id="1381592918">
          <w:marLeft w:val="0"/>
          <w:marRight w:val="0"/>
          <w:marTop w:val="0"/>
          <w:marBottom w:val="0"/>
          <w:divBdr>
            <w:top w:val="none" w:sz="0" w:space="0" w:color="auto"/>
            <w:left w:val="none" w:sz="0" w:space="0" w:color="auto"/>
            <w:bottom w:val="none" w:sz="0" w:space="0" w:color="auto"/>
            <w:right w:val="none" w:sz="0" w:space="0" w:color="auto"/>
          </w:divBdr>
        </w:div>
        <w:div w:id="1412191544">
          <w:marLeft w:val="0"/>
          <w:marRight w:val="0"/>
          <w:marTop w:val="0"/>
          <w:marBottom w:val="0"/>
          <w:divBdr>
            <w:top w:val="none" w:sz="0" w:space="0" w:color="auto"/>
            <w:left w:val="none" w:sz="0" w:space="0" w:color="auto"/>
            <w:bottom w:val="none" w:sz="0" w:space="0" w:color="auto"/>
            <w:right w:val="none" w:sz="0" w:space="0" w:color="auto"/>
          </w:divBdr>
        </w:div>
        <w:div w:id="1419014613">
          <w:marLeft w:val="0"/>
          <w:marRight w:val="0"/>
          <w:marTop w:val="0"/>
          <w:marBottom w:val="0"/>
          <w:divBdr>
            <w:top w:val="none" w:sz="0" w:space="0" w:color="auto"/>
            <w:left w:val="none" w:sz="0" w:space="0" w:color="auto"/>
            <w:bottom w:val="none" w:sz="0" w:space="0" w:color="auto"/>
            <w:right w:val="none" w:sz="0" w:space="0" w:color="auto"/>
          </w:divBdr>
        </w:div>
        <w:div w:id="1423917915">
          <w:marLeft w:val="0"/>
          <w:marRight w:val="0"/>
          <w:marTop w:val="0"/>
          <w:marBottom w:val="0"/>
          <w:divBdr>
            <w:top w:val="none" w:sz="0" w:space="0" w:color="auto"/>
            <w:left w:val="none" w:sz="0" w:space="0" w:color="auto"/>
            <w:bottom w:val="none" w:sz="0" w:space="0" w:color="auto"/>
            <w:right w:val="none" w:sz="0" w:space="0" w:color="auto"/>
          </w:divBdr>
        </w:div>
        <w:div w:id="1433160602">
          <w:marLeft w:val="0"/>
          <w:marRight w:val="0"/>
          <w:marTop w:val="0"/>
          <w:marBottom w:val="0"/>
          <w:divBdr>
            <w:top w:val="none" w:sz="0" w:space="0" w:color="auto"/>
            <w:left w:val="none" w:sz="0" w:space="0" w:color="auto"/>
            <w:bottom w:val="none" w:sz="0" w:space="0" w:color="auto"/>
            <w:right w:val="none" w:sz="0" w:space="0" w:color="auto"/>
          </w:divBdr>
        </w:div>
        <w:div w:id="1435593746">
          <w:marLeft w:val="0"/>
          <w:marRight w:val="0"/>
          <w:marTop w:val="0"/>
          <w:marBottom w:val="0"/>
          <w:divBdr>
            <w:top w:val="none" w:sz="0" w:space="0" w:color="auto"/>
            <w:left w:val="none" w:sz="0" w:space="0" w:color="auto"/>
            <w:bottom w:val="none" w:sz="0" w:space="0" w:color="auto"/>
            <w:right w:val="none" w:sz="0" w:space="0" w:color="auto"/>
          </w:divBdr>
        </w:div>
        <w:div w:id="1436754458">
          <w:marLeft w:val="0"/>
          <w:marRight w:val="0"/>
          <w:marTop w:val="0"/>
          <w:marBottom w:val="0"/>
          <w:divBdr>
            <w:top w:val="none" w:sz="0" w:space="0" w:color="auto"/>
            <w:left w:val="none" w:sz="0" w:space="0" w:color="auto"/>
            <w:bottom w:val="none" w:sz="0" w:space="0" w:color="auto"/>
            <w:right w:val="none" w:sz="0" w:space="0" w:color="auto"/>
          </w:divBdr>
        </w:div>
        <w:div w:id="1437869357">
          <w:marLeft w:val="0"/>
          <w:marRight w:val="0"/>
          <w:marTop w:val="0"/>
          <w:marBottom w:val="0"/>
          <w:divBdr>
            <w:top w:val="none" w:sz="0" w:space="0" w:color="auto"/>
            <w:left w:val="none" w:sz="0" w:space="0" w:color="auto"/>
            <w:bottom w:val="none" w:sz="0" w:space="0" w:color="auto"/>
            <w:right w:val="none" w:sz="0" w:space="0" w:color="auto"/>
          </w:divBdr>
        </w:div>
        <w:div w:id="1444612655">
          <w:marLeft w:val="0"/>
          <w:marRight w:val="0"/>
          <w:marTop w:val="0"/>
          <w:marBottom w:val="0"/>
          <w:divBdr>
            <w:top w:val="none" w:sz="0" w:space="0" w:color="auto"/>
            <w:left w:val="none" w:sz="0" w:space="0" w:color="auto"/>
            <w:bottom w:val="none" w:sz="0" w:space="0" w:color="auto"/>
            <w:right w:val="none" w:sz="0" w:space="0" w:color="auto"/>
          </w:divBdr>
        </w:div>
        <w:div w:id="1451392973">
          <w:marLeft w:val="0"/>
          <w:marRight w:val="0"/>
          <w:marTop w:val="0"/>
          <w:marBottom w:val="0"/>
          <w:divBdr>
            <w:top w:val="none" w:sz="0" w:space="0" w:color="auto"/>
            <w:left w:val="none" w:sz="0" w:space="0" w:color="auto"/>
            <w:bottom w:val="none" w:sz="0" w:space="0" w:color="auto"/>
            <w:right w:val="none" w:sz="0" w:space="0" w:color="auto"/>
          </w:divBdr>
        </w:div>
        <w:div w:id="1457092946">
          <w:marLeft w:val="0"/>
          <w:marRight w:val="0"/>
          <w:marTop w:val="0"/>
          <w:marBottom w:val="0"/>
          <w:divBdr>
            <w:top w:val="none" w:sz="0" w:space="0" w:color="auto"/>
            <w:left w:val="none" w:sz="0" w:space="0" w:color="auto"/>
            <w:bottom w:val="none" w:sz="0" w:space="0" w:color="auto"/>
            <w:right w:val="none" w:sz="0" w:space="0" w:color="auto"/>
          </w:divBdr>
        </w:div>
        <w:div w:id="1468207630">
          <w:marLeft w:val="0"/>
          <w:marRight w:val="0"/>
          <w:marTop w:val="0"/>
          <w:marBottom w:val="0"/>
          <w:divBdr>
            <w:top w:val="none" w:sz="0" w:space="0" w:color="auto"/>
            <w:left w:val="none" w:sz="0" w:space="0" w:color="auto"/>
            <w:bottom w:val="none" w:sz="0" w:space="0" w:color="auto"/>
            <w:right w:val="none" w:sz="0" w:space="0" w:color="auto"/>
          </w:divBdr>
        </w:div>
        <w:div w:id="1470394357">
          <w:marLeft w:val="0"/>
          <w:marRight w:val="0"/>
          <w:marTop w:val="0"/>
          <w:marBottom w:val="0"/>
          <w:divBdr>
            <w:top w:val="none" w:sz="0" w:space="0" w:color="auto"/>
            <w:left w:val="none" w:sz="0" w:space="0" w:color="auto"/>
            <w:bottom w:val="none" w:sz="0" w:space="0" w:color="auto"/>
            <w:right w:val="none" w:sz="0" w:space="0" w:color="auto"/>
          </w:divBdr>
        </w:div>
        <w:div w:id="1470510717">
          <w:marLeft w:val="0"/>
          <w:marRight w:val="0"/>
          <w:marTop w:val="0"/>
          <w:marBottom w:val="0"/>
          <w:divBdr>
            <w:top w:val="none" w:sz="0" w:space="0" w:color="auto"/>
            <w:left w:val="none" w:sz="0" w:space="0" w:color="auto"/>
            <w:bottom w:val="none" w:sz="0" w:space="0" w:color="auto"/>
            <w:right w:val="none" w:sz="0" w:space="0" w:color="auto"/>
          </w:divBdr>
        </w:div>
        <w:div w:id="1477061992">
          <w:marLeft w:val="0"/>
          <w:marRight w:val="0"/>
          <w:marTop w:val="0"/>
          <w:marBottom w:val="0"/>
          <w:divBdr>
            <w:top w:val="none" w:sz="0" w:space="0" w:color="auto"/>
            <w:left w:val="none" w:sz="0" w:space="0" w:color="auto"/>
            <w:bottom w:val="none" w:sz="0" w:space="0" w:color="auto"/>
            <w:right w:val="none" w:sz="0" w:space="0" w:color="auto"/>
          </w:divBdr>
        </w:div>
        <w:div w:id="1487210972">
          <w:marLeft w:val="0"/>
          <w:marRight w:val="0"/>
          <w:marTop w:val="0"/>
          <w:marBottom w:val="0"/>
          <w:divBdr>
            <w:top w:val="none" w:sz="0" w:space="0" w:color="auto"/>
            <w:left w:val="none" w:sz="0" w:space="0" w:color="auto"/>
            <w:bottom w:val="none" w:sz="0" w:space="0" w:color="auto"/>
            <w:right w:val="none" w:sz="0" w:space="0" w:color="auto"/>
          </w:divBdr>
        </w:div>
        <w:div w:id="1515221077">
          <w:marLeft w:val="0"/>
          <w:marRight w:val="0"/>
          <w:marTop w:val="0"/>
          <w:marBottom w:val="0"/>
          <w:divBdr>
            <w:top w:val="none" w:sz="0" w:space="0" w:color="auto"/>
            <w:left w:val="none" w:sz="0" w:space="0" w:color="auto"/>
            <w:bottom w:val="none" w:sz="0" w:space="0" w:color="auto"/>
            <w:right w:val="none" w:sz="0" w:space="0" w:color="auto"/>
          </w:divBdr>
        </w:div>
        <w:div w:id="1518033851">
          <w:marLeft w:val="0"/>
          <w:marRight w:val="0"/>
          <w:marTop w:val="0"/>
          <w:marBottom w:val="0"/>
          <w:divBdr>
            <w:top w:val="none" w:sz="0" w:space="0" w:color="auto"/>
            <w:left w:val="none" w:sz="0" w:space="0" w:color="auto"/>
            <w:bottom w:val="none" w:sz="0" w:space="0" w:color="auto"/>
            <w:right w:val="none" w:sz="0" w:space="0" w:color="auto"/>
          </w:divBdr>
        </w:div>
        <w:div w:id="1518034749">
          <w:marLeft w:val="0"/>
          <w:marRight w:val="0"/>
          <w:marTop w:val="0"/>
          <w:marBottom w:val="0"/>
          <w:divBdr>
            <w:top w:val="none" w:sz="0" w:space="0" w:color="auto"/>
            <w:left w:val="none" w:sz="0" w:space="0" w:color="auto"/>
            <w:bottom w:val="none" w:sz="0" w:space="0" w:color="auto"/>
            <w:right w:val="none" w:sz="0" w:space="0" w:color="auto"/>
          </w:divBdr>
        </w:div>
        <w:div w:id="1520117220">
          <w:marLeft w:val="0"/>
          <w:marRight w:val="0"/>
          <w:marTop w:val="0"/>
          <w:marBottom w:val="0"/>
          <w:divBdr>
            <w:top w:val="none" w:sz="0" w:space="0" w:color="auto"/>
            <w:left w:val="none" w:sz="0" w:space="0" w:color="auto"/>
            <w:bottom w:val="none" w:sz="0" w:space="0" w:color="auto"/>
            <w:right w:val="none" w:sz="0" w:space="0" w:color="auto"/>
          </w:divBdr>
        </w:div>
        <w:div w:id="1521699619">
          <w:marLeft w:val="0"/>
          <w:marRight w:val="0"/>
          <w:marTop w:val="0"/>
          <w:marBottom w:val="0"/>
          <w:divBdr>
            <w:top w:val="none" w:sz="0" w:space="0" w:color="auto"/>
            <w:left w:val="none" w:sz="0" w:space="0" w:color="auto"/>
            <w:bottom w:val="none" w:sz="0" w:space="0" w:color="auto"/>
            <w:right w:val="none" w:sz="0" w:space="0" w:color="auto"/>
          </w:divBdr>
        </w:div>
        <w:div w:id="1523974315">
          <w:marLeft w:val="0"/>
          <w:marRight w:val="0"/>
          <w:marTop w:val="0"/>
          <w:marBottom w:val="0"/>
          <w:divBdr>
            <w:top w:val="none" w:sz="0" w:space="0" w:color="auto"/>
            <w:left w:val="none" w:sz="0" w:space="0" w:color="auto"/>
            <w:bottom w:val="none" w:sz="0" w:space="0" w:color="auto"/>
            <w:right w:val="none" w:sz="0" w:space="0" w:color="auto"/>
          </w:divBdr>
        </w:div>
        <w:div w:id="1526863877">
          <w:marLeft w:val="0"/>
          <w:marRight w:val="0"/>
          <w:marTop w:val="0"/>
          <w:marBottom w:val="0"/>
          <w:divBdr>
            <w:top w:val="none" w:sz="0" w:space="0" w:color="auto"/>
            <w:left w:val="none" w:sz="0" w:space="0" w:color="auto"/>
            <w:bottom w:val="none" w:sz="0" w:space="0" w:color="auto"/>
            <w:right w:val="none" w:sz="0" w:space="0" w:color="auto"/>
          </w:divBdr>
        </w:div>
        <w:div w:id="1537086212">
          <w:marLeft w:val="0"/>
          <w:marRight w:val="0"/>
          <w:marTop w:val="0"/>
          <w:marBottom w:val="0"/>
          <w:divBdr>
            <w:top w:val="none" w:sz="0" w:space="0" w:color="auto"/>
            <w:left w:val="none" w:sz="0" w:space="0" w:color="auto"/>
            <w:bottom w:val="none" w:sz="0" w:space="0" w:color="auto"/>
            <w:right w:val="none" w:sz="0" w:space="0" w:color="auto"/>
          </w:divBdr>
        </w:div>
        <w:div w:id="1545602645">
          <w:marLeft w:val="0"/>
          <w:marRight w:val="0"/>
          <w:marTop w:val="0"/>
          <w:marBottom w:val="0"/>
          <w:divBdr>
            <w:top w:val="none" w:sz="0" w:space="0" w:color="auto"/>
            <w:left w:val="none" w:sz="0" w:space="0" w:color="auto"/>
            <w:bottom w:val="none" w:sz="0" w:space="0" w:color="auto"/>
            <w:right w:val="none" w:sz="0" w:space="0" w:color="auto"/>
          </w:divBdr>
        </w:div>
        <w:div w:id="1546796207">
          <w:marLeft w:val="0"/>
          <w:marRight w:val="0"/>
          <w:marTop w:val="0"/>
          <w:marBottom w:val="0"/>
          <w:divBdr>
            <w:top w:val="none" w:sz="0" w:space="0" w:color="auto"/>
            <w:left w:val="none" w:sz="0" w:space="0" w:color="auto"/>
            <w:bottom w:val="none" w:sz="0" w:space="0" w:color="auto"/>
            <w:right w:val="none" w:sz="0" w:space="0" w:color="auto"/>
          </w:divBdr>
        </w:div>
        <w:div w:id="1549950424">
          <w:marLeft w:val="0"/>
          <w:marRight w:val="0"/>
          <w:marTop w:val="0"/>
          <w:marBottom w:val="0"/>
          <w:divBdr>
            <w:top w:val="none" w:sz="0" w:space="0" w:color="auto"/>
            <w:left w:val="none" w:sz="0" w:space="0" w:color="auto"/>
            <w:bottom w:val="none" w:sz="0" w:space="0" w:color="auto"/>
            <w:right w:val="none" w:sz="0" w:space="0" w:color="auto"/>
          </w:divBdr>
        </w:div>
        <w:div w:id="1560942864">
          <w:marLeft w:val="0"/>
          <w:marRight w:val="0"/>
          <w:marTop w:val="0"/>
          <w:marBottom w:val="0"/>
          <w:divBdr>
            <w:top w:val="none" w:sz="0" w:space="0" w:color="auto"/>
            <w:left w:val="none" w:sz="0" w:space="0" w:color="auto"/>
            <w:bottom w:val="none" w:sz="0" w:space="0" w:color="auto"/>
            <w:right w:val="none" w:sz="0" w:space="0" w:color="auto"/>
          </w:divBdr>
        </w:div>
        <w:div w:id="1561592743">
          <w:marLeft w:val="0"/>
          <w:marRight w:val="0"/>
          <w:marTop w:val="0"/>
          <w:marBottom w:val="0"/>
          <w:divBdr>
            <w:top w:val="none" w:sz="0" w:space="0" w:color="auto"/>
            <w:left w:val="none" w:sz="0" w:space="0" w:color="auto"/>
            <w:bottom w:val="none" w:sz="0" w:space="0" w:color="auto"/>
            <w:right w:val="none" w:sz="0" w:space="0" w:color="auto"/>
          </w:divBdr>
        </w:div>
        <w:div w:id="1569073197">
          <w:marLeft w:val="0"/>
          <w:marRight w:val="0"/>
          <w:marTop w:val="0"/>
          <w:marBottom w:val="0"/>
          <w:divBdr>
            <w:top w:val="none" w:sz="0" w:space="0" w:color="auto"/>
            <w:left w:val="none" w:sz="0" w:space="0" w:color="auto"/>
            <w:bottom w:val="none" w:sz="0" w:space="0" w:color="auto"/>
            <w:right w:val="none" w:sz="0" w:space="0" w:color="auto"/>
          </w:divBdr>
        </w:div>
        <w:div w:id="1574507707">
          <w:marLeft w:val="0"/>
          <w:marRight w:val="0"/>
          <w:marTop w:val="0"/>
          <w:marBottom w:val="0"/>
          <w:divBdr>
            <w:top w:val="none" w:sz="0" w:space="0" w:color="auto"/>
            <w:left w:val="none" w:sz="0" w:space="0" w:color="auto"/>
            <w:bottom w:val="none" w:sz="0" w:space="0" w:color="auto"/>
            <w:right w:val="none" w:sz="0" w:space="0" w:color="auto"/>
          </w:divBdr>
        </w:div>
        <w:div w:id="1585455857">
          <w:marLeft w:val="0"/>
          <w:marRight w:val="0"/>
          <w:marTop w:val="0"/>
          <w:marBottom w:val="0"/>
          <w:divBdr>
            <w:top w:val="none" w:sz="0" w:space="0" w:color="auto"/>
            <w:left w:val="none" w:sz="0" w:space="0" w:color="auto"/>
            <w:bottom w:val="none" w:sz="0" w:space="0" w:color="auto"/>
            <w:right w:val="none" w:sz="0" w:space="0" w:color="auto"/>
          </w:divBdr>
        </w:div>
        <w:div w:id="1590966143">
          <w:marLeft w:val="0"/>
          <w:marRight w:val="0"/>
          <w:marTop w:val="0"/>
          <w:marBottom w:val="0"/>
          <w:divBdr>
            <w:top w:val="none" w:sz="0" w:space="0" w:color="auto"/>
            <w:left w:val="none" w:sz="0" w:space="0" w:color="auto"/>
            <w:bottom w:val="none" w:sz="0" w:space="0" w:color="auto"/>
            <w:right w:val="none" w:sz="0" w:space="0" w:color="auto"/>
          </w:divBdr>
        </w:div>
        <w:div w:id="1598825555">
          <w:marLeft w:val="0"/>
          <w:marRight w:val="0"/>
          <w:marTop w:val="0"/>
          <w:marBottom w:val="0"/>
          <w:divBdr>
            <w:top w:val="none" w:sz="0" w:space="0" w:color="auto"/>
            <w:left w:val="none" w:sz="0" w:space="0" w:color="auto"/>
            <w:bottom w:val="none" w:sz="0" w:space="0" w:color="auto"/>
            <w:right w:val="none" w:sz="0" w:space="0" w:color="auto"/>
          </w:divBdr>
        </w:div>
        <w:div w:id="1611545813">
          <w:marLeft w:val="0"/>
          <w:marRight w:val="0"/>
          <w:marTop w:val="0"/>
          <w:marBottom w:val="0"/>
          <w:divBdr>
            <w:top w:val="none" w:sz="0" w:space="0" w:color="auto"/>
            <w:left w:val="none" w:sz="0" w:space="0" w:color="auto"/>
            <w:bottom w:val="none" w:sz="0" w:space="0" w:color="auto"/>
            <w:right w:val="none" w:sz="0" w:space="0" w:color="auto"/>
          </w:divBdr>
        </w:div>
        <w:div w:id="1619071154">
          <w:marLeft w:val="0"/>
          <w:marRight w:val="0"/>
          <w:marTop w:val="0"/>
          <w:marBottom w:val="0"/>
          <w:divBdr>
            <w:top w:val="none" w:sz="0" w:space="0" w:color="auto"/>
            <w:left w:val="none" w:sz="0" w:space="0" w:color="auto"/>
            <w:bottom w:val="none" w:sz="0" w:space="0" w:color="auto"/>
            <w:right w:val="none" w:sz="0" w:space="0" w:color="auto"/>
          </w:divBdr>
        </w:div>
        <w:div w:id="1620918697">
          <w:marLeft w:val="0"/>
          <w:marRight w:val="0"/>
          <w:marTop w:val="0"/>
          <w:marBottom w:val="0"/>
          <w:divBdr>
            <w:top w:val="none" w:sz="0" w:space="0" w:color="auto"/>
            <w:left w:val="none" w:sz="0" w:space="0" w:color="auto"/>
            <w:bottom w:val="none" w:sz="0" w:space="0" w:color="auto"/>
            <w:right w:val="none" w:sz="0" w:space="0" w:color="auto"/>
          </w:divBdr>
        </w:div>
        <w:div w:id="1638757865">
          <w:marLeft w:val="0"/>
          <w:marRight w:val="0"/>
          <w:marTop w:val="0"/>
          <w:marBottom w:val="0"/>
          <w:divBdr>
            <w:top w:val="none" w:sz="0" w:space="0" w:color="auto"/>
            <w:left w:val="none" w:sz="0" w:space="0" w:color="auto"/>
            <w:bottom w:val="none" w:sz="0" w:space="0" w:color="auto"/>
            <w:right w:val="none" w:sz="0" w:space="0" w:color="auto"/>
          </w:divBdr>
        </w:div>
        <w:div w:id="1640963465">
          <w:marLeft w:val="0"/>
          <w:marRight w:val="0"/>
          <w:marTop w:val="0"/>
          <w:marBottom w:val="0"/>
          <w:divBdr>
            <w:top w:val="none" w:sz="0" w:space="0" w:color="auto"/>
            <w:left w:val="none" w:sz="0" w:space="0" w:color="auto"/>
            <w:bottom w:val="none" w:sz="0" w:space="0" w:color="auto"/>
            <w:right w:val="none" w:sz="0" w:space="0" w:color="auto"/>
          </w:divBdr>
        </w:div>
        <w:div w:id="1648780426">
          <w:marLeft w:val="0"/>
          <w:marRight w:val="0"/>
          <w:marTop w:val="0"/>
          <w:marBottom w:val="0"/>
          <w:divBdr>
            <w:top w:val="none" w:sz="0" w:space="0" w:color="auto"/>
            <w:left w:val="none" w:sz="0" w:space="0" w:color="auto"/>
            <w:bottom w:val="none" w:sz="0" w:space="0" w:color="auto"/>
            <w:right w:val="none" w:sz="0" w:space="0" w:color="auto"/>
          </w:divBdr>
        </w:div>
        <w:div w:id="1661805483">
          <w:marLeft w:val="0"/>
          <w:marRight w:val="0"/>
          <w:marTop w:val="0"/>
          <w:marBottom w:val="0"/>
          <w:divBdr>
            <w:top w:val="none" w:sz="0" w:space="0" w:color="auto"/>
            <w:left w:val="none" w:sz="0" w:space="0" w:color="auto"/>
            <w:bottom w:val="none" w:sz="0" w:space="0" w:color="auto"/>
            <w:right w:val="none" w:sz="0" w:space="0" w:color="auto"/>
          </w:divBdr>
        </w:div>
        <w:div w:id="1664698018">
          <w:marLeft w:val="0"/>
          <w:marRight w:val="0"/>
          <w:marTop w:val="0"/>
          <w:marBottom w:val="0"/>
          <w:divBdr>
            <w:top w:val="none" w:sz="0" w:space="0" w:color="auto"/>
            <w:left w:val="none" w:sz="0" w:space="0" w:color="auto"/>
            <w:bottom w:val="none" w:sz="0" w:space="0" w:color="auto"/>
            <w:right w:val="none" w:sz="0" w:space="0" w:color="auto"/>
          </w:divBdr>
        </w:div>
        <w:div w:id="1676684117">
          <w:marLeft w:val="0"/>
          <w:marRight w:val="0"/>
          <w:marTop w:val="0"/>
          <w:marBottom w:val="0"/>
          <w:divBdr>
            <w:top w:val="none" w:sz="0" w:space="0" w:color="auto"/>
            <w:left w:val="none" w:sz="0" w:space="0" w:color="auto"/>
            <w:bottom w:val="none" w:sz="0" w:space="0" w:color="auto"/>
            <w:right w:val="none" w:sz="0" w:space="0" w:color="auto"/>
          </w:divBdr>
        </w:div>
        <w:div w:id="1680229106">
          <w:marLeft w:val="0"/>
          <w:marRight w:val="0"/>
          <w:marTop w:val="0"/>
          <w:marBottom w:val="0"/>
          <w:divBdr>
            <w:top w:val="none" w:sz="0" w:space="0" w:color="auto"/>
            <w:left w:val="none" w:sz="0" w:space="0" w:color="auto"/>
            <w:bottom w:val="none" w:sz="0" w:space="0" w:color="auto"/>
            <w:right w:val="none" w:sz="0" w:space="0" w:color="auto"/>
          </w:divBdr>
        </w:div>
        <w:div w:id="1682899803">
          <w:marLeft w:val="0"/>
          <w:marRight w:val="0"/>
          <w:marTop w:val="0"/>
          <w:marBottom w:val="0"/>
          <w:divBdr>
            <w:top w:val="none" w:sz="0" w:space="0" w:color="auto"/>
            <w:left w:val="none" w:sz="0" w:space="0" w:color="auto"/>
            <w:bottom w:val="none" w:sz="0" w:space="0" w:color="auto"/>
            <w:right w:val="none" w:sz="0" w:space="0" w:color="auto"/>
          </w:divBdr>
        </w:div>
        <w:div w:id="1688825597">
          <w:marLeft w:val="0"/>
          <w:marRight w:val="0"/>
          <w:marTop w:val="0"/>
          <w:marBottom w:val="0"/>
          <w:divBdr>
            <w:top w:val="none" w:sz="0" w:space="0" w:color="auto"/>
            <w:left w:val="none" w:sz="0" w:space="0" w:color="auto"/>
            <w:bottom w:val="none" w:sz="0" w:space="0" w:color="auto"/>
            <w:right w:val="none" w:sz="0" w:space="0" w:color="auto"/>
          </w:divBdr>
        </w:div>
        <w:div w:id="1693989686">
          <w:marLeft w:val="0"/>
          <w:marRight w:val="0"/>
          <w:marTop w:val="0"/>
          <w:marBottom w:val="0"/>
          <w:divBdr>
            <w:top w:val="none" w:sz="0" w:space="0" w:color="auto"/>
            <w:left w:val="none" w:sz="0" w:space="0" w:color="auto"/>
            <w:bottom w:val="none" w:sz="0" w:space="0" w:color="auto"/>
            <w:right w:val="none" w:sz="0" w:space="0" w:color="auto"/>
          </w:divBdr>
        </w:div>
        <w:div w:id="1697807735">
          <w:marLeft w:val="0"/>
          <w:marRight w:val="0"/>
          <w:marTop w:val="0"/>
          <w:marBottom w:val="0"/>
          <w:divBdr>
            <w:top w:val="none" w:sz="0" w:space="0" w:color="auto"/>
            <w:left w:val="none" w:sz="0" w:space="0" w:color="auto"/>
            <w:bottom w:val="none" w:sz="0" w:space="0" w:color="auto"/>
            <w:right w:val="none" w:sz="0" w:space="0" w:color="auto"/>
          </w:divBdr>
        </w:div>
        <w:div w:id="1704359425">
          <w:marLeft w:val="0"/>
          <w:marRight w:val="0"/>
          <w:marTop w:val="0"/>
          <w:marBottom w:val="0"/>
          <w:divBdr>
            <w:top w:val="none" w:sz="0" w:space="0" w:color="auto"/>
            <w:left w:val="none" w:sz="0" w:space="0" w:color="auto"/>
            <w:bottom w:val="none" w:sz="0" w:space="0" w:color="auto"/>
            <w:right w:val="none" w:sz="0" w:space="0" w:color="auto"/>
          </w:divBdr>
        </w:div>
        <w:div w:id="1719819964">
          <w:marLeft w:val="0"/>
          <w:marRight w:val="0"/>
          <w:marTop w:val="0"/>
          <w:marBottom w:val="0"/>
          <w:divBdr>
            <w:top w:val="none" w:sz="0" w:space="0" w:color="auto"/>
            <w:left w:val="none" w:sz="0" w:space="0" w:color="auto"/>
            <w:bottom w:val="none" w:sz="0" w:space="0" w:color="auto"/>
            <w:right w:val="none" w:sz="0" w:space="0" w:color="auto"/>
          </w:divBdr>
        </w:div>
        <w:div w:id="1766416782">
          <w:marLeft w:val="0"/>
          <w:marRight w:val="0"/>
          <w:marTop w:val="0"/>
          <w:marBottom w:val="0"/>
          <w:divBdr>
            <w:top w:val="none" w:sz="0" w:space="0" w:color="auto"/>
            <w:left w:val="none" w:sz="0" w:space="0" w:color="auto"/>
            <w:bottom w:val="none" w:sz="0" w:space="0" w:color="auto"/>
            <w:right w:val="none" w:sz="0" w:space="0" w:color="auto"/>
          </w:divBdr>
        </w:div>
        <w:div w:id="1766806898">
          <w:marLeft w:val="0"/>
          <w:marRight w:val="0"/>
          <w:marTop w:val="0"/>
          <w:marBottom w:val="0"/>
          <w:divBdr>
            <w:top w:val="none" w:sz="0" w:space="0" w:color="auto"/>
            <w:left w:val="none" w:sz="0" w:space="0" w:color="auto"/>
            <w:bottom w:val="none" w:sz="0" w:space="0" w:color="auto"/>
            <w:right w:val="none" w:sz="0" w:space="0" w:color="auto"/>
          </w:divBdr>
        </w:div>
        <w:div w:id="1767841982">
          <w:marLeft w:val="0"/>
          <w:marRight w:val="0"/>
          <w:marTop w:val="0"/>
          <w:marBottom w:val="0"/>
          <w:divBdr>
            <w:top w:val="none" w:sz="0" w:space="0" w:color="auto"/>
            <w:left w:val="none" w:sz="0" w:space="0" w:color="auto"/>
            <w:bottom w:val="none" w:sz="0" w:space="0" w:color="auto"/>
            <w:right w:val="none" w:sz="0" w:space="0" w:color="auto"/>
          </w:divBdr>
        </w:div>
        <w:div w:id="1771700251">
          <w:marLeft w:val="0"/>
          <w:marRight w:val="0"/>
          <w:marTop w:val="0"/>
          <w:marBottom w:val="0"/>
          <w:divBdr>
            <w:top w:val="none" w:sz="0" w:space="0" w:color="auto"/>
            <w:left w:val="none" w:sz="0" w:space="0" w:color="auto"/>
            <w:bottom w:val="none" w:sz="0" w:space="0" w:color="auto"/>
            <w:right w:val="none" w:sz="0" w:space="0" w:color="auto"/>
          </w:divBdr>
        </w:div>
        <w:div w:id="1772508015">
          <w:marLeft w:val="0"/>
          <w:marRight w:val="0"/>
          <w:marTop w:val="0"/>
          <w:marBottom w:val="0"/>
          <w:divBdr>
            <w:top w:val="none" w:sz="0" w:space="0" w:color="auto"/>
            <w:left w:val="none" w:sz="0" w:space="0" w:color="auto"/>
            <w:bottom w:val="none" w:sz="0" w:space="0" w:color="auto"/>
            <w:right w:val="none" w:sz="0" w:space="0" w:color="auto"/>
          </w:divBdr>
        </w:div>
        <w:div w:id="1780681455">
          <w:marLeft w:val="0"/>
          <w:marRight w:val="0"/>
          <w:marTop w:val="0"/>
          <w:marBottom w:val="0"/>
          <w:divBdr>
            <w:top w:val="none" w:sz="0" w:space="0" w:color="auto"/>
            <w:left w:val="none" w:sz="0" w:space="0" w:color="auto"/>
            <w:bottom w:val="none" w:sz="0" w:space="0" w:color="auto"/>
            <w:right w:val="none" w:sz="0" w:space="0" w:color="auto"/>
          </w:divBdr>
        </w:div>
        <w:div w:id="1782527781">
          <w:marLeft w:val="0"/>
          <w:marRight w:val="0"/>
          <w:marTop w:val="0"/>
          <w:marBottom w:val="0"/>
          <w:divBdr>
            <w:top w:val="none" w:sz="0" w:space="0" w:color="auto"/>
            <w:left w:val="none" w:sz="0" w:space="0" w:color="auto"/>
            <w:bottom w:val="none" w:sz="0" w:space="0" w:color="auto"/>
            <w:right w:val="none" w:sz="0" w:space="0" w:color="auto"/>
          </w:divBdr>
        </w:div>
        <w:div w:id="1793011965">
          <w:marLeft w:val="0"/>
          <w:marRight w:val="0"/>
          <w:marTop w:val="0"/>
          <w:marBottom w:val="0"/>
          <w:divBdr>
            <w:top w:val="none" w:sz="0" w:space="0" w:color="auto"/>
            <w:left w:val="none" w:sz="0" w:space="0" w:color="auto"/>
            <w:bottom w:val="none" w:sz="0" w:space="0" w:color="auto"/>
            <w:right w:val="none" w:sz="0" w:space="0" w:color="auto"/>
          </w:divBdr>
        </w:div>
        <w:div w:id="1828282969">
          <w:marLeft w:val="0"/>
          <w:marRight w:val="0"/>
          <w:marTop w:val="0"/>
          <w:marBottom w:val="0"/>
          <w:divBdr>
            <w:top w:val="none" w:sz="0" w:space="0" w:color="auto"/>
            <w:left w:val="none" w:sz="0" w:space="0" w:color="auto"/>
            <w:bottom w:val="none" w:sz="0" w:space="0" w:color="auto"/>
            <w:right w:val="none" w:sz="0" w:space="0" w:color="auto"/>
          </w:divBdr>
        </w:div>
        <w:div w:id="1836333795">
          <w:marLeft w:val="0"/>
          <w:marRight w:val="0"/>
          <w:marTop w:val="0"/>
          <w:marBottom w:val="0"/>
          <w:divBdr>
            <w:top w:val="none" w:sz="0" w:space="0" w:color="auto"/>
            <w:left w:val="none" w:sz="0" w:space="0" w:color="auto"/>
            <w:bottom w:val="none" w:sz="0" w:space="0" w:color="auto"/>
            <w:right w:val="none" w:sz="0" w:space="0" w:color="auto"/>
          </w:divBdr>
        </w:div>
        <w:div w:id="1844079204">
          <w:marLeft w:val="0"/>
          <w:marRight w:val="0"/>
          <w:marTop w:val="0"/>
          <w:marBottom w:val="0"/>
          <w:divBdr>
            <w:top w:val="none" w:sz="0" w:space="0" w:color="auto"/>
            <w:left w:val="none" w:sz="0" w:space="0" w:color="auto"/>
            <w:bottom w:val="none" w:sz="0" w:space="0" w:color="auto"/>
            <w:right w:val="none" w:sz="0" w:space="0" w:color="auto"/>
          </w:divBdr>
        </w:div>
        <w:div w:id="1849825864">
          <w:marLeft w:val="0"/>
          <w:marRight w:val="0"/>
          <w:marTop w:val="0"/>
          <w:marBottom w:val="0"/>
          <w:divBdr>
            <w:top w:val="none" w:sz="0" w:space="0" w:color="auto"/>
            <w:left w:val="none" w:sz="0" w:space="0" w:color="auto"/>
            <w:bottom w:val="none" w:sz="0" w:space="0" w:color="auto"/>
            <w:right w:val="none" w:sz="0" w:space="0" w:color="auto"/>
          </w:divBdr>
        </w:div>
        <w:div w:id="1878934503">
          <w:marLeft w:val="0"/>
          <w:marRight w:val="0"/>
          <w:marTop w:val="0"/>
          <w:marBottom w:val="0"/>
          <w:divBdr>
            <w:top w:val="none" w:sz="0" w:space="0" w:color="auto"/>
            <w:left w:val="none" w:sz="0" w:space="0" w:color="auto"/>
            <w:bottom w:val="none" w:sz="0" w:space="0" w:color="auto"/>
            <w:right w:val="none" w:sz="0" w:space="0" w:color="auto"/>
          </w:divBdr>
        </w:div>
        <w:div w:id="1886024786">
          <w:marLeft w:val="0"/>
          <w:marRight w:val="0"/>
          <w:marTop w:val="0"/>
          <w:marBottom w:val="0"/>
          <w:divBdr>
            <w:top w:val="none" w:sz="0" w:space="0" w:color="auto"/>
            <w:left w:val="none" w:sz="0" w:space="0" w:color="auto"/>
            <w:bottom w:val="none" w:sz="0" w:space="0" w:color="auto"/>
            <w:right w:val="none" w:sz="0" w:space="0" w:color="auto"/>
          </w:divBdr>
        </w:div>
        <w:div w:id="1890875086">
          <w:marLeft w:val="0"/>
          <w:marRight w:val="0"/>
          <w:marTop w:val="0"/>
          <w:marBottom w:val="0"/>
          <w:divBdr>
            <w:top w:val="none" w:sz="0" w:space="0" w:color="auto"/>
            <w:left w:val="none" w:sz="0" w:space="0" w:color="auto"/>
            <w:bottom w:val="none" w:sz="0" w:space="0" w:color="auto"/>
            <w:right w:val="none" w:sz="0" w:space="0" w:color="auto"/>
          </w:divBdr>
        </w:div>
        <w:div w:id="1895464930">
          <w:marLeft w:val="0"/>
          <w:marRight w:val="0"/>
          <w:marTop w:val="0"/>
          <w:marBottom w:val="0"/>
          <w:divBdr>
            <w:top w:val="none" w:sz="0" w:space="0" w:color="auto"/>
            <w:left w:val="none" w:sz="0" w:space="0" w:color="auto"/>
            <w:bottom w:val="none" w:sz="0" w:space="0" w:color="auto"/>
            <w:right w:val="none" w:sz="0" w:space="0" w:color="auto"/>
          </w:divBdr>
        </w:div>
        <w:div w:id="1927228740">
          <w:marLeft w:val="0"/>
          <w:marRight w:val="0"/>
          <w:marTop w:val="0"/>
          <w:marBottom w:val="0"/>
          <w:divBdr>
            <w:top w:val="none" w:sz="0" w:space="0" w:color="auto"/>
            <w:left w:val="none" w:sz="0" w:space="0" w:color="auto"/>
            <w:bottom w:val="none" w:sz="0" w:space="0" w:color="auto"/>
            <w:right w:val="none" w:sz="0" w:space="0" w:color="auto"/>
          </w:divBdr>
        </w:div>
        <w:div w:id="1935279228">
          <w:marLeft w:val="0"/>
          <w:marRight w:val="0"/>
          <w:marTop w:val="0"/>
          <w:marBottom w:val="0"/>
          <w:divBdr>
            <w:top w:val="none" w:sz="0" w:space="0" w:color="auto"/>
            <w:left w:val="none" w:sz="0" w:space="0" w:color="auto"/>
            <w:bottom w:val="none" w:sz="0" w:space="0" w:color="auto"/>
            <w:right w:val="none" w:sz="0" w:space="0" w:color="auto"/>
          </w:divBdr>
        </w:div>
        <w:div w:id="1949963578">
          <w:marLeft w:val="0"/>
          <w:marRight w:val="0"/>
          <w:marTop w:val="0"/>
          <w:marBottom w:val="0"/>
          <w:divBdr>
            <w:top w:val="none" w:sz="0" w:space="0" w:color="auto"/>
            <w:left w:val="none" w:sz="0" w:space="0" w:color="auto"/>
            <w:bottom w:val="none" w:sz="0" w:space="0" w:color="auto"/>
            <w:right w:val="none" w:sz="0" w:space="0" w:color="auto"/>
          </w:divBdr>
        </w:div>
        <w:div w:id="1961837812">
          <w:marLeft w:val="0"/>
          <w:marRight w:val="0"/>
          <w:marTop w:val="0"/>
          <w:marBottom w:val="0"/>
          <w:divBdr>
            <w:top w:val="none" w:sz="0" w:space="0" w:color="auto"/>
            <w:left w:val="none" w:sz="0" w:space="0" w:color="auto"/>
            <w:bottom w:val="none" w:sz="0" w:space="0" w:color="auto"/>
            <w:right w:val="none" w:sz="0" w:space="0" w:color="auto"/>
          </w:divBdr>
        </w:div>
        <w:div w:id="1964535048">
          <w:marLeft w:val="0"/>
          <w:marRight w:val="0"/>
          <w:marTop w:val="0"/>
          <w:marBottom w:val="0"/>
          <w:divBdr>
            <w:top w:val="none" w:sz="0" w:space="0" w:color="auto"/>
            <w:left w:val="none" w:sz="0" w:space="0" w:color="auto"/>
            <w:bottom w:val="none" w:sz="0" w:space="0" w:color="auto"/>
            <w:right w:val="none" w:sz="0" w:space="0" w:color="auto"/>
          </w:divBdr>
        </w:div>
        <w:div w:id="1964994792">
          <w:marLeft w:val="0"/>
          <w:marRight w:val="0"/>
          <w:marTop w:val="0"/>
          <w:marBottom w:val="0"/>
          <w:divBdr>
            <w:top w:val="none" w:sz="0" w:space="0" w:color="auto"/>
            <w:left w:val="none" w:sz="0" w:space="0" w:color="auto"/>
            <w:bottom w:val="none" w:sz="0" w:space="0" w:color="auto"/>
            <w:right w:val="none" w:sz="0" w:space="0" w:color="auto"/>
          </w:divBdr>
        </w:div>
        <w:div w:id="1974631662">
          <w:marLeft w:val="0"/>
          <w:marRight w:val="0"/>
          <w:marTop w:val="0"/>
          <w:marBottom w:val="0"/>
          <w:divBdr>
            <w:top w:val="none" w:sz="0" w:space="0" w:color="auto"/>
            <w:left w:val="none" w:sz="0" w:space="0" w:color="auto"/>
            <w:bottom w:val="none" w:sz="0" w:space="0" w:color="auto"/>
            <w:right w:val="none" w:sz="0" w:space="0" w:color="auto"/>
          </w:divBdr>
        </w:div>
        <w:div w:id="1981688376">
          <w:marLeft w:val="0"/>
          <w:marRight w:val="0"/>
          <w:marTop w:val="0"/>
          <w:marBottom w:val="0"/>
          <w:divBdr>
            <w:top w:val="none" w:sz="0" w:space="0" w:color="auto"/>
            <w:left w:val="none" w:sz="0" w:space="0" w:color="auto"/>
            <w:bottom w:val="none" w:sz="0" w:space="0" w:color="auto"/>
            <w:right w:val="none" w:sz="0" w:space="0" w:color="auto"/>
          </w:divBdr>
        </w:div>
        <w:div w:id="2012172548">
          <w:marLeft w:val="0"/>
          <w:marRight w:val="0"/>
          <w:marTop w:val="0"/>
          <w:marBottom w:val="0"/>
          <w:divBdr>
            <w:top w:val="none" w:sz="0" w:space="0" w:color="auto"/>
            <w:left w:val="none" w:sz="0" w:space="0" w:color="auto"/>
            <w:bottom w:val="none" w:sz="0" w:space="0" w:color="auto"/>
            <w:right w:val="none" w:sz="0" w:space="0" w:color="auto"/>
          </w:divBdr>
        </w:div>
        <w:div w:id="2012637178">
          <w:marLeft w:val="0"/>
          <w:marRight w:val="0"/>
          <w:marTop w:val="0"/>
          <w:marBottom w:val="0"/>
          <w:divBdr>
            <w:top w:val="none" w:sz="0" w:space="0" w:color="auto"/>
            <w:left w:val="none" w:sz="0" w:space="0" w:color="auto"/>
            <w:bottom w:val="none" w:sz="0" w:space="0" w:color="auto"/>
            <w:right w:val="none" w:sz="0" w:space="0" w:color="auto"/>
          </w:divBdr>
        </w:div>
        <w:div w:id="2013753161">
          <w:marLeft w:val="0"/>
          <w:marRight w:val="0"/>
          <w:marTop w:val="0"/>
          <w:marBottom w:val="0"/>
          <w:divBdr>
            <w:top w:val="none" w:sz="0" w:space="0" w:color="auto"/>
            <w:left w:val="none" w:sz="0" w:space="0" w:color="auto"/>
            <w:bottom w:val="none" w:sz="0" w:space="0" w:color="auto"/>
            <w:right w:val="none" w:sz="0" w:space="0" w:color="auto"/>
          </w:divBdr>
        </w:div>
        <w:div w:id="2023630575">
          <w:marLeft w:val="0"/>
          <w:marRight w:val="0"/>
          <w:marTop w:val="0"/>
          <w:marBottom w:val="0"/>
          <w:divBdr>
            <w:top w:val="none" w:sz="0" w:space="0" w:color="auto"/>
            <w:left w:val="none" w:sz="0" w:space="0" w:color="auto"/>
            <w:bottom w:val="none" w:sz="0" w:space="0" w:color="auto"/>
            <w:right w:val="none" w:sz="0" w:space="0" w:color="auto"/>
          </w:divBdr>
        </w:div>
        <w:div w:id="2028360813">
          <w:marLeft w:val="0"/>
          <w:marRight w:val="0"/>
          <w:marTop w:val="0"/>
          <w:marBottom w:val="0"/>
          <w:divBdr>
            <w:top w:val="none" w:sz="0" w:space="0" w:color="auto"/>
            <w:left w:val="none" w:sz="0" w:space="0" w:color="auto"/>
            <w:bottom w:val="none" w:sz="0" w:space="0" w:color="auto"/>
            <w:right w:val="none" w:sz="0" w:space="0" w:color="auto"/>
          </w:divBdr>
        </w:div>
        <w:div w:id="2034109805">
          <w:marLeft w:val="0"/>
          <w:marRight w:val="0"/>
          <w:marTop w:val="0"/>
          <w:marBottom w:val="0"/>
          <w:divBdr>
            <w:top w:val="none" w:sz="0" w:space="0" w:color="auto"/>
            <w:left w:val="none" w:sz="0" w:space="0" w:color="auto"/>
            <w:bottom w:val="none" w:sz="0" w:space="0" w:color="auto"/>
            <w:right w:val="none" w:sz="0" w:space="0" w:color="auto"/>
          </w:divBdr>
        </w:div>
        <w:div w:id="2042514830">
          <w:marLeft w:val="0"/>
          <w:marRight w:val="0"/>
          <w:marTop w:val="0"/>
          <w:marBottom w:val="0"/>
          <w:divBdr>
            <w:top w:val="none" w:sz="0" w:space="0" w:color="auto"/>
            <w:left w:val="none" w:sz="0" w:space="0" w:color="auto"/>
            <w:bottom w:val="none" w:sz="0" w:space="0" w:color="auto"/>
            <w:right w:val="none" w:sz="0" w:space="0" w:color="auto"/>
          </w:divBdr>
        </w:div>
        <w:div w:id="2043556022">
          <w:marLeft w:val="0"/>
          <w:marRight w:val="0"/>
          <w:marTop w:val="0"/>
          <w:marBottom w:val="0"/>
          <w:divBdr>
            <w:top w:val="none" w:sz="0" w:space="0" w:color="auto"/>
            <w:left w:val="none" w:sz="0" w:space="0" w:color="auto"/>
            <w:bottom w:val="none" w:sz="0" w:space="0" w:color="auto"/>
            <w:right w:val="none" w:sz="0" w:space="0" w:color="auto"/>
          </w:divBdr>
        </w:div>
        <w:div w:id="2053114828">
          <w:marLeft w:val="0"/>
          <w:marRight w:val="0"/>
          <w:marTop w:val="0"/>
          <w:marBottom w:val="0"/>
          <w:divBdr>
            <w:top w:val="none" w:sz="0" w:space="0" w:color="auto"/>
            <w:left w:val="none" w:sz="0" w:space="0" w:color="auto"/>
            <w:bottom w:val="none" w:sz="0" w:space="0" w:color="auto"/>
            <w:right w:val="none" w:sz="0" w:space="0" w:color="auto"/>
          </w:divBdr>
        </w:div>
        <w:div w:id="2091152544">
          <w:marLeft w:val="0"/>
          <w:marRight w:val="0"/>
          <w:marTop w:val="0"/>
          <w:marBottom w:val="0"/>
          <w:divBdr>
            <w:top w:val="none" w:sz="0" w:space="0" w:color="auto"/>
            <w:left w:val="none" w:sz="0" w:space="0" w:color="auto"/>
            <w:bottom w:val="none" w:sz="0" w:space="0" w:color="auto"/>
            <w:right w:val="none" w:sz="0" w:space="0" w:color="auto"/>
          </w:divBdr>
        </w:div>
        <w:div w:id="2094156615">
          <w:marLeft w:val="0"/>
          <w:marRight w:val="0"/>
          <w:marTop w:val="0"/>
          <w:marBottom w:val="0"/>
          <w:divBdr>
            <w:top w:val="none" w:sz="0" w:space="0" w:color="auto"/>
            <w:left w:val="none" w:sz="0" w:space="0" w:color="auto"/>
            <w:bottom w:val="none" w:sz="0" w:space="0" w:color="auto"/>
            <w:right w:val="none" w:sz="0" w:space="0" w:color="auto"/>
          </w:divBdr>
        </w:div>
        <w:div w:id="2096895013">
          <w:marLeft w:val="0"/>
          <w:marRight w:val="0"/>
          <w:marTop w:val="0"/>
          <w:marBottom w:val="0"/>
          <w:divBdr>
            <w:top w:val="none" w:sz="0" w:space="0" w:color="auto"/>
            <w:left w:val="none" w:sz="0" w:space="0" w:color="auto"/>
            <w:bottom w:val="none" w:sz="0" w:space="0" w:color="auto"/>
            <w:right w:val="none" w:sz="0" w:space="0" w:color="auto"/>
          </w:divBdr>
        </w:div>
        <w:div w:id="2107075460">
          <w:marLeft w:val="0"/>
          <w:marRight w:val="0"/>
          <w:marTop w:val="0"/>
          <w:marBottom w:val="0"/>
          <w:divBdr>
            <w:top w:val="none" w:sz="0" w:space="0" w:color="auto"/>
            <w:left w:val="none" w:sz="0" w:space="0" w:color="auto"/>
            <w:bottom w:val="none" w:sz="0" w:space="0" w:color="auto"/>
            <w:right w:val="none" w:sz="0" w:space="0" w:color="auto"/>
          </w:divBdr>
        </w:div>
        <w:div w:id="2107728103">
          <w:marLeft w:val="0"/>
          <w:marRight w:val="0"/>
          <w:marTop w:val="0"/>
          <w:marBottom w:val="0"/>
          <w:divBdr>
            <w:top w:val="none" w:sz="0" w:space="0" w:color="auto"/>
            <w:left w:val="none" w:sz="0" w:space="0" w:color="auto"/>
            <w:bottom w:val="none" w:sz="0" w:space="0" w:color="auto"/>
            <w:right w:val="none" w:sz="0" w:space="0" w:color="auto"/>
          </w:divBdr>
        </w:div>
        <w:div w:id="2114856818">
          <w:marLeft w:val="0"/>
          <w:marRight w:val="0"/>
          <w:marTop w:val="0"/>
          <w:marBottom w:val="0"/>
          <w:divBdr>
            <w:top w:val="none" w:sz="0" w:space="0" w:color="auto"/>
            <w:left w:val="none" w:sz="0" w:space="0" w:color="auto"/>
            <w:bottom w:val="none" w:sz="0" w:space="0" w:color="auto"/>
            <w:right w:val="none" w:sz="0" w:space="0" w:color="auto"/>
          </w:divBdr>
        </w:div>
        <w:div w:id="2115468180">
          <w:marLeft w:val="0"/>
          <w:marRight w:val="0"/>
          <w:marTop w:val="0"/>
          <w:marBottom w:val="0"/>
          <w:divBdr>
            <w:top w:val="none" w:sz="0" w:space="0" w:color="auto"/>
            <w:left w:val="none" w:sz="0" w:space="0" w:color="auto"/>
            <w:bottom w:val="none" w:sz="0" w:space="0" w:color="auto"/>
            <w:right w:val="none" w:sz="0" w:space="0" w:color="auto"/>
          </w:divBdr>
        </w:div>
        <w:div w:id="2131699304">
          <w:marLeft w:val="0"/>
          <w:marRight w:val="0"/>
          <w:marTop w:val="0"/>
          <w:marBottom w:val="0"/>
          <w:divBdr>
            <w:top w:val="none" w:sz="0" w:space="0" w:color="auto"/>
            <w:left w:val="none" w:sz="0" w:space="0" w:color="auto"/>
            <w:bottom w:val="none" w:sz="0" w:space="0" w:color="auto"/>
            <w:right w:val="none" w:sz="0" w:space="0" w:color="auto"/>
          </w:divBdr>
        </w:div>
      </w:divsChild>
    </w:div>
    <w:div w:id="1628121487">
      <w:bodyDiv w:val="1"/>
      <w:marLeft w:val="0"/>
      <w:marRight w:val="0"/>
      <w:marTop w:val="0"/>
      <w:marBottom w:val="0"/>
      <w:divBdr>
        <w:top w:val="none" w:sz="0" w:space="0" w:color="auto"/>
        <w:left w:val="none" w:sz="0" w:space="0" w:color="auto"/>
        <w:bottom w:val="none" w:sz="0" w:space="0" w:color="auto"/>
        <w:right w:val="none" w:sz="0" w:space="0" w:color="auto"/>
      </w:divBdr>
      <w:divsChild>
        <w:div w:id="340359505">
          <w:marLeft w:val="0"/>
          <w:marRight w:val="0"/>
          <w:marTop w:val="0"/>
          <w:marBottom w:val="0"/>
          <w:divBdr>
            <w:top w:val="none" w:sz="0" w:space="0" w:color="auto"/>
            <w:left w:val="none" w:sz="0" w:space="0" w:color="auto"/>
            <w:bottom w:val="none" w:sz="0" w:space="0" w:color="auto"/>
            <w:right w:val="none" w:sz="0" w:space="0" w:color="auto"/>
          </w:divBdr>
        </w:div>
        <w:div w:id="492187676">
          <w:marLeft w:val="0"/>
          <w:marRight w:val="0"/>
          <w:marTop w:val="0"/>
          <w:marBottom w:val="0"/>
          <w:divBdr>
            <w:top w:val="none" w:sz="0" w:space="0" w:color="auto"/>
            <w:left w:val="none" w:sz="0" w:space="0" w:color="auto"/>
            <w:bottom w:val="none" w:sz="0" w:space="0" w:color="auto"/>
            <w:right w:val="none" w:sz="0" w:space="0" w:color="auto"/>
          </w:divBdr>
        </w:div>
        <w:div w:id="1221791340">
          <w:marLeft w:val="0"/>
          <w:marRight w:val="0"/>
          <w:marTop w:val="0"/>
          <w:marBottom w:val="0"/>
          <w:divBdr>
            <w:top w:val="none" w:sz="0" w:space="0" w:color="auto"/>
            <w:left w:val="none" w:sz="0" w:space="0" w:color="auto"/>
            <w:bottom w:val="none" w:sz="0" w:space="0" w:color="auto"/>
            <w:right w:val="none" w:sz="0" w:space="0" w:color="auto"/>
          </w:divBdr>
        </w:div>
        <w:div w:id="1335913996">
          <w:marLeft w:val="0"/>
          <w:marRight w:val="0"/>
          <w:marTop w:val="0"/>
          <w:marBottom w:val="0"/>
          <w:divBdr>
            <w:top w:val="none" w:sz="0" w:space="0" w:color="auto"/>
            <w:left w:val="none" w:sz="0" w:space="0" w:color="auto"/>
            <w:bottom w:val="none" w:sz="0" w:space="0" w:color="auto"/>
            <w:right w:val="none" w:sz="0" w:space="0" w:color="auto"/>
          </w:divBdr>
        </w:div>
        <w:div w:id="1410228429">
          <w:marLeft w:val="0"/>
          <w:marRight w:val="0"/>
          <w:marTop w:val="0"/>
          <w:marBottom w:val="0"/>
          <w:divBdr>
            <w:top w:val="none" w:sz="0" w:space="0" w:color="auto"/>
            <w:left w:val="none" w:sz="0" w:space="0" w:color="auto"/>
            <w:bottom w:val="none" w:sz="0" w:space="0" w:color="auto"/>
            <w:right w:val="none" w:sz="0" w:space="0" w:color="auto"/>
          </w:divBdr>
        </w:div>
        <w:div w:id="1550220184">
          <w:marLeft w:val="0"/>
          <w:marRight w:val="0"/>
          <w:marTop w:val="0"/>
          <w:marBottom w:val="0"/>
          <w:divBdr>
            <w:top w:val="none" w:sz="0" w:space="0" w:color="auto"/>
            <w:left w:val="none" w:sz="0" w:space="0" w:color="auto"/>
            <w:bottom w:val="none" w:sz="0" w:space="0" w:color="auto"/>
            <w:right w:val="none" w:sz="0" w:space="0" w:color="auto"/>
          </w:divBdr>
        </w:div>
      </w:divsChild>
    </w:div>
    <w:div w:id="1802764478">
      <w:bodyDiv w:val="1"/>
      <w:marLeft w:val="0"/>
      <w:marRight w:val="0"/>
      <w:marTop w:val="0"/>
      <w:marBottom w:val="0"/>
      <w:divBdr>
        <w:top w:val="none" w:sz="0" w:space="0" w:color="auto"/>
        <w:left w:val="none" w:sz="0" w:space="0" w:color="auto"/>
        <w:bottom w:val="none" w:sz="0" w:space="0" w:color="auto"/>
        <w:right w:val="none" w:sz="0" w:space="0" w:color="auto"/>
      </w:divBdr>
    </w:div>
    <w:div w:id="1805268321">
      <w:bodyDiv w:val="1"/>
      <w:marLeft w:val="0"/>
      <w:marRight w:val="0"/>
      <w:marTop w:val="0"/>
      <w:marBottom w:val="0"/>
      <w:divBdr>
        <w:top w:val="none" w:sz="0" w:space="0" w:color="auto"/>
        <w:left w:val="none" w:sz="0" w:space="0" w:color="auto"/>
        <w:bottom w:val="none" w:sz="0" w:space="0" w:color="auto"/>
        <w:right w:val="none" w:sz="0" w:space="0" w:color="auto"/>
      </w:divBdr>
      <w:divsChild>
        <w:div w:id="701370037">
          <w:marLeft w:val="0"/>
          <w:marRight w:val="0"/>
          <w:marTop w:val="0"/>
          <w:marBottom w:val="0"/>
          <w:divBdr>
            <w:top w:val="none" w:sz="0" w:space="0" w:color="auto"/>
            <w:left w:val="none" w:sz="0" w:space="0" w:color="auto"/>
            <w:bottom w:val="none" w:sz="0" w:space="0" w:color="auto"/>
            <w:right w:val="none" w:sz="0" w:space="0" w:color="auto"/>
          </w:divBdr>
        </w:div>
        <w:div w:id="1331719191">
          <w:marLeft w:val="0"/>
          <w:marRight w:val="0"/>
          <w:marTop w:val="0"/>
          <w:marBottom w:val="0"/>
          <w:divBdr>
            <w:top w:val="none" w:sz="0" w:space="0" w:color="auto"/>
            <w:left w:val="none" w:sz="0" w:space="0" w:color="auto"/>
            <w:bottom w:val="none" w:sz="0" w:space="0" w:color="auto"/>
            <w:right w:val="none" w:sz="0" w:space="0" w:color="auto"/>
          </w:divBdr>
        </w:div>
        <w:div w:id="1740058346">
          <w:marLeft w:val="0"/>
          <w:marRight w:val="0"/>
          <w:marTop w:val="0"/>
          <w:marBottom w:val="0"/>
          <w:divBdr>
            <w:top w:val="none" w:sz="0" w:space="0" w:color="auto"/>
            <w:left w:val="none" w:sz="0" w:space="0" w:color="auto"/>
            <w:bottom w:val="none" w:sz="0" w:space="0" w:color="auto"/>
            <w:right w:val="none" w:sz="0" w:space="0" w:color="auto"/>
          </w:divBdr>
        </w:div>
        <w:div w:id="1499349595">
          <w:marLeft w:val="0"/>
          <w:marRight w:val="0"/>
          <w:marTop w:val="0"/>
          <w:marBottom w:val="0"/>
          <w:divBdr>
            <w:top w:val="none" w:sz="0" w:space="0" w:color="auto"/>
            <w:left w:val="none" w:sz="0" w:space="0" w:color="auto"/>
            <w:bottom w:val="none" w:sz="0" w:space="0" w:color="auto"/>
            <w:right w:val="none" w:sz="0" w:space="0" w:color="auto"/>
          </w:divBdr>
        </w:div>
        <w:div w:id="858280148">
          <w:marLeft w:val="0"/>
          <w:marRight w:val="0"/>
          <w:marTop w:val="0"/>
          <w:marBottom w:val="0"/>
          <w:divBdr>
            <w:top w:val="none" w:sz="0" w:space="0" w:color="auto"/>
            <w:left w:val="none" w:sz="0" w:space="0" w:color="auto"/>
            <w:bottom w:val="none" w:sz="0" w:space="0" w:color="auto"/>
            <w:right w:val="none" w:sz="0" w:space="0" w:color="auto"/>
          </w:divBdr>
        </w:div>
        <w:div w:id="2124153488">
          <w:marLeft w:val="0"/>
          <w:marRight w:val="0"/>
          <w:marTop w:val="0"/>
          <w:marBottom w:val="0"/>
          <w:divBdr>
            <w:top w:val="none" w:sz="0" w:space="0" w:color="auto"/>
            <w:left w:val="none" w:sz="0" w:space="0" w:color="auto"/>
            <w:bottom w:val="none" w:sz="0" w:space="0" w:color="auto"/>
            <w:right w:val="none" w:sz="0" w:space="0" w:color="auto"/>
          </w:divBdr>
        </w:div>
        <w:div w:id="1729108162">
          <w:marLeft w:val="0"/>
          <w:marRight w:val="0"/>
          <w:marTop w:val="0"/>
          <w:marBottom w:val="0"/>
          <w:divBdr>
            <w:top w:val="none" w:sz="0" w:space="0" w:color="auto"/>
            <w:left w:val="none" w:sz="0" w:space="0" w:color="auto"/>
            <w:bottom w:val="none" w:sz="0" w:space="0" w:color="auto"/>
            <w:right w:val="none" w:sz="0" w:space="0" w:color="auto"/>
          </w:divBdr>
        </w:div>
        <w:div w:id="1673873715">
          <w:marLeft w:val="0"/>
          <w:marRight w:val="0"/>
          <w:marTop w:val="0"/>
          <w:marBottom w:val="0"/>
          <w:divBdr>
            <w:top w:val="none" w:sz="0" w:space="0" w:color="auto"/>
            <w:left w:val="none" w:sz="0" w:space="0" w:color="auto"/>
            <w:bottom w:val="none" w:sz="0" w:space="0" w:color="auto"/>
            <w:right w:val="none" w:sz="0" w:space="0" w:color="auto"/>
          </w:divBdr>
        </w:div>
        <w:div w:id="1282422626">
          <w:marLeft w:val="0"/>
          <w:marRight w:val="0"/>
          <w:marTop w:val="0"/>
          <w:marBottom w:val="0"/>
          <w:divBdr>
            <w:top w:val="none" w:sz="0" w:space="0" w:color="auto"/>
            <w:left w:val="none" w:sz="0" w:space="0" w:color="auto"/>
            <w:bottom w:val="none" w:sz="0" w:space="0" w:color="auto"/>
            <w:right w:val="none" w:sz="0" w:space="0" w:color="auto"/>
          </w:divBdr>
        </w:div>
        <w:div w:id="1349871186">
          <w:marLeft w:val="0"/>
          <w:marRight w:val="0"/>
          <w:marTop w:val="0"/>
          <w:marBottom w:val="0"/>
          <w:divBdr>
            <w:top w:val="none" w:sz="0" w:space="0" w:color="auto"/>
            <w:left w:val="none" w:sz="0" w:space="0" w:color="auto"/>
            <w:bottom w:val="none" w:sz="0" w:space="0" w:color="auto"/>
            <w:right w:val="none" w:sz="0" w:space="0" w:color="auto"/>
          </w:divBdr>
        </w:div>
        <w:div w:id="1830635877">
          <w:marLeft w:val="0"/>
          <w:marRight w:val="0"/>
          <w:marTop w:val="0"/>
          <w:marBottom w:val="0"/>
          <w:divBdr>
            <w:top w:val="none" w:sz="0" w:space="0" w:color="auto"/>
            <w:left w:val="none" w:sz="0" w:space="0" w:color="auto"/>
            <w:bottom w:val="none" w:sz="0" w:space="0" w:color="auto"/>
            <w:right w:val="none" w:sz="0" w:space="0" w:color="auto"/>
          </w:divBdr>
        </w:div>
        <w:div w:id="1480808918">
          <w:marLeft w:val="0"/>
          <w:marRight w:val="0"/>
          <w:marTop w:val="0"/>
          <w:marBottom w:val="0"/>
          <w:divBdr>
            <w:top w:val="none" w:sz="0" w:space="0" w:color="auto"/>
            <w:left w:val="none" w:sz="0" w:space="0" w:color="auto"/>
            <w:bottom w:val="none" w:sz="0" w:space="0" w:color="auto"/>
            <w:right w:val="none" w:sz="0" w:space="0" w:color="auto"/>
          </w:divBdr>
        </w:div>
        <w:div w:id="277952957">
          <w:marLeft w:val="0"/>
          <w:marRight w:val="0"/>
          <w:marTop w:val="0"/>
          <w:marBottom w:val="0"/>
          <w:divBdr>
            <w:top w:val="none" w:sz="0" w:space="0" w:color="auto"/>
            <w:left w:val="none" w:sz="0" w:space="0" w:color="auto"/>
            <w:bottom w:val="none" w:sz="0" w:space="0" w:color="auto"/>
            <w:right w:val="none" w:sz="0" w:space="0" w:color="auto"/>
          </w:divBdr>
        </w:div>
        <w:div w:id="420302547">
          <w:marLeft w:val="0"/>
          <w:marRight w:val="0"/>
          <w:marTop w:val="0"/>
          <w:marBottom w:val="0"/>
          <w:divBdr>
            <w:top w:val="none" w:sz="0" w:space="0" w:color="auto"/>
            <w:left w:val="none" w:sz="0" w:space="0" w:color="auto"/>
            <w:bottom w:val="none" w:sz="0" w:space="0" w:color="auto"/>
            <w:right w:val="none" w:sz="0" w:space="0" w:color="auto"/>
          </w:divBdr>
        </w:div>
        <w:div w:id="596405104">
          <w:marLeft w:val="0"/>
          <w:marRight w:val="0"/>
          <w:marTop w:val="0"/>
          <w:marBottom w:val="0"/>
          <w:divBdr>
            <w:top w:val="none" w:sz="0" w:space="0" w:color="auto"/>
            <w:left w:val="none" w:sz="0" w:space="0" w:color="auto"/>
            <w:bottom w:val="none" w:sz="0" w:space="0" w:color="auto"/>
            <w:right w:val="none" w:sz="0" w:space="0" w:color="auto"/>
          </w:divBdr>
        </w:div>
        <w:div w:id="1398433905">
          <w:marLeft w:val="0"/>
          <w:marRight w:val="0"/>
          <w:marTop w:val="0"/>
          <w:marBottom w:val="0"/>
          <w:divBdr>
            <w:top w:val="none" w:sz="0" w:space="0" w:color="auto"/>
            <w:left w:val="none" w:sz="0" w:space="0" w:color="auto"/>
            <w:bottom w:val="none" w:sz="0" w:space="0" w:color="auto"/>
            <w:right w:val="none" w:sz="0" w:space="0" w:color="auto"/>
          </w:divBdr>
        </w:div>
        <w:div w:id="1428379060">
          <w:marLeft w:val="0"/>
          <w:marRight w:val="0"/>
          <w:marTop w:val="0"/>
          <w:marBottom w:val="0"/>
          <w:divBdr>
            <w:top w:val="none" w:sz="0" w:space="0" w:color="auto"/>
            <w:left w:val="none" w:sz="0" w:space="0" w:color="auto"/>
            <w:bottom w:val="none" w:sz="0" w:space="0" w:color="auto"/>
            <w:right w:val="none" w:sz="0" w:space="0" w:color="auto"/>
          </w:divBdr>
        </w:div>
        <w:div w:id="97992071">
          <w:marLeft w:val="0"/>
          <w:marRight w:val="0"/>
          <w:marTop w:val="0"/>
          <w:marBottom w:val="0"/>
          <w:divBdr>
            <w:top w:val="none" w:sz="0" w:space="0" w:color="auto"/>
            <w:left w:val="none" w:sz="0" w:space="0" w:color="auto"/>
            <w:bottom w:val="none" w:sz="0" w:space="0" w:color="auto"/>
            <w:right w:val="none" w:sz="0" w:space="0" w:color="auto"/>
          </w:divBdr>
        </w:div>
        <w:div w:id="1886477791">
          <w:marLeft w:val="0"/>
          <w:marRight w:val="0"/>
          <w:marTop w:val="0"/>
          <w:marBottom w:val="0"/>
          <w:divBdr>
            <w:top w:val="none" w:sz="0" w:space="0" w:color="auto"/>
            <w:left w:val="none" w:sz="0" w:space="0" w:color="auto"/>
            <w:bottom w:val="none" w:sz="0" w:space="0" w:color="auto"/>
            <w:right w:val="none" w:sz="0" w:space="0" w:color="auto"/>
          </w:divBdr>
        </w:div>
        <w:div w:id="1221550927">
          <w:marLeft w:val="0"/>
          <w:marRight w:val="0"/>
          <w:marTop w:val="0"/>
          <w:marBottom w:val="0"/>
          <w:divBdr>
            <w:top w:val="none" w:sz="0" w:space="0" w:color="auto"/>
            <w:left w:val="none" w:sz="0" w:space="0" w:color="auto"/>
            <w:bottom w:val="none" w:sz="0" w:space="0" w:color="auto"/>
            <w:right w:val="none" w:sz="0" w:space="0" w:color="auto"/>
          </w:divBdr>
        </w:div>
        <w:div w:id="1734161016">
          <w:marLeft w:val="0"/>
          <w:marRight w:val="0"/>
          <w:marTop w:val="0"/>
          <w:marBottom w:val="0"/>
          <w:divBdr>
            <w:top w:val="none" w:sz="0" w:space="0" w:color="auto"/>
            <w:left w:val="none" w:sz="0" w:space="0" w:color="auto"/>
            <w:bottom w:val="none" w:sz="0" w:space="0" w:color="auto"/>
            <w:right w:val="none" w:sz="0" w:space="0" w:color="auto"/>
          </w:divBdr>
        </w:div>
        <w:div w:id="835654615">
          <w:marLeft w:val="0"/>
          <w:marRight w:val="0"/>
          <w:marTop w:val="0"/>
          <w:marBottom w:val="0"/>
          <w:divBdr>
            <w:top w:val="none" w:sz="0" w:space="0" w:color="auto"/>
            <w:left w:val="none" w:sz="0" w:space="0" w:color="auto"/>
            <w:bottom w:val="none" w:sz="0" w:space="0" w:color="auto"/>
            <w:right w:val="none" w:sz="0" w:space="0" w:color="auto"/>
          </w:divBdr>
        </w:div>
        <w:div w:id="947930667">
          <w:marLeft w:val="0"/>
          <w:marRight w:val="0"/>
          <w:marTop w:val="0"/>
          <w:marBottom w:val="0"/>
          <w:divBdr>
            <w:top w:val="none" w:sz="0" w:space="0" w:color="auto"/>
            <w:left w:val="none" w:sz="0" w:space="0" w:color="auto"/>
            <w:bottom w:val="none" w:sz="0" w:space="0" w:color="auto"/>
            <w:right w:val="none" w:sz="0" w:space="0" w:color="auto"/>
          </w:divBdr>
        </w:div>
        <w:div w:id="95565296">
          <w:marLeft w:val="0"/>
          <w:marRight w:val="0"/>
          <w:marTop w:val="0"/>
          <w:marBottom w:val="0"/>
          <w:divBdr>
            <w:top w:val="none" w:sz="0" w:space="0" w:color="auto"/>
            <w:left w:val="none" w:sz="0" w:space="0" w:color="auto"/>
            <w:bottom w:val="none" w:sz="0" w:space="0" w:color="auto"/>
            <w:right w:val="none" w:sz="0" w:space="0" w:color="auto"/>
          </w:divBdr>
        </w:div>
        <w:div w:id="1260941999">
          <w:marLeft w:val="0"/>
          <w:marRight w:val="0"/>
          <w:marTop w:val="0"/>
          <w:marBottom w:val="0"/>
          <w:divBdr>
            <w:top w:val="none" w:sz="0" w:space="0" w:color="auto"/>
            <w:left w:val="none" w:sz="0" w:space="0" w:color="auto"/>
            <w:bottom w:val="none" w:sz="0" w:space="0" w:color="auto"/>
            <w:right w:val="none" w:sz="0" w:space="0" w:color="auto"/>
          </w:divBdr>
        </w:div>
        <w:div w:id="1387069766">
          <w:marLeft w:val="0"/>
          <w:marRight w:val="0"/>
          <w:marTop w:val="0"/>
          <w:marBottom w:val="0"/>
          <w:divBdr>
            <w:top w:val="none" w:sz="0" w:space="0" w:color="auto"/>
            <w:left w:val="none" w:sz="0" w:space="0" w:color="auto"/>
            <w:bottom w:val="none" w:sz="0" w:space="0" w:color="auto"/>
            <w:right w:val="none" w:sz="0" w:space="0" w:color="auto"/>
          </w:divBdr>
        </w:div>
        <w:div w:id="1776441396">
          <w:marLeft w:val="0"/>
          <w:marRight w:val="0"/>
          <w:marTop w:val="0"/>
          <w:marBottom w:val="0"/>
          <w:divBdr>
            <w:top w:val="none" w:sz="0" w:space="0" w:color="auto"/>
            <w:left w:val="none" w:sz="0" w:space="0" w:color="auto"/>
            <w:bottom w:val="none" w:sz="0" w:space="0" w:color="auto"/>
            <w:right w:val="none" w:sz="0" w:space="0" w:color="auto"/>
          </w:divBdr>
        </w:div>
      </w:divsChild>
    </w:div>
    <w:div w:id="1848206142">
      <w:bodyDiv w:val="1"/>
      <w:marLeft w:val="0"/>
      <w:marRight w:val="0"/>
      <w:marTop w:val="0"/>
      <w:marBottom w:val="0"/>
      <w:divBdr>
        <w:top w:val="none" w:sz="0" w:space="0" w:color="auto"/>
        <w:left w:val="none" w:sz="0" w:space="0" w:color="auto"/>
        <w:bottom w:val="none" w:sz="0" w:space="0" w:color="auto"/>
        <w:right w:val="none" w:sz="0" w:space="0" w:color="auto"/>
      </w:divBdr>
    </w:div>
    <w:div w:id="1852452125">
      <w:bodyDiv w:val="1"/>
      <w:marLeft w:val="0"/>
      <w:marRight w:val="0"/>
      <w:marTop w:val="0"/>
      <w:marBottom w:val="0"/>
      <w:divBdr>
        <w:top w:val="none" w:sz="0" w:space="0" w:color="auto"/>
        <w:left w:val="none" w:sz="0" w:space="0" w:color="auto"/>
        <w:bottom w:val="none" w:sz="0" w:space="0" w:color="auto"/>
        <w:right w:val="none" w:sz="0" w:space="0" w:color="auto"/>
      </w:divBdr>
    </w:div>
    <w:div w:id="1861970063">
      <w:bodyDiv w:val="1"/>
      <w:marLeft w:val="0"/>
      <w:marRight w:val="0"/>
      <w:marTop w:val="0"/>
      <w:marBottom w:val="0"/>
      <w:divBdr>
        <w:top w:val="none" w:sz="0" w:space="0" w:color="auto"/>
        <w:left w:val="none" w:sz="0" w:space="0" w:color="auto"/>
        <w:bottom w:val="none" w:sz="0" w:space="0" w:color="auto"/>
        <w:right w:val="none" w:sz="0" w:space="0" w:color="auto"/>
      </w:divBdr>
      <w:divsChild>
        <w:div w:id="3558608">
          <w:marLeft w:val="0"/>
          <w:marRight w:val="0"/>
          <w:marTop w:val="0"/>
          <w:marBottom w:val="0"/>
          <w:divBdr>
            <w:top w:val="none" w:sz="0" w:space="0" w:color="auto"/>
            <w:left w:val="none" w:sz="0" w:space="0" w:color="auto"/>
            <w:bottom w:val="none" w:sz="0" w:space="0" w:color="auto"/>
            <w:right w:val="none" w:sz="0" w:space="0" w:color="auto"/>
          </w:divBdr>
        </w:div>
        <w:div w:id="25983991">
          <w:marLeft w:val="0"/>
          <w:marRight w:val="0"/>
          <w:marTop w:val="0"/>
          <w:marBottom w:val="0"/>
          <w:divBdr>
            <w:top w:val="none" w:sz="0" w:space="0" w:color="auto"/>
            <w:left w:val="none" w:sz="0" w:space="0" w:color="auto"/>
            <w:bottom w:val="none" w:sz="0" w:space="0" w:color="auto"/>
            <w:right w:val="none" w:sz="0" w:space="0" w:color="auto"/>
          </w:divBdr>
        </w:div>
        <w:div w:id="35665325">
          <w:marLeft w:val="0"/>
          <w:marRight w:val="0"/>
          <w:marTop w:val="0"/>
          <w:marBottom w:val="0"/>
          <w:divBdr>
            <w:top w:val="none" w:sz="0" w:space="0" w:color="auto"/>
            <w:left w:val="none" w:sz="0" w:space="0" w:color="auto"/>
            <w:bottom w:val="none" w:sz="0" w:space="0" w:color="auto"/>
            <w:right w:val="none" w:sz="0" w:space="0" w:color="auto"/>
          </w:divBdr>
        </w:div>
        <w:div w:id="103813223">
          <w:marLeft w:val="0"/>
          <w:marRight w:val="0"/>
          <w:marTop w:val="0"/>
          <w:marBottom w:val="0"/>
          <w:divBdr>
            <w:top w:val="none" w:sz="0" w:space="0" w:color="auto"/>
            <w:left w:val="none" w:sz="0" w:space="0" w:color="auto"/>
            <w:bottom w:val="none" w:sz="0" w:space="0" w:color="auto"/>
            <w:right w:val="none" w:sz="0" w:space="0" w:color="auto"/>
          </w:divBdr>
        </w:div>
        <w:div w:id="144661180">
          <w:marLeft w:val="0"/>
          <w:marRight w:val="0"/>
          <w:marTop w:val="0"/>
          <w:marBottom w:val="0"/>
          <w:divBdr>
            <w:top w:val="none" w:sz="0" w:space="0" w:color="auto"/>
            <w:left w:val="none" w:sz="0" w:space="0" w:color="auto"/>
            <w:bottom w:val="none" w:sz="0" w:space="0" w:color="auto"/>
            <w:right w:val="none" w:sz="0" w:space="0" w:color="auto"/>
          </w:divBdr>
        </w:div>
        <w:div w:id="189147075">
          <w:marLeft w:val="0"/>
          <w:marRight w:val="0"/>
          <w:marTop w:val="0"/>
          <w:marBottom w:val="0"/>
          <w:divBdr>
            <w:top w:val="none" w:sz="0" w:space="0" w:color="auto"/>
            <w:left w:val="none" w:sz="0" w:space="0" w:color="auto"/>
            <w:bottom w:val="none" w:sz="0" w:space="0" w:color="auto"/>
            <w:right w:val="none" w:sz="0" w:space="0" w:color="auto"/>
          </w:divBdr>
        </w:div>
        <w:div w:id="241522946">
          <w:marLeft w:val="0"/>
          <w:marRight w:val="0"/>
          <w:marTop w:val="0"/>
          <w:marBottom w:val="0"/>
          <w:divBdr>
            <w:top w:val="none" w:sz="0" w:space="0" w:color="auto"/>
            <w:left w:val="none" w:sz="0" w:space="0" w:color="auto"/>
            <w:bottom w:val="none" w:sz="0" w:space="0" w:color="auto"/>
            <w:right w:val="none" w:sz="0" w:space="0" w:color="auto"/>
          </w:divBdr>
        </w:div>
        <w:div w:id="252469799">
          <w:marLeft w:val="0"/>
          <w:marRight w:val="0"/>
          <w:marTop w:val="0"/>
          <w:marBottom w:val="0"/>
          <w:divBdr>
            <w:top w:val="none" w:sz="0" w:space="0" w:color="auto"/>
            <w:left w:val="none" w:sz="0" w:space="0" w:color="auto"/>
            <w:bottom w:val="none" w:sz="0" w:space="0" w:color="auto"/>
            <w:right w:val="none" w:sz="0" w:space="0" w:color="auto"/>
          </w:divBdr>
        </w:div>
        <w:div w:id="303514013">
          <w:marLeft w:val="0"/>
          <w:marRight w:val="0"/>
          <w:marTop w:val="0"/>
          <w:marBottom w:val="0"/>
          <w:divBdr>
            <w:top w:val="none" w:sz="0" w:space="0" w:color="auto"/>
            <w:left w:val="none" w:sz="0" w:space="0" w:color="auto"/>
            <w:bottom w:val="none" w:sz="0" w:space="0" w:color="auto"/>
            <w:right w:val="none" w:sz="0" w:space="0" w:color="auto"/>
          </w:divBdr>
        </w:div>
        <w:div w:id="327366995">
          <w:marLeft w:val="0"/>
          <w:marRight w:val="0"/>
          <w:marTop w:val="0"/>
          <w:marBottom w:val="0"/>
          <w:divBdr>
            <w:top w:val="none" w:sz="0" w:space="0" w:color="auto"/>
            <w:left w:val="none" w:sz="0" w:space="0" w:color="auto"/>
            <w:bottom w:val="none" w:sz="0" w:space="0" w:color="auto"/>
            <w:right w:val="none" w:sz="0" w:space="0" w:color="auto"/>
          </w:divBdr>
        </w:div>
        <w:div w:id="478112925">
          <w:marLeft w:val="0"/>
          <w:marRight w:val="0"/>
          <w:marTop w:val="0"/>
          <w:marBottom w:val="0"/>
          <w:divBdr>
            <w:top w:val="none" w:sz="0" w:space="0" w:color="auto"/>
            <w:left w:val="none" w:sz="0" w:space="0" w:color="auto"/>
            <w:bottom w:val="none" w:sz="0" w:space="0" w:color="auto"/>
            <w:right w:val="none" w:sz="0" w:space="0" w:color="auto"/>
          </w:divBdr>
        </w:div>
        <w:div w:id="515653423">
          <w:marLeft w:val="0"/>
          <w:marRight w:val="0"/>
          <w:marTop w:val="0"/>
          <w:marBottom w:val="0"/>
          <w:divBdr>
            <w:top w:val="none" w:sz="0" w:space="0" w:color="auto"/>
            <w:left w:val="none" w:sz="0" w:space="0" w:color="auto"/>
            <w:bottom w:val="none" w:sz="0" w:space="0" w:color="auto"/>
            <w:right w:val="none" w:sz="0" w:space="0" w:color="auto"/>
          </w:divBdr>
        </w:div>
        <w:div w:id="627467559">
          <w:marLeft w:val="0"/>
          <w:marRight w:val="0"/>
          <w:marTop w:val="0"/>
          <w:marBottom w:val="0"/>
          <w:divBdr>
            <w:top w:val="none" w:sz="0" w:space="0" w:color="auto"/>
            <w:left w:val="none" w:sz="0" w:space="0" w:color="auto"/>
            <w:bottom w:val="none" w:sz="0" w:space="0" w:color="auto"/>
            <w:right w:val="none" w:sz="0" w:space="0" w:color="auto"/>
          </w:divBdr>
        </w:div>
        <w:div w:id="658191376">
          <w:marLeft w:val="0"/>
          <w:marRight w:val="0"/>
          <w:marTop w:val="0"/>
          <w:marBottom w:val="0"/>
          <w:divBdr>
            <w:top w:val="none" w:sz="0" w:space="0" w:color="auto"/>
            <w:left w:val="none" w:sz="0" w:space="0" w:color="auto"/>
            <w:bottom w:val="none" w:sz="0" w:space="0" w:color="auto"/>
            <w:right w:val="none" w:sz="0" w:space="0" w:color="auto"/>
          </w:divBdr>
        </w:div>
        <w:div w:id="813257539">
          <w:marLeft w:val="0"/>
          <w:marRight w:val="0"/>
          <w:marTop w:val="0"/>
          <w:marBottom w:val="0"/>
          <w:divBdr>
            <w:top w:val="none" w:sz="0" w:space="0" w:color="auto"/>
            <w:left w:val="none" w:sz="0" w:space="0" w:color="auto"/>
            <w:bottom w:val="none" w:sz="0" w:space="0" w:color="auto"/>
            <w:right w:val="none" w:sz="0" w:space="0" w:color="auto"/>
          </w:divBdr>
        </w:div>
        <w:div w:id="941451591">
          <w:marLeft w:val="0"/>
          <w:marRight w:val="0"/>
          <w:marTop w:val="0"/>
          <w:marBottom w:val="0"/>
          <w:divBdr>
            <w:top w:val="none" w:sz="0" w:space="0" w:color="auto"/>
            <w:left w:val="none" w:sz="0" w:space="0" w:color="auto"/>
            <w:bottom w:val="none" w:sz="0" w:space="0" w:color="auto"/>
            <w:right w:val="none" w:sz="0" w:space="0" w:color="auto"/>
          </w:divBdr>
        </w:div>
        <w:div w:id="961156034">
          <w:marLeft w:val="0"/>
          <w:marRight w:val="0"/>
          <w:marTop w:val="0"/>
          <w:marBottom w:val="0"/>
          <w:divBdr>
            <w:top w:val="none" w:sz="0" w:space="0" w:color="auto"/>
            <w:left w:val="none" w:sz="0" w:space="0" w:color="auto"/>
            <w:bottom w:val="none" w:sz="0" w:space="0" w:color="auto"/>
            <w:right w:val="none" w:sz="0" w:space="0" w:color="auto"/>
          </w:divBdr>
        </w:div>
        <w:div w:id="970289858">
          <w:marLeft w:val="0"/>
          <w:marRight w:val="0"/>
          <w:marTop w:val="0"/>
          <w:marBottom w:val="0"/>
          <w:divBdr>
            <w:top w:val="none" w:sz="0" w:space="0" w:color="auto"/>
            <w:left w:val="none" w:sz="0" w:space="0" w:color="auto"/>
            <w:bottom w:val="none" w:sz="0" w:space="0" w:color="auto"/>
            <w:right w:val="none" w:sz="0" w:space="0" w:color="auto"/>
          </w:divBdr>
        </w:div>
        <w:div w:id="983655502">
          <w:marLeft w:val="0"/>
          <w:marRight w:val="0"/>
          <w:marTop w:val="0"/>
          <w:marBottom w:val="0"/>
          <w:divBdr>
            <w:top w:val="none" w:sz="0" w:space="0" w:color="auto"/>
            <w:left w:val="none" w:sz="0" w:space="0" w:color="auto"/>
            <w:bottom w:val="none" w:sz="0" w:space="0" w:color="auto"/>
            <w:right w:val="none" w:sz="0" w:space="0" w:color="auto"/>
          </w:divBdr>
        </w:div>
        <w:div w:id="989017812">
          <w:marLeft w:val="0"/>
          <w:marRight w:val="0"/>
          <w:marTop w:val="0"/>
          <w:marBottom w:val="0"/>
          <w:divBdr>
            <w:top w:val="none" w:sz="0" w:space="0" w:color="auto"/>
            <w:left w:val="none" w:sz="0" w:space="0" w:color="auto"/>
            <w:bottom w:val="none" w:sz="0" w:space="0" w:color="auto"/>
            <w:right w:val="none" w:sz="0" w:space="0" w:color="auto"/>
          </w:divBdr>
        </w:div>
        <w:div w:id="1004437276">
          <w:marLeft w:val="0"/>
          <w:marRight w:val="0"/>
          <w:marTop w:val="0"/>
          <w:marBottom w:val="0"/>
          <w:divBdr>
            <w:top w:val="none" w:sz="0" w:space="0" w:color="auto"/>
            <w:left w:val="none" w:sz="0" w:space="0" w:color="auto"/>
            <w:bottom w:val="none" w:sz="0" w:space="0" w:color="auto"/>
            <w:right w:val="none" w:sz="0" w:space="0" w:color="auto"/>
          </w:divBdr>
        </w:div>
        <w:div w:id="1052460500">
          <w:marLeft w:val="0"/>
          <w:marRight w:val="0"/>
          <w:marTop w:val="0"/>
          <w:marBottom w:val="0"/>
          <w:divBdr>
            <w:top w:val="none" w:sz="0" w:space="0" w:color="auto"/>
            <w:left w:val="none" w:sz="0" w:space="0" w:color="auto"/>
            <w:bottom w:val="none" w:sz="0" w:space="0" w:color="auto"/>
            <w:right w:val="none" w:sz="0" w:space="0" w:color="auto"/>
          </w:divBdr>
        </w:div>
        <w:div w:id="1223174389">
          <w:marLeft w:val="0"/>
          <w:marRight w:val="0"/>
          <w:marTop w:val="0"/>
          <w:marBottom w:val="0"/>
          <w:divBdr>
            <w:top w:val="none" w:sz="0" w:space="0" w:color="auto"/>
            <w:left w:val="none" w:sz="0" w:space="0" w:color="auto"/>
            <w:bottom w:val="none" w:sz="0" w:space="0" w:color="auto"/>
            <w:right w:val="none" w:sz="0" w:space="0" w:color="auto"/>
          </w:divBdr>
        </w:div>
        <w:div w:id="1259753175">
          <w:marLeft w:val="0"/>
          <w:marRight w:val="0"/>
          <w:marTop w:val="0"/>
          <w:marBottom w:val="0"/>
          <w:divBdr>
            <w:top w:val="none" w:sz="0" w:space="0" w:color="auto"/>
            <w:left w:val="none" w:sz="0" w:space="0" w:color="auto"/>
            <w:bottom w:val="none" w:sz="0" w:space="0" w:color="auto"/>
            <w:right w:val="none" w:sz="0" w:space="0" w:color="auto"/>
          </w:divBdr>
        </w:div>
        <w:div w:id="1297488042">
          <w:marLeft w:val="0"/>
          <w:marRight w:val="0"/>
          <w:marTop w:val="0"/>
          <w:marBottom w:val="0"/>
          <w:divBdr>
            <w:top w:val="none" w:sz="0" w:space="0" w:color="auto"/>
            <w:left w:val="none" w:sz="0" w:space="0" w:color="auto"/>
            <w:bottom w:val="none" w:sz="0" w:space="0" w:color="auto"/>
            <w:right w:val="none" w:sz="0" w:space="0" w:color="auto"/>
          </w:divBdr>
        </w:div>
        <w:div w:id="1305888062">
          <w:marLeft w:val="0"/>
          <w:marRight w:val="0"/>
          <w:marTop w:val="0"/>
          <w:marBottom w:val="0"/>
          <w:divBdr>
            <w:top w:val="none" w:sz="0" w:space="0" w:color="auto"/>
            <w:left w:val="none" w:sz="0" w:space="0" w:color="auto"/>
            <w:bottom w:val="none" w:sz="0" w:space="0" w:color="auto"/>
            <w:right w:val="none" w:sz="0" w:space="0" w:color="auto"/>
          </w:divBdr>
        </w:div>
        <w:div w:id="1309699832">
          <w:marLeft w:val="0"/>
          <w:marRight w:val="0"/>
          <w:marTop w:val="0"/>
          <w:marBottom w:val="0"/>
          <w:divBdr>
            <w:top w:val="none" w:sz="0" w:space="0" w:color="auto"/>
            <w:left w:val="none" w:sz="0" w:space="0" w:color="auto"/>
            <w:bottom w:val="none" w:sz="0" w:space="0" w:color="auto"/>
            <w:right w:val="none" w:sz="0" w:space="0" w:color="auto"/>
          </w:divBdr>
        </w:div>
        <w:div w:id="1407339970">
          <w:marLeft w:val="0"/>
          <w:marRight w:val="0"/>
          <w:marTop w:val="0"/>
          <w:marBottom w:val="0"/>
          <w:divBdr>
            <w:top w:val="none" w:sz="0" w:space="0" w:color="auto"/>
            <w:left w:val="none" w:sz="0" w:space="0" w:color="auto"/>
            <w:bottom w:val="none" w:sz="0" w:space="0" w:color="auto"/>
            <w:right w:val="none" w:sz="0" w:space="0" w:color="auto"/>
          </w:divBdr>
        </w:div>
        <w:div w:id="1446343188">
          <w:marLeft w:val="0"/>
          <w:marRight w:val="0"/>
          <w:marTop w:val="0"/>
          <w:marBottom w:val="0"/>
          <w:divBdr>
            <w:top w:val="none" w:sz="0" w:space="0" w:color="auto"/>
            <w:left w:val="none" w:sz="0" w:space="0" w:color="auto"/>
            <w:bottom w:val="none" w:sz="0" w:space="0" w:color="auto"/>
            <w:right w:val="none" w:sz="0" w:space="0" w:color="auto"/>
          </w:divBdr>
        </w:div>
        <w:div w:id="1539203866">
          <w:marLeft w:val="0"/>
          <w:marRight w:val="0"/>
          <w:marTop w:val="0"/>
          <w:marBottom w:val="0"/>
          <w:divBdr>
            <w:top w:val="none" w:sz="0" w:space="0" w:color="auto"/>
            <w:left w:val="none" w:sz="0" w:space="0" w:color="auto"/>
            <w:bottom w:val="none" w:sz="0" w:space="0" w:color="auto"/>
            <w:right w:val="none" w:sz="0" w:space="0" w:color="auto"/>
          </w:divBdr>
        </w:div>
        <w:div w:id="1614290840">
          <w:marLeft w:val="0"/>
          <w:marRight w:val="0"/>
          <w:marTop w:val="0"/>
          <w:marBottom w:val="0"/>
          <w:divBdr>
            <w:top w:val="none" w:sz="0" w:space="0" w:color="auto"/>
            <w:left w:val="none" w:sz="0" w:space="0" w:color="auto"/>
            <w:bottom w:val="none" w:sz="0" w:space="0" w:color="auto"/>
            <w:right w:val="none" w:sz="0" w:space="0" w:color="auto"/>
          </w:divBdr>
        </w:div>
        <w:div w:id="1679043949">
          <w:marLeft w:val="0"/>
          <w:marRight w:val="0"/>
          <w:marTop w:val="0"/>
          <w:marBottom w:val="0"/>
          <w:divBdr>
            <w:top w:val="none" w:sz="0" w:space="0" w:color="auto"/>
            <w:left w:val="none" w:sz="0" w:space="0" w:color="auto"/>
            <w:bottom w:val="none" w:sz="0" w:space="0" w:color="auto"/>
            <w:right w:val="none" w:sz="0" w:space="0" w:color="auto"/>
          </w:divBdr>
        </w:div>
        <w:div w:id="1698777820">
          <w:marLeft w:val="0"/>
          <w:marRight w:val="0"/>
          <w:marTop w:val="0"/>
          <w:marBottom w:val="0"/>
          <w:divBdr>
            <w:top w:val="none" w:sz="0" w:space="0" w:color="auto"/>
            <w:left w:val="none" w:sz="0" w:space="0" w:color="auto"/>
            <w:bottom w:val="none" w:sz="0" w:space="0" w:color="auto"/>
            <w:right w:val="none" w:sz="0" w:space="0" w:color="auto"/>
          </w:divBdr>
        </w:div>
        <w:div w:id="1793088023">
          <w:marLeft w:val="0"/>
          <w:marRight w:val="0"/>
          <w:marTop w:val="0"/>
          <w:marBottom w:val="0"/>
          <w:divBdr>
            <w:top w:val="none" w:sz="0" w:space="0" w:color="auto"/>
            <w:left w:val="none" w:sz="0" w:space="0" w:color="auto"/>
            <w:bottom w:val="none" w:sz="0" w:space="0" w:color="auto"/>
            <w:right w:val="none" w:sz="0" w:space="0" w:color="auto"/>
          </w:divBdr>
        </w:div>
        <w:div w:id="1795362844">
          <w:marLeft w:val="0"/>
          <w:marRight w:val="0"/>
          <w:marTop w:val="0"/>
          <w:marBottom w:val="0"/>
          <w:divBdr>
            <w:top w:val="none" w:sz="0" w:space="0" w:color="auto"/>
            <w:left w:val="none" w:sz="0" w:space="0" w:color="auto"/>
            <w:bottom w:val="none" w:sz="0" w:space="0" w:color="auto"/>
            <w:right w:val="none" w:sz="0" w:space="0" w:color="auto"/>
          </w:divBdr>
        </w:div>
        <w:div w:id="1805655816">
          <w:marLeft w:val="0"/>
          <w:marRight w:val="0"/>
          <w:marTop w:val="0"/>
          <w:marBottom w:val="0"/>
          <w:divBdr>
            <w:top w:val="none" w:sz="0" w:space="0" w:color="auto"/>
            <w:left w:val="none" w:sz="0" w:space="0" w:color="auto"/>
            <w:bottom w:val="none" w:sz="0" w:space="0" w:color="auto"/>
            <w:right w:val="none" w:sz="0" w:space="0" w:color="auto"/>
          </w:divBdr>
        </w:div>
        <w:div w:id="1916284807">
          <w:marLeft w:val="0"/>
          <w:marRight w:val="0"/>
          <w:marTop w:val="0"/>
          <w:marBottom w:val="0"/>
          <w:divBdr>
            <w:top w:val="none" w:sz="0" w:space="0" w:color="auto"/>
            <w:left w:val="none" w:sz="0" w:space="0" w:color="auto"/>
            <w:bottom w:val="none" w:sz="0" w:space="0" w:color="auto"/>
            <w:right w:val="none" w:sz="0" w:space="0" w:color="auto"/>
          </w:divBdr>
        </w:div>
        <w:div w:id="1965117449">
          <w:marLeft w:val="0"/>
          <w:marRight w:val="0"/>
          <w:marTop w:val="0"/>
          <w:marBottom w:val="0"/>
          <w:divBdr>
            <w:top w:val="none" w:sz="0" w:space="0" w:color="auto"/>
            <w:left w:val="none" w:sz="0" w:space="0" w:color="auto"/>
            <w:bottom w:val="none" w:sz="0" w:space="0" w:color="auto"/>
            <w:right w:val="none" w:sz="0" w:space="0" w:color="auto"/>
          </w:divBdr>
        </w:div>
        <w:div w:id="2009750951">
          <w:marLeft w:val="0"/>
          <w:marRight w:val="0"/>
          <w:marTop w:val="0"/>
          <w:marBottom w:val="0"/>
          <w:divBdr>
            <w:top w:val="none" w:sz="0" w:space="0" w:color="auto"/>
            <w:left w:val="none" w:sz="0" w:space="0" w:color="auto"/>
            <w:bottom w:val="none" w:sz="0" w:space="0" w:color="auto"/>
            <w:right w:val="none" w:sz="0" w:space="0" w:color="auto"/>
          </w:divBdr>
        </w:div>
        <w:div w:id="2051100914">
          <w:marLeft w:val="0"/>
          <w:marRight w:val="0"/>
          <w:marTop w:val="0"/>
          <w:marBottom w:val="0"/>
          <w:divBdr>
            <w:top w:val="none" w:sz="0" w:space="0" w:color="auto"/>
            <w:left w:val="none" w:sz="0" w:space="0" w:color="auto"/>
            <w:bottom w:val="none" w:sz="0" w:space="0" w:color="auto"/>
            <w:right w:val="none" w:sz="0" w:space="0" w:color="auto"/>
          </w:divBdr>
        </w:div>
        <w:div w:id="2077507106">
          <w:marLeft w:val="0"/>
          <w:marRight w:val="0"/>
          <w:marTop w:val="0"/>
          <w:marBottom w:val="0"/>
          <w:divBdr>
            <w:top w:val="none" w:sz="0" w:space="0" w:color="auto"/>
            <w:left w:val="none" w:sz="0" w:space="0" w:color="auto"/>
            <w:bottom w:val="none" w:sz="0" w:space="0" w:color="auto"/>
            <w:right w:val="none" w:sz="0" w:space="0" w:color="auto"/>
          </w:divBdr>
        </w:div>
        <w:div w:id="2145393671">
          <w:marLeft w:val="0"/>
          <w:marRight w:val="0"/>
          <w:marTop w:val="0"/>
          <w:marBottom w:val="0"/>
          <w:divBdr>
            <w:top w:val="none" w:sz="0" w:space="0" w:color="auto"/>
            <w:left w:val="none" w:sz="0" w:space="0" w:color="auto"/>
            <w:bottom w:val="none" w:sz="0" w:space="0" w:color="auto"/>
            <w:right w:val="none" w:sz="0" w:space="0" w:color="auto"/>
          </w:divBdr>
        </w:div>
      </w:divsChild>
    </w:div>
    <w:div w:id="1920166049">
      <w:bodyDiv w:val="1"/>
      <w:marLeft w:val="0"/>
      <w:marRight w:val="0"/>
      <w:marTop w:val="0"/>
      <w:marBottom w:val="0"/>
      <w:divBdr>
        <w:top w:val="none" w:sz="0" w:space="0" w:color="auto"/>
        <w:left w:val="none" w:sz="0" w:space="0" w:color="auto"/>
        <w:bottom w:val="none" w:sz="0" w:space="0" w:color="auto"/>
        <w:right w:val="none" w:sz="0" w:space="0" w:color="auto"/>
      </w:divBdr>
    </w:div>
    <w:div w:id="2007513175">
      <w:bodyDiv w:val="1"/>
      <w:marLeft w:val="0"/>
      <w:marRight w:val="0"/>
      <w:marTop w:val="0"/>
      <w:marBottom w:val="0"/>
      <w:divBdr>
        <w:top w:val="none" w:sz="0" w:space="0" w:color="auto"/>
        <w:left w:val="none" w:sz="0" w:space="0" w:color="auto"/>
        <w:bottom w:val="none" w:sz="0" w:space="0" w:color="auto"/>
        <w:right w:val="none" w:sz="0" w:space="0" w:color="auto"/>
      </w:divBdr>
    </w:div>
    <w:div w:id="2063016910">
      <w:bodyDiv w:val="1"/>
      <w:marLeft w:val="0"/>
      <w:marRight w:val="0"/>
      <w:marTop w:val="0"/>
      <w:marBottom w:val="0"/>
      <w:divBdr>
        <w:top w:val="none" w:sz="0" w:space="0" w:color="auto"/>
        <w:left w:val="none" w:sz="0" w:space="0" w:color="auto"/>
        <w:bottom w:val="none" w:sz="0" w:space="0" w:color="auto"/>
        <w:right w:val="none" w:sz="0" w:space="0" w:color="auto"/>
      </w:divBdr>
      <w:divsChild>
        <w:div w:id="306671307">
          <w:marLeft w:val="0"/>
          <w:marRight w:val="0"/>
          <w:marTop w:val="0"/>
          <w:marBottom w:val="0"/>
          <w:divBdr>
            <w:top w:val="none" w:sz="0" w:space="0" w:color="auto"/>
            <w:left w:val="none" w:sz="0" w:space="0" w:color="auto"/>
            <w:bottom w:val="none" w:sz="0" w:space="0" w:color="auto"/>
            <w:right w:val="none" w:sz="0" w:space="0" w:color="auto"/>
          </w:divBdr>
        </w:div>
        <w:div w:id="161625328">
          <w:marLeft w:val="0"/>
          <w:marRight w:val="0"/>
          <w:marTop w:val="0"/>
          <w:marBottom w:val="0"/>
          <w:divBdr>
            <w:top w:val="none" w:sz="0" w:space="0" w:color="auto"/>
            <w:left w:val="none" w:sz="0" w:space="0" w:color="auto"/>
            <w:bottom w:val="none" w:sz="0" w:space="0" w:color="auto"/>
            <w:right w:val="none" w:sz="0" w:space="0" w:color="auto"/>
          </w:divBdr>
        </w:div>
        <w:div w:id="1894269741">
          <w:marLeft w:val="0"/>
          <w:marRight w:val="0"/>
          <w:marTop w:val="0"/>
          <w:marBottom w:val="0"/>
          <w:divBdr>
            <w:top w:val="none" w:sz="0" w:space="0" w:color="auto"/>
            <w:left w:val="none" w:sz="0" w:space="0" w:color="auto"/>
            <w:bottom w:val="none" w:sz="0" w:space="0" w:color="auto"/>
            <w:right w:val="none" w:sz="0" w:space="0" w:color="auto"/>
          </w:divBdr>
        </w:div>
        <w:div w:id="740491696">
          <w:marLeft w:val="0"/>
          <w:marRight w:val="0"/>
          <w:marTop w:val="0"/>
          <w:marBottom w:val="0"/>
          <w:divBdr>
            <w:top w:val="none" w:sz="0" w:space="0" w:color="auto"/>
            <w:left w:val="none" w:sz="0" w:space="0" w:color="auto"/>
            <w:bottom w:val="none" w:sz="0" w:space="0" w:color="auto"/>
            <w:right w:val="none" w:sz="0" w:space="0" w:color="auto"/>
          </w:divBdr>
        </w:div>
        <w:div w:id="1442458601">
          <w:marLeft w:val="0"/>
          <w:marRight w:val="0"/>
          <w:marTop w:val="0"/>
          <w:marBottom w:val="0"/>
          <w:divBdr>
            <w:top w:val="none" w:sz="0" w:space="0" w:color="auto"/>
            <w:left w:val="none" w:sz="0" w:space="0" w:color="auto"/>
            <w:bottom w:val="none" w:sz="0" w:space="0" w:color="auto"/>
            <w:right w:val="none" w:sz="0" w:space="0" w:color="auto"/>
          </w:divBdr>
        </w:div>
        <w:div w:id="573316759">
          <w:marLeft w:val="0"/>
          <w:marRight w:val="0"/>
          <w:marTop w:val="0"/>
          <w:marBottom w:val="0"/>
          <w:divBdr>
            <w:top w:val="none" w:sz="0" w:space="0" w:color="auto"/>
            <w:left w:val="none" w:sz="0" w:space="0" w:color="auto"/>
            <w:bottom w:val="none" w:sz="0" w:space="0" w:color="auto"/>
            <w:right w:val="none" w:sz="0" w:space="0" w:color="auto"/>
          </w:divBdr>
        </w:div>
        <w:div w:id="691733503">
          <w:marLeft w:val="0"/>
          <w:marRight w:val="0"/>
          <w:marTop w:val="0"/>
          <w:marBottom w:val="0"/>
          <w:divBdr>
            <w:top w:val="none" w:sz="0" w:space="0" w:color="auto"/>
            <w:left w:val="none" w:sz="0" w:space="0" w:color="auto"/>
            <w:bottom w:val="none" w:sz="0" w:space="0" w:color="auto"/>
            <w:right w:val="none" w:sz="0" w:space="0" w:color="auto"/>
          </w:divBdr>
        </w:div>
        <w:div w:id="1430734579">
          <w:marLeft w:val="0"/>
          <w:marRight w:val="0"/>
          <w:marTop w:val="0"/>
          <w:marBottom w:val="0"/>
          <w:divBdr>
            <w:top w:val="none" w:sz="0" w:space="0" w:color="auto"/>
            <w:left w:val="none" w:sz="0" w:space="0" w:color="auto"/>
            <w:bottom w:val="none" w:sz="0" w:space="0" w:color="auto"/>
            <w:right w:val="none" w:sz="0" w:space="0" w:color="auto"/>
          </w:divBdr>
        </w:div>
      </w:divsChild>
    </w:div>
    <w:div w:id="2065249980">
      <w:bodyDiv w:val="1"/>
      <w:marLeft w:val="0"/>
      <w:marRight w:val="0"/>
      <w:marTop w:val="0"/>
      <w:marBottom w:val="0"/>
      <w:divBdr>
        <w:top w:val="none" w:sz="0" w:space="0" w:color="auto"/>
        <w:left w:val="none" w:sz="0" w:space="0" w:color="auto"/>
        <w:bottom w:val="none" w:sz="0" w:space="0" w:color="auto"/>
        <w:right w:val="none" w:sz="0" w:space="0" w:color="auto"/>
      </w:divBdr>
      <w:divsChild>
        <w:div w:id="282462701">
          <w:marLeft w:val="0"/>
          <w:marRight w:val="0"/>
          <w:marTop w:val="0"/>
          <w:marBottom w:val="0"/>
          <w:divBdr>
            <w:top w:val="none" w:sz="0" w:space="0" w:color="auto"/>
            <w:left w:val="none" w:sz="0" w:space="0" w:color="auto"/>
            <w:bottom w:val="none" w:sz="0" w:space="0" w:color="auto"/>
            <w:right w:val="none" w:sz="0" w:space="0" w:color="auto"/>
          </w:divBdr>
        </w:div>
      </w:divsChild>
    </w:div>
    <w:div w:id="2102413046">
      <w:bodyDiv w:val="1"/>
      <w:marLeft w:val="0"/>
      <w:marRight w:val="0"/>
      <w:marTop w:val="0"/>
      <w:marBottom w:val="0"/>
      <w:divBdr>
        <w:top w:val="none" w:sz="0" w:space="0" w:color="auto"/>
        <w:left w:val="none" w:sz="0" w:space="0" w:color="auto"/>
        <w:bottom w:val="none" w:sz="0" w:space="0" w:color="auto"/>
        <w:right w:val="none" w:sz="0" w:space="0" w:color="auto"/>
      </w:divBdr>
    </w:div>
    <w:div w:id="2102483522">
      <w:bodyDiv w:val="1"/>
      <w:marLeft w:val="0"/>
      <w:marRight w:val="0"/>
      <w:marTop w:val="0"/>
      <w:marBottom w:val="0"/>
      <w:divBdr>
        <w:top w:val="none" w:sz="0" w:space="0" w:color="auto"/>
        <w:left w:val="none" w:sz="0" w:space="0" w:color="auto"/>
        <w:bottom w:val="none" w:sz="0" w:space="0" w:color="auto"/>
        <w:right w:val="none" w:sz="0" w:space="0" w:color="auto"/>
      </w:divBdr>
    </w:div>
    <w:div w:id="2108110383">
      <w:bodyDiv w:val="1"/>
      <w:marLeft w:val="0"/>
      <w:marRight w:val="0"/>
      <w:marTop w:val="0"/>
      <w:marBottom w:val="0"/>
      <w:divBdr>
        <w:top w:val="none" w:sz="0" w:space="0" w:color="auto"/>
        <w:left w:val="none" w:sz="0" w:space="0" w:color="auto"/>
        <w:bottom w:val="none" w:sz="0" w:space="0" w:color="auto"/>
        <w:right w:val="none" w:sz="0" w:space="0" w:color="auto"/>
      </w:divBdr>
    </w:div>
    <w:div w:id="213629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4F286-00F0-4709-83A4-472480D40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12214</Words>
  <Characters>69620</Characters>
  <Application>Microsoft Office Word</Application>
  <DocSecurity>0</DocSecurity>
  <Lines>580</Lines>
  <Paragraphs>163</Paragraphs>
  <ScaleCrop>false</ScaleCrop>
  <HeadingPairs>
    <vt:vector size="2" baseType="variant">
      <vt:variant>
        <vt:lpstr>Tytuł</vt:lpstr>
      </vt:variant>
      <vt:variant>
        <vt:i4>1</vt:i4>
      </vt:variant>
    </vt:vector>
  </HeadingPairs>
  <TitlesOfParts>
    <vt:vector size="1" baseType="lpstr">
      <vt:lpstr>OPIS TECHNICZNY</vt:lpstr>
    </vt:vector>
  </TitlesOfParts>
  <Company/>
  <LinksUpToDate>false</LinksUpToDate>
  <CharactersWithSpaces>81671</CharactersWithSpaces>
  <SharedDoc>false</SharedDoc>
  <HLinks>
    <vt:vector size="570" baseType="variant">
      <vt:variant>
        <vt:i4>1245237</vt:i4>
      </vt:variant>
      <vt:variant>
        <vt:i4>479</vt:i4>
      </vt:variant>
      <vt:variant>
        <vt:i4>0</vt:i4>
      </vt:variant>
      <vt:variant>
        <vt:i4>5</vt:i4>
      </vt:variant>
      <vt:variant>
        <vt:lpwstr/>
      </vt:variant>
      <vt:variant>
        <vt:lpwstr>_Toc407555341</vt:lpwstr>
      </vt:variant>
      <vt:variant>
        <vt:i4>1245237</vt:i4>
      </vt:variant>
      <vt:variant>
        <vt:i4>476</vt:i4>
      </vt:variant>
      <vt:variant>
        <vt:i4>0</vt:i4>
      </vt:variant>
      <vt:variant>
        <vt:i4>5</vt:i4>
      </vt:variant>
      <vt:variant>
        <vt:lpwstr/>
      </vt:variant>
      <vt:variant>
        <vt:lpwstr>_Toc407555340</vt:lpwstr>
      </vt:variant>
      <vt:variant>
        <vt:i4>1310773</vt:i4>
      </vt:variant>
      <vt:variant>
        <vt:i4>473</vt:i4>
      </vt:variant>
      <vt:variant>
        <vt:i4>0</vt:i4>
      </vt:variant>
      <vt:variant>
        <vt:i4>5</vt:i4>
      </vt:variant>
      <vt:variant>
        <vt:lpwstr/>
      </vt:variant>
      <vt:variant>
        <vt:lpwstr>_Toc407555339</vt:lpwstr>
      </vt:variant>
      <vt:variant>
        <vt:i4>1310773</vt:i4>
      </vt:variant>
      <vt:variant>
        <vt:i4>470</vt:i4>
      </vt:variant>
      <vt:variant>
        <vt:i4>0</vt:i4>
      </vt:variant>
      <vt:variant>
        <vt:i4>5</vt:i4>
      </vt:variant>
      <vt:variant>
        <vt:lpwstr/>
      </vt:variant>
      <vt:variant>
        <vt:lpwstr>_Toc407555338</vt:lpwstr>
      </vt:variant>
      <vt:variant>
        <vt:i4>1310773</vt:i4>
      </vt:variant>
      <vt:variant>
        <vt:i4>467</vt:i4>
      </vt:variant>
      <vt:variant>
        <vt:i4>0</vt:i4>
      </vt:variant>
      <vt:variant>
        <vt:i4>5</vt:i4>
      </vt:variant>
      <vt:variant>
        <vt:lpwstr/>
      </vt:variant>
      <vt:variant>
        <vt:lpwstr>_Toc407555337</vt:lpwstr>
      </vt:variant>
      <vt:variant>
        <vt:i4>1310773</vt:i4>
      </vt:variant>
      <vt:variant>
        <vt:i4>464</vt:i4>
      </vt:variant>
      <vt:variant>
        <vt:i4>0</vt:i4>
      </vt:variant>
      <vt:variant>
        <vt:i4>5</vt:i4>
      </vt:variant>
      <vt:variant>
        <vt:lpwstr/>
      </vt:variant>
      <vt:variant>
        <vt:lpwstr>_Toc407555336</vt:lpwstr>
      </vt:variant>
      <vt:variant>
        <vt:i4>1310773</vt:i4>
      </vt:variant>
      <vt:variant>
        <vt:i4>461</vt:i4>
      </vt:variant>
      <vt:variant>
        <vt:i4>0</vt:i4>
      </vt:variant>
      <vt:variant>
        <vt:i4>5</vt:i4>
      </vt:variant>
      <vt:variant>
        <vt:lpwstr/>
      </vt:variant>
      <vt:variant>
        <vt:lpwstr>_Toc407555335</vt:lpwstr>
      </vt:variant>
      <vt:variant>
        <vt:i4>1310773</vt:i4>
      </vt:variant>
      <vt:variant>
        <vt:i4>458</vt:i4>
      </vt:variant>
      <vt:variant>
        <vt:i4>0</vt:i4>
      </vt:variant>
      <vt:variant>
        <vt:i4>5</vt:i4>
      </vt:variant>
      <vt:variant>
        <vt:lpwstr/>
      </vt:variant>
      <vt:variant>
        <vt:lpwstr>_Toc407555334</vt:lpwstr>
      </vt:variant>
      <vt:variant>
        <vt:i4>1310773</vt:i4>
      </vt:variant>
      <vt:variant>
        <vt:i4>455</vt:i4>
      </vt:variant>
      <vt:variant>
        <vt:i4>0</vt:i4>
      </vt:variant>
      <vt:variant>
        <vt:i4>5</vt:i4>
      </vt:variant>
      <vt:variant>
        <vt:lpwstr/>
      </vt:variant>
      <vt:variant>
        <vt:lpwstr>_Toc407555333</vt:lpwstr>
      </vt:variant>
      <vt:variant>
        <vt:i4>1310773</vt:i4>
      </vt:variant>
      <vt:variant>
        <vt:i4>452</vt:i4>
      </vt:variant>
      <vt:variant>
        <vt:i4>0</vt:i4>
      </vt:variant>
      <vt:variant>
        <vt:i4>5</vt:i4>
      </vt:variant>
      <vt:variant>
        <vt:lpwstr/>
      </vt:variant>
      <vt:variant>
        <vt:lpwstr>_Toc407555332</vt:lpwstr>
      </vt:variant>
      <vt:variant>
        <vt:i4>1310773</vt:i4>
      </vt:variant>
      <vt:variant>
        <vt:i4>449</vt:i4>
      </vt:variant>
      <vt:variant>
        <vt:i4>0</vt:i4>
      </vt:variant>
      <vt:variant>
        <vt:i4>5</vt:i4>
      </vt:variant>
      <vt:variant>
        <vt:lpwstr/>
      </vt:variant>
      <vt:variant>
        <vt:lpwstr>_Toc407555331</vt:lpwstr>
      </vt:variant>
      <vt:variant>
        <vt:i4>1310773</vt:i4>
      </vt:variant>
      <vt:variant>
        <vt:i4>446</vt:i4>
      </vt:variant>
      <vt:variant>
        <vt:i4>0</vt:i4>
      </vt:variant>
      <vt:variant>
        <vt:i4>5</vt:i4>
      </vt:variant>
      <vt:variant>
        <vt:lpwstr/>
      </vt:variant>
      <vt:variant>
        <vt:lpwstr>_Toc407555330</vt:lpwstr>
      </vt:variant>
      <vt:variant>
        <vt:i4>1376309</vt:i4>
      </vt:variant>
      <vt:variant>
        <vt:i4>443</vt:i4>
      </vt:variant>
      <vt:variant>
        <vt:i4>0</vt:i4>
      </vt:variant>
      <vt:variant>
        <vt:i4>5</vt:i4>
      </vt:variant>
      <vt:variant>
        <vt:lpwstr/>
      </vt:variant>
      <vt:variant>
        <vt:lpwstr>_Toc407555329</vt:lpwstr>
      </vt:variant>
      <vt:variant>
        <vt:i4>1376309</vt:i4>
      </vt:variant>
      <vt:variant>
        <vt:i4>440</vt:i4>
      </vt:variant>
      <vt:variant>
        <vt:i4>0</vt:i4>
      </vt:variant>
      <vt:variant>
        <vt:i4>5</vt:i4>
      </vt:variant>
      <vt:variant>
        <vt:lpwstr/>
      </vt:variant>
      <vt:variant>
        <vt:lpwstr>_Toc407555328</vt:lpwstr>
      </vt:variant>
      <vt:variant>
        <vt:i4>1376309</vt:i4>
      </vt:variant>
      <vt:variant>
        <vt:i4>437</vt:i4>
      </vt:variant>
      <vt:variant>
        <vt:i4>0</vt:i4>
      </vt:variant>
      <vt:variant>
        <vt:i4>5</vt:i4>
      </vt:variant>
      <vt:variant>
        <vt:lpwstr/>
      </vt:variant>
      <vt:variant>
        <vt:lpwstr>_Toc407555327</vt:lpwstr>
      </vt:variant>
      <vt:variant>
        <vt:i4>1376309</vt:i4>
      </vt:variant>
      <vt:variant>
        <vt:i4>434</vt:i4>
      </vt:variant>
      <vt:variant>
        <vt:i4>0</vt:i4>
      </vt:variant>
      <vt:variant>
        <vt:i4>5</vt:i4>
      </vt:variant>
      <vt:variant>
        <vt:lpwstr/>
      </vt:variant>
      <vt:variant>
        <vt:lpwstr>_Toc407555326</vt:lpwstr>
      </vt:variant>
      <vt:variant>
        <vt:i4>1376309</vt:i4>
      </vt:variant>
      <vt:variant>
        <vt:i4>431</vt:i4>
      </vt:variant>
      <vt:variant>
        <vt:i4>0</vt:i4>
      </vt:variant>
      <vt:variant>
        <vt:i4>5</vt:i4>
      </vt:variant>
      <vt:variant>
        <vt:lpwstr/>
      </vt:variant>
      <vt:variant>
        <vt:lpwstr>_Toc407555325</vt:lpwstr>
      </vt:variant>
      <vt:variant>
        <vt:i4>1376309</vt:i4>
      </vt:variant>
      <vt:variant>
        <vt:i4>428</vt:i4>
      </vt:variant>
      <vt:variant>
        <vt:i4>0</vt:i4>
      </vt:variant>
      <vt:variant>
        <vt:i4>5</vt:i4>
      </vt:variant>
      <vt:variant>
        <vt:lpwstr/>
      </vt:variant>
      <vt:variant>
        <vt:lpwstr>_Toc407555324</vt:lpwstr>
      </vt:variant>
      <vt:variant>
        <vt:i4>1376309</vt:i4>
      </vt:variant>
      <vt:variant>
        <vt:i4>425</vt:i4>
      </vt:variant>
      <vt:variant>
        <vt:i4>0</vt:i4>
      </vt:variant>
      <vt:variant>
        <vt:i4>5</vt:i4>
      </vt:variant>
      <vt:variant>
        <vt:lpwstr/>
      </vt:variant>
      <vt:variant>
        <vt:lpwstr>_Toc407555323</vt:lpwstr>
      </vt:variant>
      <vt:variant>
        <vt:i4>1376309</vt:i4>
      </vt:variant>
      <vt:variant>
        <vt:i4>422</vt:i4>
      </vt:variant>
      <vt:variant>
        <vt:i4>0</vt:i4>
      </vt:variant>
      <vt:variant>
        <vt:i4>5</vt:i4>
      </vt:variant>
      <vt:variant>
        <vt:lpwstr/>
      </vt:variant>
      <vt:variant>
        <vt:lpwstr>_Toc407555322</vt:lpwstr>
      </vt:variant>
      <vt:variant>
        <vt:i4>1376309</vt:i4>
      </vt:variant>
      <vt:variant>
        <vt:i4>419</vt:i4>
      </vt:variant>
      <vt:variant>
        <vt:i4>0</vt:i4>
      </vt:variant>
      <vt:variant>
        <vt:i4>5</vt:i4>
      </vt:variant>
      <vt:variant>
        <vt:lpwstr/>
      </vt:variant>
      <vt:variant>
        <vt:lpwstr>_Toc407555321</vt:lpwstr>
      </vt:variant>
      <vt:variant>
        <vt:i4>1376309</vt:i4>
      </vt:variant>
      <vt:variant>
        <vt:i4>416</vt:i4>
      </vt:variant>
      <vt:variant>
        <vt:i4>0</vt:i4>
      </vt:variant>
      <vt:variant>
        <vt:i4>5</vt:i4>
      </vt:variant>
      <vt:variant>
        <vt:lpwstr/>
      </vt:variant>
      <vt:variant>
        <vt:lpwstr>_Toc407555320</vt:lpwstr>
      </vt:variant>
      <vt:variant>
        <vt:i4>1441845</vt:i4>
      </vt:variant>
      <vt:variant>
        <vt:i4>413</vt:i4>
      </vt:variant>
      <vt:variant>
        <vt:i4>0</vt:i4>
      </vt:variant>
      <vt:variant>
        <vt:i4>5</vt:i4>
      </vt:variant>
      <vt:variant>
        <vt:lpwstr/>
      </vt:variant>
      <vt:variant>
        <vt:lpwstr>_Toc407555319</vt:lpwstr>
      </vt:variant>
      <vt:variant>
        <vt:i4>1441845</vt:i4>
      </vt:variant>
      <vt:variant>
        <vt:i4>410</vt:i4>
      </vt:variant>
      <vt:variant>
        <vt:i4>0</vt:i4>
      </vt:variant>
      <vt:variant>
        <vt:i4>5</vt:i4>
      </vt:variant>
      <vt:variant>
        <vt:lpwstr/>
      </vt:variant>
      <vt:variant>
        <vt:lpwstr>_Toc407555318</vt:lpwstr>
      </vt:variant>
      <vt:variant>
        <vt:i4>1441845</vt:i4>
      </vt:variant>
      <vt:variant>
        <vt:i4>407</vt:i4>
      </vt:variant>
      <vt:variant>
        <vt:i4>0</vt:i4>
      </vt:variant>
      <vt:variant>
        <vt:i4>5</vt:i4>
      </vt:variant>
      <vt:variant>
        <vt:lpwstr/>
      </vt:variant>
      <vt:variant>
        <vt:lpwstr>_Toc407555317</vt:lpwstr>
      </vt:variant>
      <vt:variant>
        <vt:i4>1441845</vt:i4>
      </vt:variant>
      <vt:variant>
        <vt:i4>404</vt:i4>
      </vt:variant>
      <vt:variant>
        <vt:i4>0</vt:i4>
      </vt:variant>
      <vt:variant>
        <vt:i4>5</vt:i4>
      </vt:variant>
      <vt:variant>
        <vt:lpwstr/>
      </vt:variant>
      <vt:variant>
        <vt:lpwstr>_Toc407555316</vt:lpwstr>
      </vt:variant>
      <vt:variant>
        <vt:i4>1441845</vt:i4>
      </vt:variant>
      <vt:variant>
        <vt:i4>401</vt:i4>
      </vt:variant>
      <vt:variant>
        <vt:i4>0</vt:i4>
      </vt:variant>
      <vt:variant>
        <vt:i4>5</vt:i4>
      </vt:variant>
      <vt:variant>
        <vt:lpwstr/>
      </vt:variant>
      <vt:variant>
        <vt:lpwstr>_Toc407555315</vt:lpwstr>
      </vt:variant>
      <vt:variant>
        <vt:i4>1441845</vt:i4>
      </vt:variant>
      <vt:variant>
        <vt:i4>398</vt:i4>
      </vt:variant>
      <vt:variant>
        <vt:i4>0</vt:i4>
      </vt:variant>
      <vt:variant>
        <vt:i4>5</vt:i4>
      </vt:variant>
      <vt:variant>
        <vt:lpwstr/>
      </vt:variant>
      <vt:variant>
        <vt:lpwstr>_Toc407555314</vt:lpwstr>
      </vt:variant>
      <vt:variant>
        <vt:i4>1441845</vt:i4>
      </vt:variant>
      <vt:variant>
        <vt:i4>395</vt:i4>
      </vt:variant>
      <vt:variant>
        <vt:i4>0</vt:i4>
      </vt:variant>
      <vt:variant>
        <vt:i4>5</vt:i4>
      </vt:variant>
      <vt:variant>
        <vt:lpwstr/>
      </vt:variant>
      <vt:variant>
        <vt:lpwstr>_Toc407555313</vt:lpwstr>
      </vt:variant>
      <vt:variant>
        <vt:i4>1441845</vt:i4>
      </vt:variant>
      <vt:variant>
        <vt:i4>392</vt:i4>
      </vt:variant>
      <vt:variant>
        <vt:i4>0</vt:i4>
      </vt:variant>
      <vt:variant>
        <vt:i4>5</vt:i4>
      </vt:variant>
      <vt:variant>
        <vt:lpwstr/>
      </vt:variant>
      <vt:variant>
        <vt:lpwstr>_Toc407555312</vt:lpwstr>
      </vt:variant>
      <vt:variant>
        <vt:i4>1441845</vt:i4>
      </vt:variant>
      <vt:variant>
        <vt:i4>386</vt:i4>
      </vt:variant>
      <vt:variant>
        <vt:i4>0</vt:i4>
      </vt:variant>
      <vt:variant>
        <vt:i4>5</vt:i4>
      </vt:variant>
      <vt:variant>
        <vt:lpwstr/>
      </vt:variant>
      <vt:variant>
        <vt:lpwstr>_Toc407555311</vt:lpwstr>
      </vt:variant>
      <vt:variant>
        <vt:i4>1441845</vt:i4>
      </vt:variant>
      <vt:variant>
        <vt:i4>380</vt:i4>
      </vt:variant>
      <vt:variant>
        <vt:i4>0</vt:i4>
      </vt:variant>
      <vt:variant>
        <vt:i4>5</vt:i4>
      </vt:variant>
      <vt:variant>
        <vt:lpwstr/>
      </vt:variant>
      <vt:variant>
        <vt:lpwstr>_Toc407555310</vt:lpwstr>
      </vt:variant>
      <vt:variant>
        <vt:i4>1507381</vt:i4>
      </vt:variant>
      <vt:variant>
        <vt:i4>374</vt:i4>
      </vt:variant>
      <vt:variant>
        <vt:i4>0</vt:i4>
      </vt:variant>
      <vt:variant>
        <vt:i4>5</vt:i4>
      </vt:variant>
      <vt:variant>
        <vt:lpwstr/>
      </vt:variant>
      <vt:variant>
        <vt:lpwstr>_Toc407555309</vt:lpwstr>
      </vt:variant>
      <vt:variant>
        <vt:i4>1507381</vt:i4>
      </vt:variant>
      <vt:variant>
        <vt:i4>368</vt:i4>
      </vt:variant>
      <vt:variant>
        <vt:i4>0</vt:i4>
      </vt:variant>
      <vt:variant>
        <vt:i4>5</vt:i4>
      </vt:variant>
      <vt:variant>
        <vt:lpwstr/>
      </vt:variant>
      <vt:variant>
        <vt:lpwstr>_Toc407555308</vt:lpwstr>
      </vt:variant>
      <vt:variant>
        <vt:i4>1507381</vt:i4>
      </vt:variant>
      <vt:variant>
        <vt:i4>362</vt:i4>
      </vt:variant>
      <vt:variant>
        <vt:i4>0</vt:i4>
      </vt:variant>
      <vt:variant>
        <vt:i4>5</vt:i4>
      </vt:variant>
      <vt:variant>
        <vt:lpwstr/>
      </vt:variant>
      <vt:variant>
        <vt:lpwstr>_Toc407555307</vt:lpwstr>
      </vt:variant>
      <vt:variant>
        <vt:i4>1507381</vt:i4>
      </vt:variant>
      <vt:variant>
        <vt:i4>356</vt:i4>
      </vt:variant>
      <vt:variant>
        <vt:i4>0</vt:i4>
      </vt:variant>
      <vt:variant>
        <vt:i4>5</vt:i4>
      </vt:variant>
      <vt:variant>
        <vt:lpwstr/>
      </vt:variant>
      <vt:variant>
        <vt:lpwstr>_Toc407555306</vt:lpwstr>
      </vt:variant>
      <vt:variant>
        <vt:i4>1507381</vt:i4>
      </vt:variant>
      <vt:variant>
        <vt:i4>350</vt:i4>
      </vt:variant>
      <vt:variant>
        <vt:i4>0</vt:i4>
      </vt:variant>
      <vt:variant>
        <vt:i4>5</vt:i4>
      </vt:variant>
      <vt:variant>
        <vt:lpwstr/>
      </vt:variant>
      <vt:variant>
        <vt:lpwstr>_Toc407555305</vt:lpwstr>
      </vt:variant>
      <vt:variant>
        <vt:i4>1507381</vt:i4>
      </vt:variant>
      <vt:variant>
        <vt:i4>344</vt:i4>
      </vt:variant>
      <vt:variant>
        <vt:i4>0</vt:i4>
      </vt:variant>
      <vt:variant>
        <vt:i4>5</vt:i4>
      </vt:variant>
      <vt:variant>
        <vt:lpwstr/>
      </vt:variant>
      <vt:variant>
        <vt:lpwstr>_Toc407555304</vt:lpwstr>
      </vt:variant>
      <vt:variant>
        <vt:i4>1507381</vt:i4>
      </vt:variant>
      <vt:variant>
        <vt:i4>338</vt:i4>
      </vt:variant>
      <vt:variant>
        <vt:i4>0</vt:i4>
      </vt:variant>
      <vt:variant>
        <vt:i4>5</vt:i4>
      </vt:variant>
      <vt:variant>
        <vt:lpwstr/>
      </vt:variant>
      <vt:variant>
        <vt:lpwstr>_Toc407555303</vt:lpwstr>
      </vt:variant>
      <vt:variant>
        <vt:i4>1507381</vt:i4>
      </vt:variant>
      <vt:variant>
        <vt:i4>332</vt:i4>
      </vt:variant>
      <vt:variant>
        <vt:i4>0</vt:i4>
      </vt:variant>
      <vt:variant>
        <vt:i4>5</vt:i4>
      </vt:variant>
      <vt:variant>
        <vt:lpwstr/>
      </vt:variant>
      <vt:variant>
        <vt:lpwstr>_Toc407555302</vt:lpwstr>
      </vt:variant>
      <vt:variant>
        <vt:i4>1507381</vt:i4>
      </vt:variant>
      <vt:variant>
        <vt:i4>326</vt:i4>
      </vt:variant>
      <vt:variant>
        <vt:i4>0</vt:i4>
      </vt:variant>
      <vt:variant>
        <vt:i4>5</vt:i4>
      </vt:variant>
      <vt:variant>
        <vt:lpwstr/>
      </vt:variant>
      <vt:variant>
        <vt:lpwstr>_Toc407555301</vt:lpwstr>
      </vt:variant>
      <vt:variant>
        <vt:i4>1507381</vt:i4>
      </vt:variant>
      <vt:variant>
        <vt:i4>320</vt:i4>
      </vt:variant>
      <vt:variant>
        <vt:i4>0</vt:i4>
      </vt:variant>
      <vt:variant>
        <vt:i4>5</vt:i4>
      </vt:variant>
      <vt:variant>
        <vt:lpwstr/>
      </vt:variant>
      <vt:variant>
        <vt:lpwstr>_Toc407555300</vt:lpwstr>
      </vt:variant>
      <vt:variant>
        <vt:i4>1966132</vt:i4>
      </vt:variant>
      <vt:variant>
        <vt:i4>314</vt:i4>
      </vt:variant>
      <vt:variant>
        <vt:i4>0</vt:i4>
      </vt:variant>
      <vt:variant>
        <vt:i4>5</vt:i4>
      </vt:variant>
      <vt:variant>
        <vt:lpwstr/>
      </vt:variant>
      <vt:variant>
        <vt:lpwstr>_Toc407555299</vt:lpwstr>
      </vt:variant>
      <vt:variant>
        <vt:i4>1966132</vt:i4>
      </vt:variant>
      <vt:variant>
        <vt:i4>308</vt:i4>
      </vt:variant>
      <vt:variant>
        <vt:i4>0</vt:i4>
      </vt:variant>
      <vt:variant>
        <vt:i4>5</vt:i4>
      </vt:variant>
      <vt:variant>
        <vt:lpwstr/>
      </vt:variant>
      <vt:variant>
        <vt:lpwstr>_Toc407555298</vt:lpwstr>
      </vt:variant>
      <vt:variant>
        <vt:i4>1966132</vt:i4>
      </vt:variant>
      <vt:variant>
        <vt:i4>302</vt:i4>
      </vt:variant>
      <vt:variant>
        <vt:i4>0</vt:i4>
      </vt:variant>
      <vt:variant>
        <vt:i4>5</vt:i4>
      </vt:variant>
      <vt:variant>
        <vt:lpwstr/>
      </vt:variant>
      <vt:variant>
        <vt:lpwstr>_Toc407555297</vt:lpwstr>
      </vt:variant>
      <vt:variant>
        <vt:i4>1966132</vt:i4>
      </vt:variant>
      <vt:variant>
        <vt:i4>296</vt:i4>
      </vt:variant>
      <vt:variant>
        <vt:i4>0</vt:i4>
      </vt:variant>
      <vt:variant>
        <vt:i4>5</vt:i4>
      </vt:variant>
      <vt:variant>
        <vt:lpwstr/>
      </vt:variant>
      <vt:variant>
        <vt:lpwstr>_Toc407555296</vt:lpwstr>
      </vt:variant>
      <vt:variant>
        <vt:i4>1966132</vt:i4>
      </vt:variant>
      <vt:variant>
        <vt:i4>290</vt:i4>
      </vt:variant>
      <vt:variant>
        <vt:i4>0</vt:i4>
      </vt:variant>
      <vt:variant>
        <vt:i4>5</vt:i4>
      </vt:variant>
      <vt:variant>
        <vt:lpwstr/>
      </vt:variant>
      <vt:variant>
        <vt:lpwstr>_Toc407555295</vt:lpwstr>
      </vt:variant>
      <vt:variant>
        <vt:i4>1966132</vt:i4>
      </vt:variant>
      <vt:variant>
        <vt:i4>284</vt:i4>
      </vt:variant>
      <vt:variant>
        <vt:i4>0</vt:i4>
      </vt:variant>
      <vt:variant>
        <vt:i4>5</vt:i4>
      </vt:variant>
      <vt:variant>
        <vt:lpwstr/>
      </vt:variant>
      <vt:variant>
        <vt:lpwstr>_Toc407555294</vt:lpwstr>
      </vt:variant>
      <vt:variant>
        <vt:i4>1966132</vt:i4>
      </vt:variant>
      <vt:variant>
        <vt:i4>278</vt:i4>
      </vt:variant>
      <vt:variant>
        <vt:i4>0</vt:i4>
      </vt:variant>
      <vt:variant>
        <vt:i4>5</vt:i4>
      </vt:variant>
      <vt:variant>
        <vt:lpwstr/>
      </vt:variant>
      <vt:variant>
        <vt:lpwstr>_Toc407555293</vt:lpwstr>
      </vt:variant>
      <vt:variant>
        <vt:i4>1966132</vt:i4>
      </vt:variant>
      <vt:variant>
        <vt:i4>272</vt:i4>
      </vt:variant>
      <vt:variant>
        <vt:i4>0</vt:i4>
      </vt:variant>
      <vt:variant>
        <vt:i4>5</vt:i4>
      </vt:variant>
      <vt:variant>
        <vt:lpwstr/>
      </vt:variant>
      <vt:variant>
        <vt:lpwstr>_Toc407555292</vt:lpwstr>
      </vt:variant>
      <vt:variant>
        <vt:i4>1966132</vt:i4>
      </vt:variant>
      <vt:variant>
        <vt:i4>266</vt:i4>
      </vt:variant>
      <vt:variant>
        <vt:i4>0</vt:i4>
      </vt:variant>
      <vt:variant>
        <vt:i4>5</vt:i4>
      </vt:variant>
      <vt:variant>
        <vt:lpwstr/>
      </vt:variant>
      <vt:variant>
        <vt:lpwstr>_Toc407555291</vt:lpwstr>
      </vt:variant>
      <vt:variant>
        <vt:i4>1966132</vt:i4>
      </vt:variant>
      <vt:variant>
        <vt:i4>260</vt:i4>
      </vt:variant>
      <vt:variant>
        <vt:i4>0</vt:i4>
      </vt:variant>
      <vt:variant>
        <vt:i4>5</vt:i4>
      </vt:variant>
      <vt:variant>
        <vt:lpwstr/>
      </vt:variant>
      <vt:variant>
        <vt:lpwstr>_Toc407555290</vt:lpwstr>
      </vt:variant>
      <vt:variant>
        <vt:i4>2031668</vt:i4>
      </vt:variant>
      <vt:variant>
        <vt:i4>254</vt:i4>
      </vt:variant>
      <vt:variant>
        <vt:i4>0</vt:i4>
      </vt:variant>
      <vt:variant>
        <vt:i4>5</vt:i4>
      </vt:variant>
      <vt:variant>
        <vt:lpwstr/>
      </vt:variant>
      <vt:variant>
        <vt:lpwstr>_Toc407555289</vt:lpwstr>
      </vt:variant>
      <vt:variant>
        <vt:i4>2031668</vt:i4>
      </vt:variant>
      <vt:variant>
        <vt:i4>248</vt:i4>
      </vt:variant>
      <vt:variant>
        <vt:i4>0</vt:i4>
      </vt:variant>
      <vt:variant>
        <vt:i4>5</vt:i4>
      </vt:variant>
      <vt:variant>
        <vt:lpwstr/>
      </vt:variant>
      <vt:variant>
        <vt:lpwstr>_Toc407555288</vt:lpwstr>
      </vt:variant>
      <vt:variant>
        <vt:i4>2031668</vt:i4>
      </vt:variant>
      <vt:variant>
        <vt:i4>242</vt:i4>
      </vt:variant>
      <vt:variant>
        <vt:i4>0</vt:i4>
      </vt:variant>
      <vt:variant>
        <vt:i4>5</vt:i4>
      </vt:variant>
      <vt:variant>
        <vt:lpwstr/>
      </vt:variant>
      <vt:variant>
        <vt:lpwstr>_Toc407555287</vt:lpwstr>
      </vt:variant>
      <vt:variant>
        <vt:i4>2031668</vt:i4>
      </vt:variant>
      <vt:variant>
        <vt:i4>236</vt:i4>
      </vt:variant>
      <vt:variant>
        <vt:i4>0</vt:i4>
      </vt:variant>
      <vt:variant>
        <vt:i4>5</vt:i4>
      </vt:variant>
      <vt:variant>
        <vt:lpwstr/>
      </vt:variant>
      <vt:variant>
        <vt:lpwstr>_Toc407555286</vt:lpwstr>
      </vt:variant>
      <vt:variant>
        <vt:i4>2031668</vt:i4>
      </vt:variant>
      <vt:variant>
        <vt:i4>230</vt:i4>
      </vt:variant>
      <vt:variant>
        <vt:i4>0</vt:i4>
      </vt:variant>
      <vt:variant>
        <vt:i4>5</vt:i4>
      </vt:variant>
      <vt:variant>
        <vt:lpwstr/>
      </vt:variant>
      <vt:variant>
        <vt:lpwstr>_Toc407555285</vt:lpwstr>
      </vt:variant>
      <vt:variant>
        <vt:i4>2031668</vt:i4>
      </vt:variant>
      <vt:variant>
        <vt:i4>224</vt:i4>
      </vt:variant>
      <vt:variant>
        <vt:i4>0</vt:i4>
      </vt:variant>
      <vt:variant>
        <vt:i4>5</vt:i4>
      </vt:variant>
      <vt:variant>
        <vt:lpwstr/>
      </vt:variant>
      <vt:variant>
        <vt:lpwstr>_Toc407555284</vt:lpwstr>
      </vt:variant>
      <vt:variant>
        <vt:i4>2031668</vt:i4>
      </vt:variant>
      <vt:variant>
        <vt:i4>218</vt:i4>
      </vt:variant>
      <vt:variant>
        <vt:i4>0</vt:i4>
      </vt:variant>
      <vt:variant>
        <vt:i4>5</vt:i4>
      </vt:variant>
      <vt:variant>
        <vt:lpwstr/>
      </vt:variant>
      <vt:variant>
        <vt:lpwstr>_Toc407555283</vt:lpwstr>
      </vt:variant>
      <vt:variant>
        <vt:i4>2031668</vt:i4>
      </vt:variant>
      <vt:variant>
        <vt:i4>212</vt:i4>
      </vt:variant>
      <vt:variant>
        <vt:i4>0</vt:i4>
      </vt:variant>
      <vt:variant>
        <vt:i4>5</vt:i4>
      </vt:variant>
      <vt:variant>
        <vt:lpwstr/>
      </vt:variant>
      <vt:variant>
        <vt:lpwstr>_Toc407555282</vt:lpwstr>
      </vt:variant>
      <vt:variant>
        <vt:i4>2031668</vt:i4>
      </vt:variant>
      <vt:variant>
        <vt:i4>206</vt:i4>
      </vt:variant>
      <vt:variant>
        <vt:i4>0</vt:i4>
      </vt:variant>
      <vt:variant>
        <vt:i4>5</vt:i4>
      </vt:variant>
      <vt:variant>
        <vt:lpwstr/>
      </vt:variant>
      <vt:variant>
        <vt:lpwstr>_Toc407555281</vt:lpwstr>
      </vt:variant>
      <vt:variant>
        <vt:i4>2031668</vt:i4>
      </vt:variant>
      <vt:variant>
        <vt:i4>200</vt:i4>
      </vt:variant>
      <vt:variant>
        <vt:i4>0</vt:i4>
      </vt:variant>
      <vt:variant>
        <vt:i4>5</vt:i4>
      </vt:variant>
      <vt:variant>
        <vt:lpwstr/>
      </vt:variant>
      <vt:variant>
        <vt:lpwstr>_Toc407555280</vt:lpwstr>
      </vt:variant>
      <vt:variant>
        <vt:i4>1048628</vt:i4>
      </vt:variant>
      <vt:variant>
        <vt:i4>194</vt:i4>
      </vt:variant>
      <vt:variant>
        <vt:i4>0</vt:i4>
      </vt:variant>
      <vt:variant>
        <vt:i4>5</vt:i4>
      </vt:variant>
      <vt:variant>
        <vt:lpwstr/>
      </vt:variant>
      <vt:variant>
        <vt:lpwstr>_Toc407555279</vt:lpwstr>
      </vt:variant>
      <vt:variant>
        <vt:i4>1048628</vt:i4>
      </vt:variant>
      <vt:variant>
        <vt:i4>188</vt:i4>
      </vt:variant>
      <vt:variant>
        <vt:i4>0</vt:i4>
      </vt:variant>
      <vt:variant>
        <vt:i4>5</vt:i4>
      </vt:variant>
      <vt:variant>
        <vt:lpwstr/>
      </vt:variant>
      <vt:variant>
        <vt:lpwstr>_Toc407555278</vt:lpwstr>
      </vt:variant>
      <vt:variant>
        <vt:i4>1048628</vt:i4>
      </vt:variant>
      <vt:variant>
        <vt:i4>182</vt:i4>
      </vt:variant>
      <vt:variant>
        <vt:i4>0</vt:i4>
      </vt:variant>
      <vt:variant>
        <vt:i4>5</vt:i4>
      </vt:variant>
      <vt:variant>
        <vt:lpwstr/>
      </vt:variant>
      <vt:variant>
        <vt:lpwstr>_Toc407555277</vt:lpwstr>
      </vt:variant>
      <vt:variant>
        <vt:i4>1048628</vt:i4>
      </vt:variant>
      <vt:variant>
        <vt:i4>176</vt:i4>
      </vt:variant>
      <vt:variant>
        <vt:i4>0</vt:i4>
      </vt:variant>
      <vt:variant>
        <vt:i4>5</vt:i4>
      </vt:variant>
      <vt:variant>
        <vt:lpwstr/>
      </vt:variant>
      <vt:variant>
        <vt:lpwstr>_Toc407555276</vt:lpwstr>
      </vt:variant>
      <vt:variant>
        <vt:i4>1048628</vt:i4>
      </vt:variant>
      <vt:variant>
        <vt:i4>170</vt:i4>
      </vt:variant>
      <vt:variant>
        <vt:i4>0</vt:i4>
      </vt:variant>
      <vt:variant>
        <vt:i4>5</vt:i4>
      </vt:variant>
      <vt:variant>
        <vt:lpwstr/>
      </vt:variant>
      <vt:variant>
        <vt:lpwstr>_Toc407555275</vt:lpwstr>
      </vt:variant>
      <vt:variant>
        <vt:i4>1048628</vt:i4>
      </vt:variant>
      <vt:variant>
        <vt:i4>164</vt:i4>
      </vt:variant>
      <vt:variant>
        <vt:i4>0</vt:i4>
      </vt:variant>
      <vt:variant>
        <vt:i4>5</vt:i4>
      </vt:variant>
      <vt:variant>
        <vt:lpwstr/>
      </vt:variant>
      <vt:variant>
        <vt:lpwstr>_Toc407555274</vt:lpwstr>
      </vt:variant>
      <vt:variant>
        <vt:i4>1048628</vt:i4>
      </vt:variant>
      <vt:variant>
        <vt:i4>158</vt:i4>
      </vt:variant>
      <vt:variant>
        <vt:i4>0</vt:i4>
      </vt:variant>
      <vt:variant>
        <vt:i4>5</vt:i4>
      </vt:variant>
      <vt:variant>
        <vt:lpwstr/>
      </vt:variant>
      <vt:variant>
        <vt:lpwstr>_Toc407555273</vt:lpwstr>
      </vt:variant>
      <vt:variant>
        <vt:i4>1048628</vt:i4>
      </vt:variant>
      <vt:variant>
        <vt:i4>152</vt:i4>
      </vt:variant>
      <vt:variant>
        <vt:i4>0</vt:i4>
      </vt:variant>
      <vt:variant>
        <vt:i4>5</vt:i4>
      </vt:variant>
      <vt:variant>
        <vt:lpwstr/>
      </vt:variant>
      <vt:variant>
        <vt:lpwstr>_Toc407555272</vt:lpwstr>
      </vt:variant>
      <vt:variant>
        <vt:i4>1048628</vt:i4>
      </vt:variant>
      <vt:variant>
        <vt:i4>146</vt:i4>
      </vt:variant>
      <vt:variant>
        <vt:i4>0</vt:i4>
      </vt:variant>
      <vt:variant>
        <vt:i4>5</vt:i4>
      </vt:variant>
      <vt:variant>
        <vt:lpwstr/>
      </vt:variant>
      <vt:variant>
        <vt:lpwstr>_Toc407555271</vt:lpwstr>
      </vt:variant>
      <vt:variant>
        <vt:i4>1048628</vt:i4>
      </vt:variant>
      <vt:variant>
        <vt:i4>140</vt:i4>
      </vt:variant>
      <vt:variant>
        <vt:i4>0</vt:i4>
      </vt:variant>
      <vt:variant>
        <vt:i4>5</vt:i4>
      </vt:variant>
      <vt:variant>
        <vt:lpwstr/>
      </vt:variant>
      <vt:variant>
        <vt:lpwstr>_Toc407555270</vt:lpwstr>
      </vt:variant>
      <vt:variant>
        <vt:i4>1114164</vt:i4>
      </vt:variant>
      <vt:variant>
        <vt:i4>134</vt:i4>
      </vt:variant>
      <vt:variant>
        <vt:i4>0</vt:i4>
      </vt:variant>
      <vt:variant>
        <vt:i4>5</vt:i4>
      </vt:variant>
      <vt:variant>
        <vt:lpwstr/>
      </vt:variant>
      <vt:variant>
        <vt:lpwstr>_Toc407555269</vt:lpwstr>
      </vt:variant>
      <vt:variant>
        <vt:i4>1114164</vt:i4>
      </vt:variant>
      <vt:variant>
        <vt:i4>128</vt:i4>
      </vt:variant>
      <vt:variant>
        <vt:i4>0</vt:i4>
      </vt:variant>
      <vt:variant>
        <vt:i4>5</vt:i4>
      </vt:variant>
      <vt:variant>
        <vt:lpwstr/>
      </vt:variant>
      <vt:variant>
        <vt:lpwstr>_Toc407555268</vt:lpwstr>
      </vt:variant>
      <vt:variant>
        <vt:i4>1114164</vt:i4>
      </vt:variant>
      <vt:variant>
        <vt:i4>122</vt:i4>
      </vt:variant>
      <vt:variant>
        <vt:i4>0</vt:i4>
      </vt:variant>
      <vt:variant>
        <vt:i4>5</vt:i4>
      </vt:variant>
      <vt:variant>
        <vt:lpwstr/>
      </vt:variant>
      <vt:variant>
        <vt:lpwstr>_Toc407555267</vt:lpwstr>
      </vt:variant>
      <vt:variant>
        <vt:i4>1114164</vt:i4>
      </vt:variant>
      <vt:variant>
        <vt:i4>116</vt:i4>
      </vt:variant>
      <vt:variant>
        <vt:i4>0</vt:i4>
      </vt:variant>
      <vt:variant>
        <vt:i4>5</vt:i4>
      </vt:variant>
      <vt:variant>
        <vt:lpwstr/>
      </vt:variant>
      <vt:variant>
        <vt:lpwstr>_Toc407555266</vt:lpwstr>
      </vt:variant>
      <vt:variant>
        <vt:i4>1114164</vt:i4>
      </vt:variant>
      <vt:variant>
        <vt:i4>110</vt:i4>
      </vt:variant>
      <vt:variant>
        <vt:i4>0</vt:i4>
      </vt:variant>
      <vt:variant>
        <vt:i4>5</vt:i4>
      </vt:variant>
      <vt:variant>
        <vt:lpwstr/>
      </vt:variant>
      <vt:variant>
        <vt:lpwstr>_Toc407555265</vt:lpwstr>
      </vt:variant>
      <vt:variant>
        <vt:i4>1114164</vt:i4>
      </vt:variant>
      <vt:variant>
        <vt:i4>104</vt:i4>
      </vt:variant>
      <vt:variant>
        <vt:i4>0</vt:i4>
      </vt:variant>
      <vt:variant>
        <vt:i4>5</vt:i4>
      </vt:variant>
      <vt:variant>
        <vt:lpwstr/>
      </vt:variant>
      <vt:variant>
        <vt:lpwstr>_Toc407555264</vt:lpwstr>
      </vt:variant>
      <vt:variant>
        <vt:i4>1114164</vt:i4>
      </vt:variant>
      <vt:variant>
        <vt:i4>98</vt:i4>
      </vt:variant>
      <vt:variant>
        <vt:i4>0</vt:i4>
      </vt:variant>
      <vt:variant>
        <vt:i4>5</vt:i4>
      </vt:variant>
      <vt:variant>
        <vt:lpwstr/>
      </vt:variant>
      <vt:variant>
        <vt:lpwstr>_Toc407555263</vt:lpwstr>
      </vt:variant>
      <vt:variant>
        <vt:i4>1114164</vt:i4>
      </vt:variant>
      <vt:variant>
        <vt:i4>92</vt:i4>
      </vt:variant>
      <vt:variant>
        <vt:i4>0</vt:i4>
      </vt:variant>
      <vt:variant>
        <vt:i4>5</vt:i4>
      </vt:variant>
      <vt:variant>
        <vt:lpwstr/>
      </vt:variant>
      <vt:variant>
        <vt:lpwstr>_Toc407555262</vt:lpwstr>
      </vt:variant>
      <vt:variant>
        <vt:i4>1114164</vt:i4>
      </vt:variant>
      <vt:variant>
        <vt:i4>86</vt:i4>
      </vt:variant>
      <vt:variant>
        <vt:i4>0</vt:i4>
      </vt:variant>
      <vt:variant>
        <vt:i4>5</vt:i4>
      </vt:variant>
      <vt:variant>
        <vt:lpwstr/>
      </vt:variant>
      <vt:variant>
        <vt:lpwstr>_Toc407555261</vt:lpwstr>
      </vt:variant>
      <vt:variant>
        <vt:i4>1114164</vt:i4>
      </vt:variant>
      <vt:variant>
        <vt:i4>80</vt:i4>
      </vt:variant>
      <vt:variant>
        <vt:i4>0</vt:i4>
      </vt:variant>
      <vt:variant>
        <vt:i4>5</vt:i4>
      </vt:variant>
      <vt:variant>
        <vt:lpwstr/>
      </vt:variant>
      <vt:variant>
        <vt:lpwstr>_Toc407555260</vt:lpwstr>
      </vt:variant>
      <vt:variant>
        <vt:i4>1179700</vt:i4>
      </vt:variant>
      <vt:variant>
        <vt:i4>74</vt:i4>
      </vt:variant>
      <vt:variant>
        <vt:i4>0</vt:i4>
      </vt:variant>
      <vt:variant>
        <vt:i4>5</vt:i4>
      </vt:variant>
      <vt:variant>
        <vt:lpwstr/>
      </vt:variant>
      <vt:variant>
        <vt:lpwstr>_Toc407555259</vt:lpwstr>
      </vt:variant>
      <vt:variant>
        <vt:i4>1179700</vt:i4>
      </vt:variant>
      <vt:variant>
        <vt:i4>68</vt:i4>
      </vt:variant>
      <vt:variant>
        <vt:i4>0</vt:i4>
      </vt:variant>
      <vt:variant>
        <vt:i4>5</vt:i4>
      </vt:variant>
      <vt:variant>
        <vt:lpwstr/>
      </vt:variant>
      <vt:variant>
        <vt:lpwstr>_Toc407555258</vt:lpwstr>
      </vt:variant>
      <vt:variant>
        <vt:i4>1179700</vt:i4>
      </vt:variant>
      <vt:variant>
        <vt:i4>62</vt:i4>
      </vt:variant>
      <vt:variant>
        <vt:i4>0</vt:i4>
      </vt:variant>
      <vt:variant>
        <vt:i4>5</vt:i4>
      </vt:variant>
      <vt:variant>
        <vt:lpwstr/>
      </vt:variant>
      <vt:variant>
        <vt:lpwstr>_Toc407555257</vt:lpwstr>
      </vt:variant>
      <vt:variant>
        <vt:i4>1179700</vt:i4>
      </vt:variant>
      <vt:variant>
        <vt:i4>56</vt:i4>
      </vt:variant>
      <vt:variant>
        <vt:i4>0</vt:i4>
      </vt:variant>
      <vt:variant>
        <vt:i4>5</vt:i4>
      </vt:variant>
      <vt:variant>
        <vt:lpwstr/>
      </vt:variant>
      <vt:variant>
        <vt:lpwstr>_Toc407555256</vt:lpwstr>
      </vt:variant>
      <vt:variant>
        <vt:i4>1179700</vt:i4>
      </vt:variant>
      <vt:variant>
        <vt:i4>50</vt:i4>
      </vt:variant>
      <vt:variant>
        <vt:i4>0</vt:i4>
      </vt:variant>
      <vt:variant>
        <vt:i4>5</vt:i4>
      </vt:variant>
      <vt:variant>
        <vt:lpwstr/>
      </vt:variant>
      <vt:variant>
        <vt:lpwstr>_Toc407555255</vt:lpwstr>
      </vt:variant>
      <vt:variant>
        <vt:i4>1179700</vt:i4>
      </vt:variant>
      <vt:variant>
        <vt:i4>44</vt:i4>
      </vt:variant>
      <vt:variant>
        <vt:i4>0</vt:i4>
      </vt:variant>
      <vt:variant>
        <vt:i4>5</vt:i4>
      </vt:variant>
      <vt:variant>
        <vt:lpwstr/>
      </vt:variant>
      <vt:variant>
        <vt:lpwstr>_Toc407555254</vt:lpwstr>
      </vt:variant>
      <vt:variant>
        <vt:i4>1179700</vt:i4>
      </vt:variant>
      <vt:variant>
        <vt:i4>38</vt:i4>
      </vt:variant>
      <vt:variant>
        <vt:i4>0</vt:i4>
      </vt:variant>
      <vt:variant>
        <vt:i4>5</vt:i4>
      </vt:variant>
      <vt:variant>
        <vt:lpwstr/>
      </vt:variant>
      <vt:variant>
        <vt:lpwstr>_Toc407555253</vt:lpwstr>
      </vt:variant>
      <vt:variant>
        <vt:i4>1179700</vt:i4>
      </vt:variant>
      <vt:variant>
        <vt:i4>32</vt:i4>
      </vt:variant>
      <vt:variant>
        <vt:i4>0</vt:i4>
      </vt:variant>
      <vt:variant>
        <vt:i4>5</vt:i4>
      </vt:variant>
      <vt:variant>
        <vt:lpwstr/>
      </vt:variant>
      <vt:variant>
        <vt:lpwstr>_Toc407555252</vt:lpwstr>
      </vt:variant>
      <vt:variant>
        <vt:i4>1179700</vt:i4>
      </vt:variant>
      <vt:variant>
        <vt:i4>26</vt:i4>
      </vt:variant>
      <vt:variant>
        <vt:i4>0</vt:i4>
      </vt:variant>
      <vt:variant>
        <vt:i4>5</vt:i4>
      </vt:variant>
      <vt:variant>
        <vt:lpwstr/>
      </vt:variant>
      <vt:variant>
        <vt:lpwstr>_Toc407555251</vt:lpwstr>
      </vt:variant>
      <vt:variant>
        <vt:i4>1179700</vt:i4>
      </vt:variant>
      <vt:variant>
        <vt:i4>20</vt:i4>
      </vt:variant>
      <vt:variant>
        <vt:i4>0</vt:i4>
      </vt:variant>
      <vt:variant>
        <vt:i4>5</vt:i4>
      </vt:variant>
      <vt:variant>
        <vt:lpwstr/>
      </vt:variant>
      <vt:variant>
        <vt:lpwstr>_Toc407555250</vt:lpwstr>
      </vt:variant>
      <vt:variant>
        <vt:i4>1245236</vt:i4>
      </vt:variant>
      <vt:variant>
        <vt:i4>14</vt:i4>
      </vt:variant>
      <vt:variant>
        <vt:i4>0</vt:i4>
      </vt:variant>
      <vt:variant>
        <vt:i4>5</vt:i4>
      </vt:variant>
      <vt:variant>
        <vt:lpwstr/>
      </vt:variant>
      <vt:variant>
        <vt:lpwstr>_Toc407555249</vt:lpwstr>
      </vt:variant>
      <vt:variant>
        <vt:i4>1245236</vt:i4>
      </vt:variant>
      <vt:variant>
        <vt:i4>8</vt:i4>
      </vt:variant>
      <vt:variant>
        <vt:i4>0</vt:i4>
      </vt:variant>
      <vt:variant>
        <vt:i4>5</vt:i4>
      </vt:variant>
      <vt:variant>
        <vt:lpwstr/>
      </vt:variant>
      <vt:variant>
        <vt:lpwstr>_Toc407555248</vt:lpwstr>
      </vt:variant>
      <vt:variant>
        <vt:i4>1245236</vt:i4>
      </vt:variant>
      <vt:variant>
        <vt:i4>2</vt:i4>
      </vt:variant>
      <vt:variant>
        <vt:i4>0</vt:i4>
      </vt:variant>
      <vt:variant>
        <vt:i4>5</vt:i4>
      </vt:variant>
      <vt:variant>
        <vt:lpwstr/>
      </vt:variant>
      <vt:variant>
        <vt:lpwstr>_Toc407555247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TECHNICZNY</dc:title>
  <dc:creator>kuba</dc:creator>
  <cp:lastModifiedBy>Dell</cp:lastModifiedBy>
  <cp:revision>4</cp:revision>
  <cp:lastPrinted>2016-09-04T13:25:00Z</cp:lastPrinted>
  <dcterms:created xsi:type="dcterms:W3CDTF">2016-09-04T13:25:00Z</dcterms:created>
  <dcterms:modified xsi:type="dcterms:W3CDTF">2016-09-04T13:26:00Z</dcterms:modified>
</cp:coreProperties>
</file>